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7A55" w14:textId="77777777" w:rsidR="00203F5B" w:rsidRPr="00203F5B" w:rsidRDefault="00203F5B" w:rsidP="00203F5B">
      <w:pPr>
        <w:spacing w:before="240" w:after="0" w:line="792" w:lineRule="atLeast"/>
        <w:jc w:val="center"/>
        <w:outlineLvl w:val="0"/>
        <w:rPr>
          <w:rFonts w:ascii="Open Sans" w:eastAsia="Times New Roman" w:hAnsi="Open Sans" w:cs="Open Sans"/>
          <w:b/>
          <w:bCs/>
          <w:color w:val="1A1A1A"/>
          <w:kern w:val="36"/>
          <w:sz w:val="52"/>
          <w:szCs w:val="52"/>
          <w:lang w:eastAsia="es-UY"/>
          <w14:ligatures w14:val="none"/>
        </w:rPr>
      </w:pPr>
      <w:r w:rsidRPr="00203F5B">
        <w:rPr>
          <w:rFonts w:ascii="Open Sans" w:eastAsia="Times New Roman" w:hAnsi="Open Sans" w:cs="Open Sans"/>
          <w:b/>
          <w:bCs/>
          <w:color w:val="1A1A1A"/>
          <w:kern w:val="36"/>
          <w:sz w:val="52"/>
          <w:szCs w:val="52"/>
          <w:lang w:eastAsia="es-UY"/>
          <w14:ligatures w14:val="none"/>
        </w:rPr>
        <w:t>San Romero de América, ¿doctor de la Iglesia?</w:t>
      </w:r>
    </w:p>
    <w:p w14:paraId="7C181080" w14:textId="77777777" w:rsidR="00203F5B" w:rsidRPr="00203F5B" w:rsidRDefault="00203F5B" w:rsidP="00203F5B">
      <w:pPr>
        <w:spacing w:before="100" w:beforeAutospacing="1" w:after="240" w:line="390" w:lineRule="atLeast"/>
        <w:outlineLvl w:val="1"/>
        <w:rPr>
          <w:rFonts w:ascii="Open Sans" w:eastAsia="Times New Roman" w:hAnsi="Open Sans" w:cs="Open Sans"/>
          <w:color w:val="4D4D4D"/>
          <w:kern w:val="0"/>
          <w:sz w:val="30"/>
          <w:szCs w:val="30"/>
          <w:lang w:eastAsia="es-UY"/>
          <w14:ligatures w14:val="none"/>
        </w:rPr>
      </w:pPr>
      <w:r w:rsidRPr="00203F5B">
        <w:rPr>
          <w:rFonts w:ascii="Open Sans" w:eastAsia="Times New Roman" w:hAnsi="Open Sans" w:cs="Open Sans"/>
          <w:color w:val="4D4D4D"/>
          <w:kern w:val="0"/>
          <w:sz w:val="30"/>
          <w:szCs w:val="30"/>
          <w:lang w:eastAsia="es-UY"/>
          <w14:ligatures w14:val="none"/>
        </w:rPr>
        <w:t xml:space="preserve">Los obispos de El Salvador, de visita ad </w:t>
      </w:r>
      <w:proofErr w:type="spellStart"/>
      <w:r w:rsidRPr="00203F5B">
        <w:rPr>
          <w:rFonts w:ascii="Open Sans" w:eastAsia="Times New Roman" w:hAnsi="Open Sans" w:cs="Open Sans"/>
          <w:color w:val="4D4D4D"/>
          <w:kern w:val="0"/>
          <w:sz w:val="30"/>
          <w:szCs w:val="30"/>
          <w:lang w:eastAsia="es-UY"/>
          <w14:ligatures w14:val="none"/>
        </w:rPr>
        <w:t>limina</w:t>
      </w:r>
      <w:proofErr w:type="spellEnd"/>
      <w:r w:rsidRPr="00203F5B">
        <w:rPr>
          <w:rFonts w:ascii="Open Sans" w:eastAsia="Times New Roman" w:hAnsi="Open Sans" w:cs="Open Sans"/>
          <w:color w:val="4D4D4D"/>
          <w:kern w:val="0"/>
          <w:sz w:val="30"/>
          <w:szCs w:val="30"/>
          <w:lang w:eastAsia="es-UY"/>
          <w14:ligatures w14:val="none"/>
        </w:rPr>
        <w:t xml:space="preserve"> en Roma, podrían formular la propuesta a León XIV esta misma semana. En octubre se cumplen ocho años de la canonización del arzobispo mártir</w:t>
      </w:r>
    </w:p>
    <w:p w14:paraId="423E07FE" w14:textId="77777777" w:rsidR="00203F5B" w:rsidRPr="00203F5B" w:rsidRDefault="00203F5B" w:rsidP="00203F5B">
      <w:pPr>
        <w:spacing w:after="0" w:line="240" w:lineRule="auto"/>
        <w:rPr>
          <w:rFonts w:ascii="Arial" w:eastAsia="Times New Roman" w:hAnsi="Arial" w:cs="Arial"/>
          <w:color w:val="000000"/>
          <w:kern w:val="0"/>
          <w:sz w:val="27"/>
          <w:szCs w:val="27"/>
          <w:lang w:eastAsia="es-UY"/>
          <w14:ligatures w14:val="none"/>
        </w:rPr>
      </w:pPr>
      <w:r w:rsidRPr="00203F5B">
        <w:rPr>
          <w:rFonts w:ascii="Arial" w:eastAsia="Times New Roman" w:hAnsi="Arial" w:cs="Arial"/>
          <w:noProof/>
          <w:color w:val="000000"/>
          <w:kern w:val="0"/>
          <w:sz w:val="27"/>
          <w:szCs w:val="27"/>
          <w:lang w:eastAsia="es-UY"/>
          <w14:ligatures w14:val="none"/>
        </w:rPr>
        <w:drawing>
          <wp:inline distT="0" distB="0" distL="0" distR="0" wp14:anchorId="5C7AD397" wp14:editId="14C7666D">
            <wp:extent cx="5435485" cy="3009900"/>
            <wp:effectExtent l="0" t="0" r="0" b="0"/>
            <wp:docPr id="3" name="Imagen 1" descr="El legado de Romero y la sangre de los márt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legado de Romero y la sangre de los mártir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45785" cy="3015604"/>
                    </a:xfrm>
                    <a:prstGeom prst="rect">
                      <a:avLst/>
                    </a:prstGeom>
                    <a:noFill/>
                    <a:ln>
                      <a:noFill/>
                    </a:ln>
                  </pic:spPr>
                </pic:pic>
              </a:graphicData>
            </a:graphic>
          </wp:inline>
        </w:drawing>
      </w:r>
      <w:r w:rsidRPr="00203F5B">
        <w:rPr>
          <w:rFonts w:ascii="Open Sans" w:eastAsia="Times New Roman" w:hAnsi="Open Sans" w:cs="Open Sans"/>
          <w:color w:val="767676"/>
          <w:kern w:val="0"/>
          <w:sz w:val="21"/>
          <w:szCs w:val="21"/>
          <w:lang w:eastAsia="es-UY"/>
          <w14:ligatures w14:val="none"/>
        </w:rPr>
        <w:t>El legado de Romero y la sangre de los mártires</w:t>
      </w:r>
    </w:p>
    <w:p w14:paraId="60C58119" w14:textId="2BF7439D" w:rsidR="00203F5B" w:rsidRPr="00203F5B" w:rsidRDefault="00203F5B" w:rsidP="00203F5B">
      <w:pPr>
        <w:spacing w:after="0" w:line="240" w:lineRule="auto"/>
        <w:rPr>
          <w:rFonts w:ascii="Arial" w:eastAsia="Times New Roman" w:hAnsi="Arial" w:cs="Arial"/>
          <w:color w:val="000000"/>
          <w:kern w:val="0"/>
          <w:sz w:val="27"/>
          <w:szCs w:val="27"/>
          <w:lang w:eastAsia="es-UY"/>
          <w14:ligatures w14:val="none"/>
        </w:rPr>
      </w:pPr>
    </w:p>
    <w:p w14:paraId="13F69685" w14:textId="77777777" w:rsidR="00203F5B" w:rsidRPr="00203F5B" w:rsidRDefault="00203F5B" w:rsidP="00203F5B">
      <w:pPr>
        <w:spacing w:after="0" w:line="240" w:lineRule="auto"/>
        <w:rPr>
          <w:rFonts w:ascii="Arial" w:eastAsia="Times New Roman" w:hAnsi="Arial" w:cs="Arial"/>
          <w:color w:val="D49400"/>
          <w:kern w:val="0"/>
          <w:sz w:val="27"/>
          <w:szCs w:val="27"/>
          <w:lang w:eastAsia="es-UY"/>
          <w14:ligatures w14:val="none"/>
        </w:rPr>
      </w:pPr>
      <w:hyperlink r:id="rId6" w:history="1">
        <w:r w:rsidRPr="00203F5B">
          <w:rPr>
            <w:rFonts w:ascii="Open Sans" w:eastAsia="Times New Roman" w:hAnsi="Open Sans" w:cs="Open Sans"/>
            <w:color w:val="0000FF"/>
            <w:kern w:val="0"/>
            <w:sz w:val="27"/>
            <w:szCs w:val="27"/>
            <w:lang w:eastAsia="es-UY"/>
            <w14:ligatures w14:val="none"/>
          </w:rPr>
          <w:t>Jesús Bastante</w:t>
        </w:r>
      </w:hyperlink>
    </w:p>
    <w:p w14:paraId="75F91826" w14:textId="77777777" w:rsidR="00203F5B" w:rsidRPr="00203F5B" w:rsidRDefault="00203F5B" w:rsidP="00203F5B">
      <w:pPr>
        <w:spacing w:after="0" w:line="240" w:lineRule="auto"/>
        <w:rPr>
          <w:rFonts w:ascii="Arial" w:eastAsia="Times New Roman" w:hAnsi="Arial" w:cs="Arial"/>
          <w:color w:val="000000"/>
          <w:kern w:val="0"/>
          <w:sz w:val="27"/>
          <w:szCs w:val="27"/>
          <w:lang w:eastAsia="es-UY"/>
          <w14:ligatures w14:val="none"/>
        </w:rPr>
      </w:pPr>
      <w:r w:rsidRPr="00203F5B">
        <w:rPr>
          <w:rFonts w:ascii="Open Sans" w:eastAsia="Times New Roman" w:hAnsi="Open Sans" w:cs="Open Sans"/>
          <w:color w:val="666666"/>
          <w:kern w:val="0"/>
          <w:sz w:val="30"/>
          <w:szCs w:val="30"/>
          <w:lang w:eastAsia="es-UY"/>
          <w14:ligatures w14:val="none"/>
        </w:rPr>
        <w:t xml:space="preserve">08 </w:t>
      </w:r>
      <w:proofErr w:type="spellStart"/>
      <w:r w:rsidRPr="00203F5B">
        <w:rPr>
          <w:rFonts w:ascii="Open Sans" w:eastAsia="Times New Roman" w:hAnsi="Open Sans" w:cs="Open Sans"/>
          <w:color w:val="666666"/>
          <w:kern w:val="0"/>
          <w:sz w:val="30"/>
          <w:szCs w:val="30"/>
          <w:lang w:eastAsia="es-UY"/>
          <w14:ligatures w14:val="none"/>
        </w:rPr>
        <w:t>sep</w:t>
      </w:r>
      <w:proofErr w:type="spellEnd"/>
      <w:r w:rsidRPr="00203F5B">
        <w:rPr>
          <w:rFonts w:ascii="Open Sans" w:eastAsia="Times New Roman" w:hAnsi="Open Sans" w:cs="Open Sans"/>
          <w:color w:val="666666"/>
          <w:kern w:val="0"/>
          <w:sz w:val="30"/>
          <w:szCs w:val="30"/>
          <w:lang w:eastAsia="es-UY"/>
          <w14:ligatures w14:val="none"/>
        </w:rPr>
        <w:t xml:space="preserve"> 2026 - 21:16</w:t>
      </w:r>
    </w:p>
    <w:p w14:paraId="70204D9B" w14:textId="77777777" w:rsidR="00203F5B" w:rsidRPr="00203F5B" w:rsidRDefault="00203F5B" w:rsidP="00203F5B">
      <w:pPr>
        <w:numPr>
          <w:ilvl w:val="0"/>
          <w:numId w:val="1"/>
        </w:numPr>
        <w:spacing w:after="0" w:line="240" w:lineRule="auto"/>
        <w:rPr>
          <w:rFonts w:ascii="Arial" w:eastAsia="Times New Roman" w:hAnsi="Arial" w:cs="Arial"/>
          <w:color w:val="000000"/>
          <w:kern w:val="0"/>
          <w:sz w:val="27"/>
          <w:szCs w:val="27"/>
          <w:lang w:eastAsia="es-UY"/>
          <w14:ligatures w14:val="none"/>
        </w:rPr>
      </w:pPr>
    </w:p>
    <w:p w14:paraId="224E316A" w14:textId="77777777" w:rsidR="00203F5B" w:rsidRPr="00203F5B" w:rsidRDefault="00203F5B" w:rsidP="00203F5B">
      <w:pPr>
        <w:spacing w:before="300" w:after="0" w:line="480" w:lineRule="atLeast"/>
        <w:jc w:val="both"/>
        <w:rPr>
          <w:rFonts w:ascii="Open Sans" w:eastAsia="Times New Roman" w:hAnsi="Open Sans" w:cs="Open Sans"/>
          <w:color w:val="333333"/>
          <w:kern w:val="0"/>
          <w:lang w:eastAsia="es-UY"/>
          <w14:ligatures w14:val="none"/>
        </w:rPr>
      </w:pPr>
      <w:r w:rsidRPr="00203F5B">
        <w:rPr>
          <w:rFonts w:ascii="Open Sans" w:eastAsia="Times New Roman" w:hAnsi="Open Sans" w:cs="Open Sans"/>
          <w:color w:val="333333"/>
          <w:kern w:val="0"/>
          <w:lang w:eastAsia="es-UY"/>
          <w14:ligatures w14:val="none"/>
        </w:rPr>
        <w:t>Fue asesinado hace ahora 46 años, y declarado santo en 2018, pero ahora la Iglesia salvadoreña parece decidida a lograr que monseñor</w:t>
      </w:r>
      <w:r w:rsidRPr="00203F5B">
        <w:rPr>
          <w:rFonts w:ascii="Open Sans" w:eastAsia="Times New Roman" w:hAnsi="Open Sans" w:cs="Open Sans"/>
          <w:b/>
          <w:bCs/>
          <w:color w:val="333333"/>
          <w:kern w:val="0"/>
          <w:lang w:eastAsia="es-UY"/>
          <w14:ligatures w14:val="none"/>
        </w:rPr>
        <w:t> Óscar Romero, 'San Romero de América', pudiera ser declarado Doctor de la Iglesia. </w:t>
      </w:r>
      <w:r w:rsidRPr="00203F5B">
        <w:rPr>
          <w:rFonts w:ascii="Open Sans" w:eastAsia="Times New Roman" w:hAnsi="Open Sans" w:cs="Open Sans"/>
          <w:color w:val="333333"/>
          <w:kern w:val="0"/>
          <w:lang w:eastAsia="es-UY"/>
          <w14:ligatures w14:val="none"/>
        </w:rPr>
        <w:t>Al menos, así parece que lo plantearán a lo largo de esta semana los obispos del país, que se encuentran en Roma en visita </w:t>
      </w:r>
      <w:r w:rsidRPr="00203F5B">
        <w:rPr>
          <w:rFonts w:ascii="Open Sans" w:eastAsia="Times New Roman" w:hAnsi="Open Sans" w:cs="Open Sans"/>
          <w:i/>
          <w:iCs/>
          <w:color w:val="333333"/>
          <w:kern w:val="0"/>
          <w:lang w:eastAsia="es-UY"/>
          <w14:ligatures w14:val="none"/>
        </w:rPr>
        <w:t xml:space="preserve">'ad </w:t>
      </w:r>
      <w:proofErr w:type="spellStart"/>
      <w:r w:rsidRPr="00203F5B">
        <w:rPr>
          <w:rFonts w:ascii="Open Sans" w:eastAsia="Times New Roman" w:hAnsi="Open Sans" w:cs="Open Sans"/>
          <w:i/>
          <w:iCs/>
          <w:color w:val="333333"/>
          <w:kern w:val="0"/>
          <w:lang w:eastAsia="es-UY"/>
          <w14:ligatures w14:val="none"/>
        </w:rPr>
        <w:t>limina</w:t>
      </w:r>
      <w:proofErr w:type="spellEnd"/>
      <w:r w:rsidRPr="00203F5B">
        <w:rPr>
          <w:rFonts w:ascii="Open Sans" w:eastAsia="Times New Roman" w:hAnsi="Open Sans" w:cs="Open Sans"/>
          <w:i/>
          <w:iCs/>
          <w:color w:val="333333"/>
          <w:kern w:val="0"/>
          <w:lang w:eastAsia="es-UY"/>
          <w14:ligatures w14:val="none"/>
        </w:rPr>
        <w:t xml:space="preserve"> </w:t>
      </w:r>
      <w:proofErr w:type="spellStart"/>
      <w:r w:rsidRPr="00203F5B">
        <w:rPr>
          <w:rFonts w:ascii="Open Sans" w:eastAsia="Times New Roman" w:hAnsi="Open Sans" w:cs="Open Sans"/>
          <w:i/>
          <w:iCs/>
          <w:color w:val="333333"/>
          <w:kern w:val="0"/>
          <w:lang w:eastAsia="es-UY"/>
          <w14:ligatures w14:val="none"/>
        </w:rPr>
        <w:t>apostolorum</w:t>
      </w:r>
      <w:proofErr w:type="spellEnd"/>
      <w:r w:rsidRPr="00203F5B">
        <w:rPr>
          <w:rFonts w:ascii="Open Sans" w:eastAsia="Times New Roman" w:hAnsi="Open Sans" w:cs="Open Sans"/>
          <w:i/>
          <w:iCs/>
          <w:color w:val="333333"/>
          <w:kern w:val="0"/>
          <w:lang w:eastAsia="es-UY"/>
          <w14:ligatures w14:val="none"/>
        </w:rPr>
        <w:t>'.</w:t>
      </w:r>
    </w:p>
    <w:p w14:paraId="2CCA7DF6" w14:textId="77777777" w:rsidR="00203F5B" w:rsidRPr="00203F5B" w:rsidRDefault="00203F5B" w:rsidP="00203F5B">
      <w:pPr>
        <w:spacing w:before="450" w:after="0" w:line="480" w:lineRule="atLeast"/>
        <w:jc w:val="both"/>
        <w:rPr>
          <w:rFonts w:ascii="Open Sans" w:eastAsia="Times New Roman" w:hAnsi="Open Sans" w:cs="Open Sans"/>
          <w:color w:val="333333"/>
          <w:kern w:val="0"/>
          <w:lang w:eastAsia="es-UY"/>
          <w14:ligatures w14:val="none"/>
        </w:rPr>
      </w:pPr>
      <w:r w:rsidRPr="00203F5B">
        <w:rPr>
          <w:rFonts w:ascii="Open Sans" w:eastAsia="Times New Roman" w:hAnsi="Open Sans" w:cs="Open Sans"/>
          <w:color w:val="333333"/>
          <w:kern w:val="0"/>
          <w:lang w:eastAsia="es-UY"/>
          <w14:ligatures w14:val="none"/>
        </w:rPr>
        <w:lastRenderedPageBreak/>
        <w:t>La información la adelanta el sacerdote salvadoreño </w:t>
      </w:r>
      <w:r w:rsidRPr="00203F5B">
        <w:rPr>
          <w:rFonts w:ascii="Open Sans" w:eastAsia="Times New Roman" w:hAnsi="Open Sans" w:cs="Open Sans"/>
          <w:b/>
          <w:bCs/>
          <w:color w:val="333333"/>
          <w:kern w:val="0"/>
          <w:lang w:eastAsia="es-UY"/>
          <w14:ligatures w14:val="none"/>
        </w:rPr>
        <w:t>Juan Vicente Chopin</w:t>
      </w:r>
      <w:r w:rsidRPr="00203F5B">
        <w:rPr>
          <w:rFonts w:ascii="Open Sans" w:eastAsia="Times New Roman" w:hAnsi="Open Sans" w:cs="Open Sans"/>
          <w:color w:val="333333"/>
          <w:kern w:val="0"/>
          <w:lang w:eastAsia="es-UY"/>
          <w14:ligatures w14:val="none"/>
        </w:rPr>
        <w:t> en sus redes sociales. "Es probable que el arzobispo de San Salvador presente la moción al Papa de iniciar el proceso para declarar doctor de la Iglesia a San Oscar Arnulfo Romero", apunta el clérigo, quien añade su oración "para que el Espíritu Santo haga fecundo el encuentro de los obispos salvadoreños con el Papa León XIV, gran admirador del obispo mártir San Romero".</w:t>
      </w:r>
    </w:p>
    <w:p w14:paraId="6F4F00A9" w14:textId="77777777" w:rsidR="00203F5B" w:rsidRPr="00203F5B" w:rsidRDefault="00203F5B" w:rsidP="00203F5B">
      <w:pPr>
        <w:spacing w:before="450" w:after="0" w:line="480" w:lineRule="atLeast"/>
        <w:jc w:val="both"/>
        <w:rPr>
          <w:rFonts w:ascii="Open Sans" w:eastAsia="Times New Roman" w:hAnsi="Open Sans" w:cs="Open Sans"/>
          <w:color w:val="333333"/>
          <w:kern w:val="0"/>
          <w:lang w:eastAsia="es-UY"/>
          <w14:ligatures w14:val="none"/>
        </w:rPr>
      </w:pPr>
      <w:r w:rsidRPr="00203F5B">
        <w:rPr>
          <w:rFonts w:ascii="Open Sans" w:eastAsia="Times New Roman" w:hAnsi="Open Sans" w:cs="Open Sans"/>
          <w:color w:val="333333"/>
          <w:kern w:val="0"/>
          <w:lang w:eastAsia="es-UY"/>
          <w14:ligatures w14:val="none"/>
        </w:rPr>
        <w:t>Y lo cierto es que, durante sus dos décadas en Perú, Robert Francis Prevost se significó como un defensor de los derechos de los más pobres, enfrentándose a grupos armados como Sendero Luminoso, al más puro estilo de</w:t>
      </w:r>
      <w:r w:rsidRPr="00203F5B">
        <w:rPr>
          <w:rFonts w:ascii="Open Sans" w:eastAsia="Times New Roman" w:hAnsi="Open Sans" w:cs="Open Sans"/>
          <w:b/>
          <w:bCs/>
          <w:color w:val="333333"/>
          <w:kern w:val="0"/>
          <w:lang w:eastAsia="es-UY"/>
          <w14:ligatures w14:val="none"/>
        </w:rPr>
        <w:t> Romero, quien el 24 de marzo de 1980 fue asesinado por los escuadrones de la muerte de El Salvador </w:t>
      </w:r>
      <w:r w:rsidRPr="00203F5B">
        <w:rPr>
          <w:rFonts w:ascii="Open Sans" w:eastAsia="Times New Roman" w:hAnsi="Open Sans" w:cs="Open Sans"/>
          <w:color w:val="333333"/>
          <w:kern w:val="0"/>
          <w:lang w:eastAsia="es-UY"/>
          <w14:ligatures w14:val="none"/>
        </w:rPr>
        <w:t>tras denunciar públicamente la represión militar y la violencia política en el país. Tres años antes, uno de sus mejores colaboradores, Rutilio Grande, fue asesinado. Nueve años después, los mártires de la UCA (cuyo proceso de beatificación sigue avanzando lentamente) corrieron la misma suerte.</w:t>
      </w:r>
    </w:p>
    <w:p w14:paraId="44D9395F" w14:textId="77777777" w:rsidR="00203F5B" w:rsidRPr="00203F5B" w:rsidRDefault="00203F5B" w:rsidP="00203F5B">
      <w:pPr>
        <w:spacing w:before="450" w:after="0" w:line="480" w:lineRule="atLeast"/>
        <w:jc w:val="both"/>
        <w:rPr>
          <w:rFonts w:ascii="Open Sans" w:eastAsia="Times New Roman" w:hAnsi="Open Sans" w:cs="Open Sans"/>
          <w:color w:val="333333"/>
          <w:kern w:val="0"/>
          <w:lang w:eastAsia="es-UY"/>
          <w14:ligatures w14:val="none"/>
        </w:rPr>
      </w:pPr>
      <w:r w:rsidRPr="00203F5B">
        <w:rPr>
          <w:rFonts w:ascii="Open Sans" w:eastAsia="Times New Roman" w:hAnsi="Open Sans" w:cs="Open Sans"/>
          <w:b/>
          <w:bCs/>
          <w:color w:val="333333"/>
          <w:kern w:val="0"/>
          <w:lang w:eastAsia="es-UY"/>
          <w14:ligatures w14:val="none"/>
        </w:rPr>
        <w:t>"Tu pueblo te hizo santo",</w:t>
      </w:r>
      <w:r w:rsidRPr="00203F5B">
        <w:rPr>
          <w:rFonts w:ascii="Open Sans" w:eastAsia="Times New Roman" w:hAnsi="Open Sans" w:cs="Open Sans"/>
          <w:color w:val="333333"/>
          <w:kern w:val="0"/>
          <w:lang w:eastAsia="es-UY"/>
          <w14:ligatures w14:val="none"/>
        </w:rPr>
        <w:t> proclamó el Papa Francisco durante la ceremonia de beatificación de Romero. Ahora, la Iglesia salvadoreña ha dado un paso más, y quiere que su pueblo pida al sucesor de Bergoglio la declaración del prelado como Doctor de la Iglesia. De hecho, en agosto el Arzobispado de San Salvador emitió una carta instando a los fieles a intensificar sus oraciones para lograr el reconocimiento para el obispo mártir. La última palabra, con todo, está en León XIV.</w:t>
      </w:r>
    </w:p>
    <w:p w14:paraId="404D0670" w14:textId="0A09866D" w:rsidR="00203F5B" w:rsidRDefault="007F131A">
      <w:hyperlink r:id="rId7" w:history="1">
        <w:r w:rsidRPr="00182560">
          <w:rPr>
            <w:rStyle w:val="Hipervnculo"/>
          </w:rPr>
          <w:t>https://www.religiondigital.org/america/san-romero-america-doctor-iglesia_1_1465671.html?utm_source=newsletter&amp;utm_medium=email&amp;utm_campaign=estas_son_las_principales_noticias_de_rd&amp;utm_term=2026-09-09</w:t>
        </w:r>
      </w:hyperlink>
    </w:p>
    <w:p w14:paraId="6C2D442D" w14:textId="77777777" w:rsidR="007F131A" w:rsidRDefault="007F131A"/>
    <w:sectPr w:rsidR="007F13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2CA9"/>
    <w:multiLevelType w:val="multilevel"/>
    <w:tmpl w:val="0CBE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3496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F5B"/>
    <w:rsid w:val="00074EA8"/>
    <w:rsid w:val="00203F5B"/>
    <w:rsid w:val="007F13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95FA5"/>
  <w15:chartTrackingRefBased/>
  <w15:docId w15:val="{FA472798-AEAF-4EE8-AF5E-9F0B9E42F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3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03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03F5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03F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03F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03F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3F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3F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3F5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3F5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03F5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03F5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03F5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03F5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03F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03F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03F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03F5B"/>
    <w:rPr>
      <w:rFonts w:eastAsiaTheme="majorEastAsia" w:cstheme="majorBidi"/>
      <w:color w:val="272727" w:themeColor="text1" w:themeTint="D8"/>
    </w:rPr>
  </w:style>
  <w:style w:type="paragraph" w:styleId="Ttulo">
    <w:name w:val="Title"/>
    <w:basedOn w:val="Normal"/>
    <w:next w:val="Normal"/>
    <w:link w:val="TtuloCar"/>
    <w:uiPriority w:val="10"/>
    <w:qFormat/>
    <w:rsid w:val="00203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3F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3F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3F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3F5B"/>
    <w:pPr>
      <w:spacing w:before="160"/>
      <w:jc w:val="center"/>
    </w:pPr>
    <w:rPr>
      <w:i/>
      <w:iCs/>
      <w:color w:val="404040" w:themeColor="text1" w:themeTint="BF"/>
    </w:rPr>
  </w:style>
  <w:style w:type="character" w:customStyle="1" w:styleId="CitaCar">
    <w:name w:val="Cita Car"/>
    <w:basedOn w:val="Fuentedeprrafopredeter"/>
    <w:link w:val="Cita"/>
    <w:uiPriority w:val="29"/>
    <w:rsid w:val="00203F5B"/>
    <w:rPr>
      <w:i/>
      <w:iCs/>
      <w:color w:val="404040" w:themeColor="text1" w:themeTint="BF"/>
    </w:rPr>
  </w:style>
  <w:style w:type="paragraph" w:styleId="Prrafodelista">
    <w:name w:val="List Paragraph"/>
    <w:basedOn w:val="Normal"/>
    <w:uiPriority w:val="34"/>
    <w:qFormat/>
    <w:rsid w:val="00203F5B"/>
    <w:pPr>
      <w:ind w:left="720"/>
      <w:contextualSpacing/>
    </w:pPr>
  </w:style>
  <w:style w:type="character" w:styleId="nfasisintenso">
    <w:name w:val="Intense Emphasis"/>
    <w:basedOn w:val="Fuentedeprrafopredeter"/>
    <w:uiPriority w:val="21"/>
    <w:qFormat/>
    <w:rsid w:val="00203F5B"/>
    <w:rPr>
      <w:i/>
      <w:iCs/>
      <w:color w:val="0F4761" w:themeColor="accent1" w:themeShade="BF"/>
    </w:rPr>
  </w:style>
  <w:style w:type="paragraph" w:styleId="Citadestacada">
    <w:name w:val="Intense Quote"/>
    <w:basedOn w:val="Normal"/>
    <w:next w:val="Normal"/>
    <w:link w:val="CitadestacadaCar"/>
    <w:uiPriority w:val="30"/>
    <w:qFormat/>
    <w:rsid w:val="00203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03F5B"/>
    <w:rPr>
      <w:i/>
      <w:iCs/>
      <w:color w:val="0F4761" w:themeColor="accent1" w:themeShade="BF"/>
    </w:rPr>
  </w:style>
  <w:style w:type="character" w:styleId="Referenciaintensa">
    <w:name w:val="Intense Reference"/>
    <w:basedOn w:val="Fuentedeprrafopredeter"/>
    <w:uiPriority w:val="32"/>
    <w:qFormat/>
    <w:rsid w:val="00203F5B"/>
    <w:rPr>
      <w:b/>
      <w:bCs/>
      <w:smallCaps/>
      <w:color w:val="0F4761" w:themeColor="accent1" w:themeShade="BF"/>
      <w:spacing w:val="5"/>
    </w:rPr>
  </w:style>
  <w:style w:type="character" w:styleId="Hipervnculo">
    <w:name w:val="Hyperlink"/>
    <w:basedOn w:val="Fuentedeprrafopredeter"/>
    <w:uiPriority w:val="99"/>
    <w:unhideWhenUsed/>
    <w:rsid w:val="007F131A"/>
    <w:rPr>
      <w:color w:val="467886" w:themeColor="hyperlink"/>
      <w:u w:val="single"/>
    </w:rPr>
  </w:style>
  <w:style w:type="character" w:styleId="Mencinsinresolver">
    <w:name w:val="Unresolved Mention"/>
    <w:basedOn w:val="Fuentedeprrafopredeter"/>
    <w:uiPriority w:val="99"/>
    <w:semiHidden/>
    <w:unhideWhenUsed/>
    <w:rsid w:val="007F1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america/san-romero-america-doctor-iglesia_1_1465671.html?utm_source=newsletter&amp;utm_medium=email&amp;utm_campaign=estas_son_las_principales_noticias_de_rd&amp;utm_term=2026-09-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2288</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2026-09-09T18:39:00Z</dcterms:created>
  <dcterms:modified xsi:type="dcterms:W3CDTF">2026-09-09T18:40:00Z</dcterms:modified>
</cp:coreProperties>
</file>