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AB6B" w14:textId="77777777" w:rsidR="00890C14" w:rsidRDefault="00000000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  <w:r>
        <w:rPr>
          <w:rFonts w:ascii="Arial Narrow" w:hAnsi="Arial Narrow" w:cs="Arial Narrow"/>
          <w:b/>
          <w:bCs/>
          <w:sz w:val="32"/>
          <w:szCs w:val="32"/>
          <w:lang w:val="pt-BR"/>
        </w:rPr>
        <w:t>O Pacto Educativo e a Política</w:t>
      </w:r>
    </w:p>
    <w:p w14:paraId="3641969D" w14:textId="77777777" w:rsidR="00890C14" w:rsidRDefault="00890C14">
      <w:pPr>
        <w:jc w:val="center"/>
        <w:rPr>
          <w:rFonts w:ascii="Arial Narrow" w:hAnsi="Arial Narrow" w:cs="Arial Narrow"/>
          <w:sz w:val="32"/>
          <w:szCs w:val="32"/>
          <w:lang w:val="pt-BR"/>
        </w:rPr>
      </w:pPr>
    </w:p>
    <w:p w14:paraId="79C232F1" w14:textId="77777777" w:rsidR="00890C1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O objetivo desta reflexão é situar a proposta do ‘Pacto Educativo Estadual’ no cenário contemporâneo; tendo em vista que um dos princípios da ‘Aliança pela Educação’ é o de “renovar a política” (cf. </w:t>
      </w:r>
      <w:hyperlink r:id="rId4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https://www.vatican.va/content/leo-xiv/pt/apost_letters/documents/20251027-disegnare-nuove-mappe.html: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10.1), considerando que o Brasil é um país com graves dificuldades de apropriar-se da compreensão que a política é o meio pelo qual o bem comum e a justiça social são buscados para todos. Cotidianamente acompanhamos os desmandos e comportamentos vergonhosos de agentes públicos, que agem de modo espúrio em prejuízo da população. Temos problemas escandalosos com a corrupção, que insiste em fazer parte dos governos, sejam de direita ou de esquerda, já que temos que suportar esse clima de polarização ideológica; com seus interesses partidários e com sua alimentação constante, sempre com a lógica perversa e nefasta da conquista do poder pelo poder. A democracia é sempre ameaçada, com as tentativas suplantá-la, seja pelo uso da força; como também, pela alienação das massas. Desta forma, temos muitas dificuldades, neste cenário, de qualificar a política. Esse é um desafio que deveria nos interpelar, num projeto educativo que seja genuinamente civilizatório. </w:t>
      </w:r>
    </w:p>
    <w:p w14:paraId="577059E0" w14:textId="77777777" w:rsidR="00890C14" w:rsidRDefault="00890C1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0F31BD6F" w14:textId="77777777" w:rsidR="00890C14" w:rsidRDefault="00000000">
      <w:pPr>
        <w:spacing w:line="360" w:lineRule="auto"/>
        <w:ind w:firstLine="708"/>
        <w:jc w:val="both"/>
        <w:rPr>
          <w:rFonts w:ascii="Arial Narrow" w:hAnsi="Arial Narrow"/>
          <w:i/>
          <w:iCs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No acompanhamento das propagandas e debates, o que infelizmente percebemos é o despreparo da maioria dos candidatos, com suas exceções, que não </w:t>
      </w:r>
      <w:proofErr w:type="gramStart"/>
      <w:r>
        <w:rPr>
          <w:rFonts w:ascii="Arial Narrow" w:hAnsi="Arial Narrow"/>
          <w:sz w:val="28"/>
          <w:szCs w:val="28"/>
          <w:lang w:val="pt-BR"/>
        </w:rPr>
        <w:t>sustentam-se</w:t>
      </w:r>
      <w:proofErr w:type="gramEnd"/>
      <w:r>
        <w:rPr>
          <w:rFonts w:ascii="Arial Narrow" w:hAnsi="Arial Narrow"/>
          <w:sz w:val="28"/>
          <w:szCs w:val="28"/>
          <w:lang w:val="pt-BR"/>
        </w:rPr>
        <w:t xml:space="preserve"> pelo ‘analfabetismo político’ da maioria da população (cf. </w:t>
      </w:r>
      <w:hyperlink r:id="rId5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https://tribunadonorte.com.br/colunas/artigos/a-municipalidade-e-as-eleicoes),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como temos a oportunidade de observar em outros momentos. Esse perfil da política brasileira tem raízes históricas; principalmente pela não valorização da educação, desde o início da nossa colonização. Basta termos presente que só tivemos as primeiras universidades, depois que a família real, fugindo de Napoleão, chegou ao Brasil em 1808. Torno presente este fato histórico, porque </w:t>
      </w:r>
      <w:r>
        <w:rPr>
          <w:rFonts w:ascii="Arial Narrow" w:hAnsi="Arial Narrow"/>
          <w:sz w:val="28"/>
          <w:szCs w:val="28"/>
          <w:lang w:val="pt-BR"/>
        </w:rPr>
        <w:lastRenderedPageBreak/>
        <w:t xml:space="preserve">uma das questões que a educação não pode deixar de considerar é a formação política das pessoas, mesmo sabendo que isso nunca será de interesse da minoria que sempre dominou a maioria. Na colonização, fomos sugados por aqueles; a partir da modernidade, são os daqui que continuam a ser os exploradores, que fazem da política um meio de vida, sempre com a metodologia do ‘pão e circo’, sem um real investimento da </w:t>
      </w:r>
      <w:r>
        <w:rPr>
          <w:rFonts w:ascii="Arial Narrow" w:hAnsi="Arial Narrow"/>
          <w:i/>
          <w:iCs/>
          <w:sz w:val="28"/>
          <w:szCs w:val="28"/>
          <w:lang w:val="pt-BR"/>
        </w:rPr>
        <w:t xml:space="preserve">libertação das pessoas, como deveria ser a ‘vocação’ própria da política (cf. H. Arendt). </w:t>
      </w:r>
    </w:p>
    <w:p w14:paraId="5EAB3907" w14:textId="77777777" w:rsidR="00890C14" w:rsidRDefault="00890C14">
      <w:pPr>
        <w:spacing w:line="360" w:lineRule="auto"/>
        <w:ind w:firstLine="708"/>
        <w:jc w:val="both"/>
        <w:rPr>
          <w:rFonts w:ascii="Arial Narrow" w:hAnsi="Arial Narrow"/>
          <w:i/>
          <w:iCs/>
          <w:sz w:val="28"/>
          <w:szCs w:val="28"/>
          <w:lang w:val="pt-BR"/>
        </w:rPr>
      </w:pPr>
    </w:p>
    <w:p w14:paraId="6DE19DC4" w14:textId="77777777" w:rsidR="00890C1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Na Igreja também há uma afetação desta forma de lidar com o ordenamento das coisas; pois estamos sendo, nalgumas situações, reféns do “populismo eclesiástico” (cf. </w:t>
      </w:r>
      <w:hyperlink r:id="rId6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https://www.ihu.unisinos.br/categorias/185-noticias-2016/555147-populismo-ou-elitismo-na-igreja-a-necessidade-de-redefinicao-do-catolicismo-artigo-de-massimo-faggioli).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Esse fenômeno precisa ser aprofundado em nossas práticas pastorais. Esse </w:t>
      </w:r>
      <w:r>
        <w:rPr>
          <w:rFonts w:ascii="Arial Narrow" w:hAnsi="Arial Narrow"/>
          <w:i/>
          <w:iCs/>
          <w:sz w:val="28"/>
          <w:szCs w:val="28"/>
          <w:lang w:val="pt-BR"/>
        </w:rPr>
        <w:t xml:space="preserve">modus </w:t>
      </w:r>
      <w:proofErr w:type="gramStart"/>
      <w:r>
        <w:rPr>
          <w:rFonts w:ascii="Arial Narrow" w:hAnsi="Arial Narrow"/>
          <w:i/>
          <w:iCs/>
          <w:sz w:val="28"/>
          <w:szCs w:val="28"/>
          <w:lang w:val="pt-BR"/>
        </w:rPr>
        <w:t xml:space="preserve">operandi  </w:t>
      </w:r>
      <w:r>
        <w:rPr>
          <w:rFonts w:ascii="Arial Narrow" w:hAnsi="Arial Narrow"/>
          <w:sz w:val="28"/>
          <w:szCs w:val="28"/>
          <w:lang w:val="pt-BR"/>
        </w:rPr>
        <w:t>tem</w:t>
      </w:r>
      <w:proofErr w:type="gramEnd"/>
      <w:r>
        <w:rPr>
          <w:rFonts w:ascii="Arial Narrow" w:hAnsi="Arial Narrow"/>
          <w:sz w:val="28"/>
          <w:szCs w:val="28"/>
          <w:lang w:val="pt-BR"/>
        </w:rPr>
        <w:t xml:space="preserve"> feito com que o populismo </w:t>
      </w:r>
      <w:proofErr w:type="spellStart"/>
      <w:r>
        <w:rPr>
          <w:rFonts w:ascii="Arial Narrow" w:hAnsi="Arial Narrow"/>
          <w:sz w:val="28"/>
          <w:szCs w:val="28"/>
          <w:lang w:val="pt-BR"/>
        </w:rPr>
        <w:t>assuma</w:t>
      </w:r>
      <w:proofErr w:type="spellEnd"/>
      <w:r>
        <w:rPr>
          <w:rFonts w:ascii="Arial Narrow" w:hAnsi="Arial Narrow"/>
          <w:sz w:val="28"/>
          <w:szCs w:val="28"/>
          <w:lang w:val="pt-BR"/>
        </w:rPr>
        <w:t xml:space="preserve"> o lugar de valores essenciais à credibilidade da Igreja que, a longo prazo, poderá ser prejudicada por estes estratagemas humanos. Temos que assumir com profunda seriedade e grande discernimento o que queremos para o bem maior do povo de Deus. Assim como a política civil necessita de qualificação; a política eclesiástica não pode ser sufocada pelos lobbies e maquinações, demasiadamente humanos. O Papa Francisco enfatizou a emergência da “conversão missionária” das nossas estruturas e denunciou o “mundanismo espiritual” que nos envolve, com nossas mentalidades eclesiásticas, com a amnésia do evangélico e eclesial, seguindo uma linha da quantidade, sem qualidade. Isso tem feito com que a virtude seja desvalorizada pelas narrativas enganadoras e alienantes. </w:t>
      </w:r>
    </w:p>
    <w:p w14:paraId="415D4157" w14:textId="77777777" w:rsidR="00890C14" w:rsidRDefault="00890C1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352D5891" w14:textId="77777777" w:rsidR="00890C14" w:rsidRPr="00904D75" w:rsidRDefault="00000000">
      <w:pPr>
        <w:pStyle w:val="NormalWeb"/>
        <w:shd w:val="clear" w:color="auto" w:fill="FFFFFF"/>
        <w:spacing w:beforeAutospacing="0" w:line="360" w:lineRule="auto"/>
        <w:ind w:firstLine="708"/>
        <w:jc w:val="both"/>
        <w:rPr>
          <w:color w:val="000000"/>
          <w:shd w:val="clear" w:color="auto" w:fill="FFFFFF"/>
          <w:lang w:val="pt-PT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Num dos seus mais importantes documentos -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 xml:space="preserve">Todos somos irmãos </w:t>
      </w:r>
      <w:proofErr w:type="gramStart"/>
      <w:r>
        <w:rPr>
          <w:rFonts w:ascii="Arial Narrow" w:hAnsi="Arial Narrow" w:cs="Arial Narrow"/>
          <w:i/>
          <w:iCs/>
          <w:sz w:val="28"/>
          <w:szCs w:val="28"/>
          <w:lang w:val="pt-BR"/>
        </w:rPr>
        <w:t>-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,</w:t>
      </w:r>
      <w:proofErr w:type="gramEnd"/>
      <w:r>
        <w:rPr>
          <w:rFonts w:ascii="Arial Narrow" w:hAnsi="Arial Narrow" w:cs="Arial Narrow"/>
          <w:sz w:val="28"/>
          <w:szCs w:val="28"/>
          <w:lang w:val="pt-BR"/>
        </w:rPr>
        <w:t xml:space="preserve"> O Papa Francisco nos apresentou, a partir da Doutrina Social da Igreja, o propósito da “política melhor”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</w:t>
      </w:r>
      <w:proofErr w:type="spellStart"/>
      <w:proofErr w:type="gramStart"/>
      <w:r>
        <w:rPr>
          <w:rFonts w:ascii="Arial Narrow" w:hAnsi="Arial Narrow" w:cs="Arial Narrow"/>
          <w:i/>
          <w:iCs/>
          <w:sz w:val="28"/>
          <w:szCs w:val="28"/>
          <w:lang w:val="pt-BR"/>
        </w:rPr>
        <w:t>cf.Fratelli</w:t>
      </w:r>
      <w:proofErr w:type="spellEnd"/>
      <w:proofErr w:type="gramEnd"/>
      <w:r>
        <w:rPr>
          <w:rFonts w:ascii="Arial Narrow" w:hAnsi="Arial Narrow" w:cs="Arial Narrow"/>
          <w:i/>
          <w:iCs/>
          <w:sz w:val="28"/>
          <w:szCs w:val="28"/>
          <w:lang w:val="pt-BR"/>
        </w:rPr>
        <w:t xml:space="preserve"> Tutti, cap. V).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</w:t>
      </w:r>
      <w:bookmarkStart w:id="0" w:name="167"/>
      <w:r>
        <w:rPr>
          <w:rFonts w:ascii="Arial Narrow" w:hAnsi="Arial Narrow" w:cs="Arial Narrow"/>
          <w:sz w:val="28"/>
          <w:szCs w:val="28"/>
          <w:lang w:val="pt-BR"/>
        </w:rPr>
        <w:t>Segundo Francisco, “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precisamos 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lastRenderedPageBreak/>
        <w:t>duma política que pense com visão ampla e leve por diante uma reformulação integral, abrangendo num diálogo interdisciplinar os vários aspetos da crise. 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Continua ele, “p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enso numa 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‘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política salutar, capaz de reformar as instituições, coordená-las e dotá-las de bons procedimentos, que permitam superar pressões e 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inércias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 viciosas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’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>. Não se pode pedir isto à economia, nem aceitar que ela assuma o poder real do Estado.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Perante tantas formas de política mesquinhas e fixadas no interesse imediato, lembro que 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‘</w:t>
      </w:r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>a grandeza política mostra-se quando, em momentos difíceis, se trabalha com base em grandes princípios e pensando no bem comum a longo prazo. O poder político tem muita dificuldade em assumir este dever num projeto de nação</w:t>
      </w:r>
      <w:bookmarkStart w:id="1" w:name="_ftnref162"/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>’</w:t>
      </w:r>
      <w:bookmarkEnd w:id="1"/>
      <w:r w:rsidRPr="00904D75"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 e, mais ainda, num projeto comum para a humanidade presente e </w:t>
      </w:r>
      <w:r>
        <w:rPr>
          <w:rFonts w:ascii="Arial Narrow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futura (cf. </w:t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  <w:fldChar w:fldCharType="begin"/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  <w:instrText xml:space="preserve"> HYPERLINK "https://www.vatican.va/content/francesco/pt/encyclicals/documents/papa-francesco_20201003_enciclica-fratelli-tutti.html:" </w:instrText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  <w:fldChar w:fldCharType="separate"/>
      </w:r>
      <w:r>
        <w:rPr>
          <w:rStyle w:val="Hipervnculo"/>
          <w:rFonts w:ascii="Arial Narrow" w:hAnsi="Arial Narrow"/>
          <w:sz w:val="28"/>
          <w:szCs w:val="28"/>
          <w:shd w:val="clear" w:color="auto" w:fill="FFFFFF"/>
          <w:lang w:val="pt-BR"/>
        </w:rPr>
        <w:t>https://www.vatican.va/content/francesco/pt/encyclicals/documents/papa-francesco_20201003_enciclica-fratelli-tutti.html:</w:t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  <w:fldChar w:fldCharType="end"/>
      </w:r>
      <w:r>
        <w:rPr>
          <w:rFonts w:ascii="Arial Narrow" w:hAnsi="Arial Narrow"/>
          <w:color w:val="000000"/>
          <w:sz w:val="28"/>
          <w:szCs w:val="28"/>
          <w:shd w:val="clear" w:color="auto" w:fill="FFFFFF"/>
          <w:lang w:val="pt-BR"/>
        </w:rPr>
        <w:t xml:space="preserve"> 177-78), pontuou Francisco.</w:t>
      </w:r>
      <w:r w:rsidRPr="00904D75">
        <w:rPr>
          <w:color w:val="000000"/>
          <w:shd w:val="clear" w:color="auto" w:fill="FFFFFF"/>
          <w:lang w:val="pt-PT"/>
        </w:rPr>
        <w:t> </w:t>
      </w:r>
      <w:bookmarkEnd w:id="0"/>
    </w:p>
    <w:p w14:paraId="036D9D0C" w14:textId="77777777" w:rsidR="00890C14" w:rsidRPr="00904D75" w:rsidRDefault="00890C14">
      <w:pPr>
        <w:pStyle w:val="NormalWeb"/>
        <w:shd w:val="clear" w:color="auto" w:fill="FFFFFF"/>
        <w:spacing w:beforeAutospacing="0" w:line="360" w:lineRule="auto"/>
        <w:ind w:firstLine="708"/>
        <w:jc w:val="both"/>
        <w:rPr>
          <w:color w:val="000000"/>
          <w:shd w:val="clear" w:color="auto" w:fill="FFFFFF"/>
          <w:lang w:val="pt-PT"/>
        </w:rPr>
      </w:pPr>
    </w:p>
    <w:p w14:paraId="6EC6B29E" w14:textId="77777777" w:rsidR="00890C14" w:rsidRDefault="00000000">
      <w:pPr>
        <w:pStyle w:val="NormalWeb"/>
        <w:shd w:val="clear" w:color="auto" w:fill="FFFFFF"/>
        <w:spacing w:beforeAutospacing="0" w:line="360" w:lineRule="auto"/>
        <w:ind w:firstLine="708"/>
        <w:jc w:val="both"/>
        <w:rPr>
          <w:rFonts w:ascii="Arial Narrow" w:eastAsia="sans-serif" w:hAnsi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A partir destas linhas mestras, podemos pensar acerca da nossa forma de fazer política, seja ela civil ou eclesiástica; já que não podemos dispensar a afirmação aristotélica de que “somos seres políticos”. Sempre estamos em comunidades e isso ganha mais força quando somos interpelados por Jesus Cristo, de Quem somos discípulos missionários, a sermos um, como Ele e o Pai </w:t>
      </w:r>
      <w:proofErr w:type="gramStart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são Um</w:t>
      </w:r>
      <w:proofErr w:type="gramEnd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(cf. </w:t>
      </w:r>
      <w:proofErr w:type="spellStart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Jo</w:t>
      </w:r>
      <w:proofErr w:type="spellEnd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17,21); todavia, não podemos ter as mesmas “atitudes políticas dos chefes das nações” (cf. Mc 10,43). Por isso, a tarefa educativa, seja pela via evangélica, ou pela ‘formação política’, precisa promover “</w:t>
      </w:r>
      <w:r w:rsidRPr="00904D75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>o desenvolvimento de hábitos solidários, a capacidade de pensar a vida humana de forma mais integral, a profundidade espiritual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, que</w:t>
      </w:r>
      <w:r w:rsidRPr="00904D75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 xml:space="preserve"> são realidades necessárias para dar qualidade às relações humanas, de tal modo que seja a própria sociedade a reagir face às próprias injustiças, às aberrações, aos abusos dos poderes econ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ô</w:t>
      </w:r>
      <w:r w:rsidRPr="00904D75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>micos, tecnológicos, políticos e mediáticos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” </w:t>
      </w:r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(cf. Fratelli Tutti, </w:t>
      </w:r>
      <w:r>
        <w:rPr>
          <w:rFonts w:ascii="Arial Narrow" w:eastAsia="sans-serif" w:hAnsi="Arial Narrow"/>
          <w:i/>
          <w:iCs/>
          <w:color w:val="000000"/>
          <w:sz w:val="28"/>
          <w:szCs w:val="28"/>
          <w:shd w:val="clear" w:color="auto" w:fill="FFFFFF"/>
          <w:lang w:val="pt-BR"/>
        </w:rPr>
        <w:t>167).</w:t>
      </w:r>
      <w:r>
        <w:rPr>
          <w:rFonts w:ascii="Arial Narrow" w:eastAsia="sans-serif" w:hAnsi="Arial Narrow"/>
          <w:color w:val="000000"/>
          <w:sz w:val="28"/>
          <w:szCs w:val="28"/>
          <w:shd w:val="clear" w:color="auto" w:fill="FFFFFF"/>
          <w:lang w:val="pt-BR"/>
        </w:rPr>
        <w:t xml:space="preserve"> O Pacto Educativo Estadual, que é uma proposição não só para quem está fora da Igreja; mas, </w:t>
      </w:r>
      <w:r>
        <w:rPr>
          <w:rFonts w:ascii="Arial Narrow" w:eastAsia="sans-serif" w:hAnsi="Arial Narrow"/>
          <w:color w:val="000000"/>
          <w:sz w:val="28"/>
          <w:szCs w:val="28"/>
          <w:shd w:val="clear" w:color="auto" w:fill="FFFFFF"/>
          <w:lang w:val="pt-BR"/>
        </w:rPr>
        <w:lastRenderedPageBreak/>
        <w:t>ainda mais a começar da sua vida interna, é um caminho que precisa nos levar, enquanto Igreja e sociedade, a ressignificar a política como uma via indispensável da promoção do bem comum e da justiça social. Assim o seja!</w:t>
      </w:r>
    </w:p>
    <w:p w14:paraId="71939E61" w14:textId="77777777" w:rsidR="00890C14" w:rsidRDefault="00890C14">
      <w:pPr>
        <w:pStyle w:val="NormalWeb"/>
        <w:shd w:val="clear" w:color="auto" w:fill="FFFFFF"/>
        <w:spacing w:beforeAutospacing="0" w:line="360" w:lineRule="auto"/>
        <w:ind w:firstLine="708"/>
        <w:jc w:val="both"/>
        <w:rPr>
          <w:rFonts w:ascii="Arial Narrow" w:eastAsia="sans-serif" w:hAnsi="Arial Narrow"/>
          <w:color w:val="000000"/>
          <w:sz w:val="28"/>
          <w:szCs w:val="28"/>
          <w:shd w:val="clear" w:color="auto" w:fill="FFFFFF"/>
          <w:lang w:val="pt-BR"/>
        </w:rPr>
      </w:pPr>
    </w:p>
    <w:p w14:paraId="0EFDFBB0" w14:textId="77777777" w:rsidR="00890C14" w:rsidRDefault="00000000">
      <w:pPr>
        <w:pStyle w:val="NormalWeb"/>
        <w:shd w:val="clear" w:color="auto" w:fill="FFFFFF"/>
        <w:spacing w:beforeAutospacing="0"/>
        <w:ind w:firstLine="708"/>
        <w:jc w:val="right"/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  <w:t>Pe. Matias Soares</w:t>
      </w:r>
    </w:p>
    <w:p w14:paraId="2527FE08" w14:textId="77777777" w:rsidR="00890C14" w:rsidRDefault="00000000">
      <w:pPr>
        <w:pStyle w:val="NormalWeb"/>
        <w:shd w:val="clear" w:color="auto" w:fill="FFFFFF"/>
        <w:spacing w:beforeAutospacing="0"/>
        <w:ind w:firstLine="708"/>
        <w:jc w:val="right"/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  <w:t xml:space="preserve">Pároco da Paróquia de Santo Afonso Maria de </w:t>
      </w:r>
      <w:proofErr w:type="spellStart"/>
      <w:r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  <w:t>Ligório</w:t>
      </w:r>
      <w:proofErr w:type="spellEnd"/>
    </w:p>
    <w:p w14:paraId="3FD95E9E" w14:textId="77777777" w:rsidR="00890C14" w:rsidRDefault="00000000">
      <w:pPr>
        <w:pStyle w:val="NormalWeb"/>
        <w:shd w:val="clear" w:color="auto" w:fill="FFFFFF"/>
        <w:spacing w:beforeAutospacing="0"/>
        <w:ind w:firstLine="708"/>
        <w:jc w:val="right"/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  <w:t>Natal-RN</w:t>
      </w:r>
    </w:p>
    <w:p w14:paraId="6CAE54BE" w14:textId="77777777" w:rsidR="00890C14" w:rsidRDefault="00000000">
      <w:pPr>
        <w:pStyle w:val="NormalWeb"/>
        <w:shd w:val="clear" w:color="auto" w:fill="FFFFFF"/>
        <w:spacing w:beforeAutospacing="0"/>
        <w:ind w:firstLine="708"/>
        <w:jc w:val="right"/>
        <w:rPr>
          <w:rFonts w:ascii="Arial Narrow" w:hAnsi="Arial Narrow" w:cs="Arial Narrow"/>
          <w:b/>
          <w:bCs/>
          <w:sz w:val="28"/>
          <w:szCs w:val="28"/>
          <w:lang w:val="pt-BR"/>
        </w:rPr>
      </w:pPr>
      <w:r>
        <w:rPr>
          <w:rFonts w:ascii="Arial Narrow" w:eastAsia="sans-serif" w:hAnsi="Arial Narrow"/>
          <w:b/>
          <w:bCs/>
          <w:color w:val="000000"/>
          <w:sz w:val="28"/>
          <w:szCs w:val="28"/>
          <w:shd w:val="clear" w:color="auto" w:fill="FFFFFF"/>
          <w:lang w:val="pt-BR"/>
        </w:rPr>
        <w:t xml:space="preserve">Capelão da UFRN  </w:t>
      </w:r>
    </w:p>
    <w:sectPr w:rsidR="00890C1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946240D"/>
    <w:rsid w:val="00890C14"/>
    <w:rsid w:val="00904D75"/>
    <w:rsid w:val="00E914B4"/>
    <w:rsid w:val="016E7DB3"/>
    <w:rsid w:val="08DB188D"/>
    <w:rsid w:val="0C3B4D57"/>
    <w:rsid w:val="0E075B04"/>
    <w:rsid w:val="11867E5D"/>
    <w:rsid w:val="19FB1DE6"/>
    <w:rsid w:val="1C3B1334"/>
    <w:rsid w:val="1E913D33"/>
    <w:rsid w:val="20327BDE"/>
    <w:rsid w:val="24043D0F"/>
    <w:rsid w:val="26CE2F65"/>
    <w:rsid w:val="29BE38B5"/>
    <w:rsid w:val="2B9918E3"/>
    <w:rsid w:val="2E574F96"/>
    <w:rsid w:val="3946240D"/>
    <w:rsid w:val="43882BA4"/>
    <w:rsid w:val="47174A46"/>
    <w:rsid w:val="4ABC0FC2"/>
    <w:rsid w:val="4B591564"/>
    <w:rsid w:val="783C0B80"/>
    <w:rsid w:val="78FC788A"/>
    <w:rsid w:val="7D744563"/>
    <w:rsid w:val="7F8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BFE8AC-66FB-4C94-A9EE-503308C0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pPr>
      <w:spacing w:beforeAutospacing="1" w:afterAutospacing="1"/>
    </w:pPr>
    <w:rPr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185-noticias-2016/555147-populismo-ou-elitismo-na-igreja-a-necessidade-de-redefinicao-do-catolicismo-artigo-de-massimo-faggioli)." TargetMode="External"/><Relationship Id="rId5" Type="http://schemas.openxmlformats.org/officeDocument/2006/relationships/hyperlink" Target="https://tribunadonorte.com.br/colunas/artigos/a-municipalidade-e-as-eleicoes)," TargetMode="External"/><Relationship Id="rId4" Type="http://schemas.openxmlformats.org/officeDocument/2006/relationships/hyperlink" Target="https://www.vatican.va/content/leo-xiv/pt/apost_letters/documents/20251027-disegnare-nuove-mappe.html: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mspes</dc:creator>
  <cp:lastModifiedBy>Rosario Hermano</cp:lastModifiedBy>
  <cp:revision>2</cp:revision>
  <dcterms:created xsi:type="dcterms:W3CDTF">2026-09-08T15:51:00Z</dcterms:created>
  <dcterms:modified xsi:type="dcterms:W3CDTF">2026-09-08T15:51:00Z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9B5ED9E0B8934D4AA5F891EE17A065E9_11</vt:lpwstr>
  </property>
</Properties>
</file>