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CAE74" w14:textId="7028DCE6" w:rsidR="0095525C" w:rsidRDefault="0095525C" w:rsidP="0095525C">
      <w:pPr>
        <w:pStyle w:val="NormalWeb"/>
        <w:spacing w:before="0" w:beforeAutospacing="0" w:after="0" w:afterAutospacing="0"/>
        <w:jc w:val="both"/>
        <w:rPr>
          <w:rFonts w:ascii="Arial" w:hAnsi="Arial" w:cs="Arial"/>
          <w:color w:val="666666"/>
        </w:rPr>
      </w:pPr>
      <w:r w:rsidRPr="0095525C">
        <w:rPr>
          <w:rFonts w:ascii="Arial" w:hAnsi="Arial" w:cs="Arial"/>
          <w:color w:val="666666"/>
        </w:rPr>
        <w:drawing>
          <wp:inline distT="0" distB="0" distL="0" distR="0" wp14:anchorId="6AAF4F26" wp14:editId="38FFE856">
            <wp:extent cx="5400040" cy="2036445"/>
            <wp:effectExtent l="0" t="0" r="0" b="1905"/>
            <wp:docPr id="15122785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278541" name=""/>
                    <pic:cNvPicPr/>
                  </pic:nvPicPr>
                  <pic:blipFill>
                    <a:blip r:embed="rId4"/>
                    <a:stretch>
                      <a:fillRect/>
                    </a:stretch>
                  </pic:blipFill>
                  <pic:spPr>
                    <a:xfrm>
                      <a:off x="0" y="0"/>
                      <a:ext cx="5400040" cy="2036445"/>
                    </a:xfrm>
                    <a:prstGeom prst="rect">
                      <a:avLst/>
                    </a:prstGeom>
                  </pic:spPr>
                </pic:pic>
              </a:graphicData>
            </a:graphic>
          </wp:inline>
        </w:drawing>
      </w:r>
    </w:p>
    <w:p w14:paraId="6E04E5ED" w14:textId="048FE68F" w:rsidR="0095525C" w:rsidRPr="0095525C" w:rsidRDefault="0095525C" w:rsidP="0095525C">
      <w:pPr>
        <w:pStyle w:val="NormalWeb"/>
        <w:spacing w:before="0" w:beforeAutospacing="0" w:after="0" w:afterAutospacing="0"/>
        <w:jc w:val="both"/>
        <w:rPr>
          <w:rFonts w:ascii="Arial" w:hAnsi="Arial" w:cs="Arial"/>
          <w:color w:val="666666"/>
        </w:rPr>
      </w:pPr>
      <w:r w:rsidRPr="0095525C">
        <w:rPr>
          <w:rFonts w:ascii="Arial" w:hAnsi="Arial" w:cs="Arial"/>
          <w:color w:val="666666"/>
        </w:rPr>
        <w:t>El anhelo de paz debe traducirse en un compromiso diario de vivir en fraternidad y luchar por los derechos que hacen posible una vida digna para todas las personas. Nuestro clamor por la paz en  </w:t>
      </w:r>
      <w:r w:rsidRPr="0095525C">
        <w:rPr>
          <w:rStyle w:val="Fuerte"/>
          <w:rFonts w:ascii="Arial" w:hAnsi="Arial" w:cs="Arial"/>
          <w:color w:val="666666"/>
        </w:rPr>
        <w:t>Brasil</w:t>
      </w:r>
      <w:r w:rsidRPr="0095525C">
        <w:rPr>
          <w:rFonts w:ascii="Arial" w:hAnsi="Arial" w:cs="Arial"/>
          <w:color w:val="666666"/>
        </w:rPr>
        <w:t>  y en el mundo es, por lo tanto, un clamor por los derechos.</w:t>
      </w:r>
    </w:p>
    <w:p w14:paraId="4CF595E8" w14:textId="77777777" w:rsidR="0095525C" w:rsidRPr="0095525C" w:rsidRDefault="0095525C" w:rsidP="0095525C">
      <w:pPr>
        <w:pStyle w:val="NormalWeb"/>
        <w:spacing w:before="0" w:beforeAutospacing="0" w:after="0" w:afterAutospacing="0"/>
        <w:jc w:val="both"/>
        <w:rPr>
          <w:rFonts w:ascii="Arial" w:hAnsi="Arial" w:cs="Arial"/>
          <w:color w:val="666666"/>
        </w:rPr>
      </w:pPr>
      <w:r w:rsidRPr="0095525C">
        <w:rPr>
          <w:rFonts w:ascii="Arial" w:hAnsi="Arial" w:cs="Arial"/>
          <w:color w:val="666666"/>
        </w:rPr>
        <w:t>El artículo es de </w:t>
      </w:r>
      <w:hyperlink r:id="rId5" w:tgtFrame="_blank" w:history="1">
        <w:r w:rsidRPr="0095525C">
          <w:rPr>
            <w:rStyle w:val="Hipervnculo"/>
            <w:rFonts w:ascii="Arial" w:hAnsi="Arial" w:cs="Arial"/>
            <w:color w:val="FC6B01"/>
          </w:rPr>
          <w:t>Francisco de Aquino Júnior</w:t>
        </w:r>
      </w:hyperlink>
      <w:r w:rsidRPr="0095525C">
        <w:rPr>
          <w:rFonts w:ascii="Arial" w:hAnsi="Arial" w:cs="Arial"/>
          <w:color w:val="666666"/>
        </w:rPr>
        <w:t xml:space="preserve"> , sacerdote de la diócesis de </w:t>
      </w:r>
      <w:proofErr w:type="spellStart"/>
      <w:r w:rsidRPr="0095525C">
        <w:rPr>
          <w:rFonts w:ascii="Arial" w:hAnsi="Arial" w:cs="Arial"/>
          <w:color w:val="666666"/>
        </w:rPr>
        <w:t>Limoeiro</w:t>
      </w:r>
      <w:proofErr w:type="spellEnd"/>
      <w:r w:rsidRPr="0095525C">
        <w:rPr>
          <w:rFonts w:ascii="Arial" w:hAnsi="Arial" w:cs="Arial"/>
          <w:color w:val="666666"/>
        </w:rPr>
        <w:t xml:space="preserve"> do Norte/CE y profesor de teología en la Facultad Católica de Fortaleza (FCF) y en la Universidad Católica de Pernambuco (UNICAP).</w:t>
      </w:r>
    </w:p>
    <w:p w14:paraId="6501C3BF" w14:textId="77777777" w:rsidR="0095525C" w:rsidRPr="0095525C" w:rsidRDefault="0095525C" w:rsidP="0095525C">
      <w:pPr>
        <w:spacing w:after="0" w:line="240" w:lineRule="auto"/>
        <w:jc w:val="both"/>
        <w:rPr>
          <w:rFonts w:ascii="Arial" w:eastAsia="Times New Roman" w:hAnsi="Arial" w:cs="Arial"/>
          <w:color w:val="666666"/>
          <w:kern w:val="0"/>
          <w:lang w:eastAsia="es-UY"/>
          <w14:ligatures w14:val="none"/>
        </w:rPr>
      </w:pPr>
    </w:p>
    <w:p w14:paraId="591A4674" w14:textId="77777777" w:rsidR="0095525C" w:rsidRPr="0095525C" w:rsidRDefault="0095525C" w:rsidP="0095525C">
      <w:pPr>
        <w:spacing w:after="0" w:line="240" w:lineRule="auto"/>
        <w:rPr>
          <w:rFonts w:ascii="Times New Roman" w:eastAsia="Times New Roman" w:hAnsi="Times New Roman" w:cs="Times New Roman"/>
          <w:color w:val="000000"/>
          <w:kern w:val="0"/>
          <w:sz w:val="27"/>
          <w:szCs w:val="27"/>
          <w:lang w:eastAsia="es-UY"/>
          <w14:ligatures w14:val="none"/>
        </w:rPr>
      </w:pPr>
      <w:r w:rsidRPr="0095525C">
        <w:rPr>
          <w:rFonts w:ascii="Times New Roman" w:eastAsia="Times New Roman" w:hAnsi="Times New Roman" w:cs="Times New Roman"/>
          <w:noProof/>
          <w:color w:val="000000"/>
          <w:kern w:val="0"/>
          <w:sz w:val="27"/>
          <w:szCs w:val="27"/>
          <w:lang w:eastAsia="es-UY"/>
          <w14:ligatures w14:val="none"/>
        </w:rPr>
        <w:drawing>
          <wp:inline distT="0" distB="0" distL="0" distR="0" wp14:anchorId="2A90B587" wp14:editId="3F6ED386">
            <wp:extent cx="5455920" cy="34099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55920" cy="3409950"/>
                    </a:xfrm>
                    <a:prstGeom prst="rect">
                      <a:avLst/>
                    </a:prstGeom>
                    <a:noFill/>
                    <a:ln>
                      <a:noFill/>
                    </a:ln>
                  </pic:spPr>
                </pic:pic>
              </a:graphicData>
            </a:graphic>
          </wp:inline>
        </w:drawing>
      </w:r>
    </w:p>
    <w:p w14:paraId="600DA45C" w14:textId="77777777" w:rsidR="0095525C" w:rsidRDefault="0095525C" w:rsidP="0095525C">
      <w:pPr>
        <w:spacing w:after="0" w:line="240" w:lineRule="auto"/>
        <w:jc w:val="center"/>
        <w:rPr>
          <w:rFonts w:ascii="Arial" w:eastAsia="Times New Roman" w:hAnsi="Arial" w:cs="Arial"/>
          <w:color w:val="666666"/>
          <w:kern w:val="0"/>
          <w:sz w:val="18"/>
          <w:szCs w:val="18"/>
          <w:lang w:val="pt-PT" w:eastAsia="es-UY"/>
          <w14:ligatures w14:val="none"/>
        </w:rPr>
      </w:pPr>
      <w:r w:rsidRPr="0095525C">
        <w:rPr>
          <w:rFonts w:ascii="Arial" w:eastAsia="Times New Roman" w:hAnsi="Arial" w:cs="Arial"/>
          <w:b/>
          <w:bCs/>
          <w:color w:val="666666"/>
          <w:kern w:val="0"/>
          <w:sz w:val="18"/>
          <w:szCs w:val="18"/>
          <w:lang w:val="pt-PT" w:eastAsia="es-UY"/>
          <w14:ligatures w14:val="none"/>
        </w:rPr>
        <w:t>Francisco de Aquino Júnior</w:t>
      </w:r>
      <w:r w:rsidRPr="0095525C">
        <w:rPr>
          <w:rFonts w:ascii="Arial" w:eastAsia="Times New Roman" w:hAnsi="Arial" w:cs="Arial"/>
          <w:color w:val="666666"/>
          <w:kern w:val="0"/>
          <w:sz w:val="18"/>
          <w:szCs w:val="18"/>
          <w:lang w:val="pt-PT" w:eastAsia="es-UY"/>
          <w14:ligatures w14:val="none"/>
        </w:rPr>
        <w:t> (Arquivo Pessoal)</w:t>
      </w:r>
    </w:p>
    <w:p w14:paraId="024F6809" w14:textId="77777777" w:rsidR="0095525C" w:rsidRPr="0095525C" w:rsidRDefault="0095525C" w:rsidP="0095525C">
      <w:pPr>
        <w:spacing w:after="0" w:line="240" w:lineRule="auto"/>
        <w:jc w:val="both"/>
        <w:rPr>
          <w:rFonts w:ascii="Arial" w:eastAsia="Times New Roman" w:hAnsi="Arial" w:cs="Arial"/>
          <w:color w:val="666666"/>
          <w:kern w:val="0"/>
          <w:lang w:val="pt-PT" w:eastAsia="es-UY"/>
          <w14:ligatures w14:val="none"/>
        </w:rPr>
      </w:pPr>
    </w:p>
    <w:p w14:paraId="049CADA7" w14:textId="77777777" w:rsidR="0095525C" w:rsidRPr="0095525C" w:rsidRDefault="0095525C" w:rsidP="0095525C">
      <w:pPr>
        <w:spacing w:after="0" w:line="240" w:lineRule="auto"/>
        <w:jc w:val="both"/>
        <w:rPr>
          <w:rFonts w:ascii="Arial" w:eastAsia="Times New Roman" w:hAnsi="Arial" w:cs="Arial"/>
          <w:color w:val="666666"/>
          <w:kern w:val="0"/>
          <w:lang w:eastAsia="es-UY"/>
          <w14:ligatures w14:val="none"/>
        </w:rPr>
      </w:pPr>
      <w:r w:rsidRPr="0095525C">
        <w:rPr>
          <w:rFonts w:ascii="Arial" w:eastAsia="Times New Roman" w:hAnsi="Arial" w:cs="Arial"/>
          <w:color w:val="666666"/>
          <w:kern w:val="0"/>
          <w:lang w:eastAsia="es-UY"/>
          <w14:ligatures w14:val="none"/>
        </w:rPr>
        <w:t>Este texto forma parte de la  columna </w:t>
      </w:r>
      <w:r w:rsidRPr="0095525C">
        <w:rPr>
          <w:rFonts w:ascii="Arial" w:eastAsia="Times New Roman" w:hAnsi="Arial" w:cs="Arial"/>
          <w:b/>
          <w:bCs/>
          <w:color w:val="666666"/>
          <w:kern w:val="0"/>
          <w:lang w:eastAsia="es-UY"/>
          <w14:ligatures w14:val="none"/>
        </w:rPr>
        <w:t>Voces de Emaús</w:t>
      </w:r>
      <w:r w:rsidRPr="0095525C">
        <w:rPr>
          <w:rFonts w:ascii="Arial" w:eastAsia="Times New Roman" w:hAnsi="Arial" w:cs="Arial"/>
          <w:color w:val="666666"/>
          <w:kern w:val="0"/>
          <w:lang w:eastAsia="es-UY"/>
          <w14:ligatures w14:val="none"/>
        </w:rPr>
        <w:t> , que presenta contribuciones semanales de miembros del  </w:t>
      </w:r>
      <w:hyperlink r:id="rId7" w:tgtFrame="_blank" w:history="1">
        <w:r w:rsidRPr="0095525C">
          <w:rPr>
            <w:rFonts w:ascii="Arial" w:eastAsia="Times New Roman" w:hAnsi="Arial" w:cs="Arial"/>
            <w:color w:val="FC6B01"/>
            <w:kern w:val="0"/>
            <w:u w:val="single"/>
            <w:lang w:eastAsia="es-UY"/>
            <w14:ligatures w14:val="none"/>
          </w:rPr>
          <w:t>Grupo Emaús</w:t>
        </w:r>
      </w:hyperlink>
      <w:r w:rsidRPr="0095525C">
        <w:rPr>
          <w:rFonts w:ascii="Arial" w:eastAsia="Times New Roman" w:hAnsi="Arial" w:cs="Arial"/>
          <w:color w:val="666666"/>
          <w:kern w:val="0"/>
          <w:lang w:eastAsia="es-UY"/>
          <w14:ligatures w14:val="none"/>
        </w:rPr>
        <w:t> . Para obtener más información sobre el proyecto,  </w:t>
      </w:r>
      <w:hyperlink r:id="rId8" w:tgtFrame="_blank" w:history="1">
        <w:r w:rsidRPr="0095525C">
          <w:rPr>
            <w:rFonts w:ascii="Arial" w:eastAsia="Times New Roman" w:hAnsi="Arial" w:cs="Arial"/>
            <w:color w:val="FC6B01"/>
            <w:kern w:val="0"/>
            <w:u w:val="single"/>
            <w:lang w:eastAsia="es-UY"/>
            <w14:ligatures w14:val="none"/>
          </w:rPr>
          <w:t>haga clic aquí</w:t>
        </w:r>
      </w:hyperlink>
      <w:r w:rsidRPr="0095525C">
        <w:rPr>
          <w:rFonts w:ascii="Arial" w:eastAsia="Times New Roman" w:hAnsi="Arial" w:cs="Arial"/>
          <w:color w:val="666666"/>
          <w:kern w:val="0"/>
          <w:lang w:eastAsia="es-UY"/>
          <w14:ligatures w14:val="none"/>
        </w:rPr>
        <w:t> .</w:t>
      </w:r>
    </w:p>
    <w:p w14:paraId="09BE85BC" w14:textId="77777777" w:rsidR="0095525C" w:rsidRPr="0095525C" w:rsidRDefault="0095525C" w:rsidP="0095525C">
      <w:pPr>
        <w:spacing w:after="0" w:line="240" w:lineRule="auto"/>
        <w:jc w:val="both"/>
        <w:outlineLvl w:val="1"/>
        <w:rPr>
          <w:rFonts w:ascii="Arial" w:eastAsia="Times New Roman" w:hAnsi="Arial" w:cs="Arial"/>
          <w:b/>
          <w:bCs/>
          <w:color w:val="000000"/>
          <w:kern w:val="0"/>
          <w:lang w:eastAsia="es-UY"/>
          <w14:ligatures w14:val="none"/>
        </w:rPr>
      </w:pPr>
      <w:r w:rsidRPr="0095525C">
        <w:rPr>
          <w:rFonts w:ascii="Arial" w:eastAsia="Times New Roman" w:hAnsi="Arial" w:cs="Arial"/>
          <w:b/>
          <w:bCs/>
          <w:color w:val="000000"/>
          <w:kern w:val="0"/>
          <w:lang w:eastAsia="es-UY"/>
          <w14:ligatures w14:val="none"/>
        </w:rPr>
        <w:t>Aquí está el artículo.</w:t>
      </w:r>
    </w:p>
    <w:p w14:paraId="6D1D3B43" w14:textId="77777777" w:rsidR="0095525C" w:rsidRPr="0095525C" w:rsidRDefault="0095525C" w:rsidP="0095525C">
      <w:pPr>
        <w:spacing w:after="0" w:line="240" w:lineRule="auto"/>
        <w:jc w:val="both"/>
        <w:rPr>
          <w:rFonts w:ascii="Arial" w:eastAsia="Times New Roman" w:hAnsi="Arial" w:cs="Arial"/>
          <w:color w:val="666666"/>
          <w:kern w:val="0"/>
          <w:lang w:eastAsia="es-UY"/>
          <w14:ligatures w14:val="none"/>
        </w:rPr>
      </w:pPr>
      <w:r w:rsidRPr="0095525C">
        <w:rPr>
          <w:rFonts w:ascii="Arial" w:eastAsia="Times New Roman" w:hAnsi="Arial" w:cs="Arial"/>
          <w:b/>
          <w:bCs/>
          <w:i/>
          <w:iCs/>
          <w:color w:val="666666"/>
          <w:kern w:val="0"/>
          <w:lang w:eastAsia="es-UY"/>
          <w14:ligatures w14:val="none"/>
        </w:rPr>
        <w:t>El Día de la Independencia</w:t>
      </w:r>
      <w:r w:rsidRPr="0095525C">
        <w:rPr>
          <w:rFonts w:ascii="Arial" w:eastAsia="Times New Roman" w:hAnsi="Arial" w:cs="Arial"/>
          <w:color w:val="666666"/>
          <w:kern w:val="0"/>
          <w:lang w:eastAsia="es-UY"/>
          <w14:ligatures w14:val="none"/>
        </w:rPr>
        <w:t> (  7 de septiembre) es una ocasión privilegiada para hacer eco del </w:t>
      </w:r>
      <w:hyperlink r:id="rId9" w:tgtFrame="_blank" w:history="1">
        <w:r w:rsidRPr="0095525C">
          <w:rPr>
            <w:rFonts w:ascii="Arial" w:eastAsia="Times New Roman" w:hAnsi="Arial" w:cs="Arial"/>
            <w:color w:val="FC6B01"/>
            <w:kern w:val="0"/>
            <w:u w:val="single"/>
            <w:lang w:eastAsia="es-UY"/>
            <w14:ligatures w14:val="none"/>
          </w:rPr>
          <w:t>Grito de los Excluidos</w:t>
        </w:r>
      </w:hyperlink>
      <w:r w:rsidRPr="0095525C">
        <w:rPr>
          <w:rFonts w:ascii="Arial" w:eastAsia="Times New Roman" w:hAnsi="Arial" w:cs="Arial"/>
          <w:color w:val="666666"/>
          <w:kern w:val="0"/>
          <w:lang w:eastAsia="es-UY"/>
          <w14:ligatures w14:val="none"/>
        </w:rPr>
        <w:t> : denunciar todas las formas de injusticia, violencia y opresión; celebrar y fortalecer las luchas por los derechos en el campo y en la ciudad. En todo </w:t>
      </w:r>
      <w:r w:rsidRPr="0095525C">
        <w:rPr>
          <w:rFonts w:ascii="Arial" w:eastAsia="Times New Roman" w:hAnsi="Arial" w:cs="Arial"/>
          <w:b/>
          <w:bCs/>
          <w:color w:val="666666"/>
          <w:kern w:val="0"/>
          <w:lang w:eastAsia="es-UY"/>
          <w14:ligatures w14:val="none"/>
        </w:rPr>
        <w:t>Brasil</w:t>
      </w:r>
      <w:r w:rsidRPr="0095525C">
        <w:rPr>
          <w:rFonts w:ascii="Arial" w:eastAsia="Times New Roman" w:hAnsi="Arial" w:cs="Arial"/>
          <w:color w:val="666666"/>
          <w:kern w:val="0"/>
          <w:lang w:eastAsia="es-UY"/>
          <w14:ligatures w14:val="none"/>
        </w:rPr>
        <w:t xml:space="preserve"> , iglesias, comunidades religiosas, movimientos y organizaciones populares salen a las calles en defensa de la vida. El enfoque es </w:t>
      </w:r>
      <w:r w:rsidRPr="0095525C">
        <w:rPr>
          <w:rFonts w:ascii="Arial" w:eastAsia="Times New Roman" w:hAnsi="Arial" w:cs="Arial"/>
          <w:color w:val="666666"/>
          <w:kern w:val="0"/>
          <w:lang w:eastAsia="es-UY"/>
          <w14:ligatures w14:val="none"/>
        </w:rPr>
        <w:lastRenderedPageBreak/>
        <w:t>siempre el mismo: ¡ </w:t>
      </w:r>
      <w:r w:rsidRPr="0095525C">
        <w:rPr>
          <w:rFonts w:ascii="Arial" w:eastAsia="Times New Roman" w:hAnsi="Arial" w:cs="Arial"/>
          <w:b/>
          <w:bCs/>
          <w:i/>
          <w:iCs/>
          <w:color w:val="666666"/>
          <w:kern w:val="0"/>
          <w:lang w:eastAsia="es-UY"/>
          <w14:ligatures w14:val="none"/>
        </w:rPr>
        <w:t>La vida primero</w:t>
      </w:r>
      <w:r w:rsidRPr="0095525C">
        <w:rPr>
          <w:rFonts w:ascii="Arial" w:eastAsia="Times New Roman" w:hAnsi="Arial" w:cs="Arial"/>
          <w:i/>
          <w:iCs/>
          <w:color w:val="666666"/>
          <w:kern w:val="0"/>
          <w:lang w:eastAsia="es-UY"/>
          <w14:ligatures w14:val="none"/>
        </w:rPr>
        <w:t> !</w:t>
      </w:r>
      <w:r w:rsidRPr="0095525C">
        <w:rPr>
          <w:rFonts w:ascii="Arial" w:eastAsia="Times New Roman" w:hAnsi="Arial" w:cs="Arial"/>
          <w:b/>
          <w:bCs/>
          <w:color w:val="666666"/>
          <w:kern w:val="0"/>
          <w:lang w:eastAsia="es-UY"/>
          <w14:ligatures w14:val="none"/>
        </w:rPr>
        <w:t> </w:t>
      </w:r>
      <w:r w:rsidRPr="0095525C">
        <w:rPr>
          <w:rFonts w:ascii="Arial" w:eastAsia="Times New Roman" w:hAnsi="Arial" w:cs="Arial"/>
          <w:color w:val="666666"/>
          <w:kern w:val="0"/>
          <w:lang w:eastAsia="es-UY"/>
          <w14:ligatures w14:val="none"/>
        </w:rPr>
        <w:t> Pero defender la vida implica luchar por las condiciones que hacen posible una vida digna para todas las personas. Por lo tanto, el grito por la vida (que es el tema general) no puede ser un grito vacío, genérico y abstracto. Debe ser un grito por derechos reales y concretos (como el lema): ¡ </w:t>
      </w:r>
      <w:r w:rsidRPr="0095525C">
        <w:rPr>
          <w:rFonts w:ascii="Arial" w:eastAsia="Times New Roman" w:hAnsi="Arial" w:cs="Arial"/>
          <w:b/>
          <w:bCs/>
          <w:i/>
          <w:iCs/>
          <w:color w:val="666666"/>
          <w:kern w:val="0"/>
          <w:lang w:eastAsia="es-UY"/>
          <w14:ligatures w14:val="none"/>
        </w:rPr>
        <w:t>En defensa de la tierra</w:t>
      </w:r>
      <w:r w:rsidRPr="0095525C">
        <w:rPr>
          <w:rFonts w:ascii="Arial" w:eastAsia="Times New Roman" w:hAnsi="Arial" w:cs="Arial"/>
          <w:i/>
          <w:iCs/>
          <w:color w:val="666666"/>
          <w:kern w:val="0"/>
          <w:lang w:eastAsia="es-UY"/>
          <w14:ligatures w14:val="none"/>
        </w:rPr>
        <w:t> , </w:t>
      </w:r>
      <w:r w:rsidRPr="0095525C">
        <w:rPr>
          <w:rFonts w:ascii="Arial" w:eastAsia="Times New Roman" w:hAnsi="Arial" w:cs="Arial"/>
          <w:b/>
          <w:bCs/>
          <w:i/>
          <w:iCs/>
          <w:color w:val="666666"/>
          <w:kern w:val="0"/>
          <w:lang w:eastAsia="es-UY"/>
          <w14:ligatures w14:val="none"/>
        </w:rPr>
        <w:t>la paz y la vivienda</w:t>
      </w:r>
      <w:r w:rsidRPr="0095525C">
        <w:rPr>
          <w:rFonts w:ascii="Arial" w:eastAsia="Times New Roman" w:hAnsi="Arial" w:cs="Arial"/>
          <w:i/>
          <w:iCs/>
          <w:color w:val="666666"/>
          <w:kern w:val="0"/>
          <w:lang w:eastAsia="es-UY"/>
          <w14:ligatures w14:val="none"/>
        </w:rPr>
        <w:t> , </w:t>
      </w:r>
      <w:r w:rsidRPr="0095525C">
        <w:rPr>
          <w:rFonts w:ascii="Arial" w:eastAsia="Times New Roman" w:hAnsi="Arial" w:cs="Arial"/>
          <w:b/>
          <w:bCs/>
          <w:i/>
          <w:iCs/>
          <w:color w:val="666666"/>
          <w:kern w:val="0"/>
          <w:lang w:eastAsia="es-UY"/>
          <w14:ligatures w14:val="none"/>
        </w:rPr>
        <w:t>alzamos nuestras voces</w:t>
      </w:r>
      <w:r w:rsidRPr="0095525C">
        <w:rPr>
          <w:rFonts w:ascii="Arial" w:eastAsia="Times New Roman" w:hAnsi="Arial" w:cs="Arial"/>
          <w:i/>
          <w:iCs/>
          <w:color w:val="666666"/>
          <w:kern w:val="0"/>
          <w:lang w:eastAsia="es-UY"/>
          <w14:ligatures w14:val="none"/>
        </w:rPr>
        <w:t> : </w:t>
      </w:r>
      <w:r w:rsidRPr="0095525C">
        <w:rPr>
          <w:rFonts w:ascii="Arial" w:eastAsia="Times New Roman" w:hAnsi="Arial" w:cs="Arial"/>
          <w:b/>
          <w:bCs/>
          <w:i/>
          <w:iCs/>
          <w:color w:val="666666"/>
          <w:kern w:val="0"/>
          <w:lang w:eastAsia="es-UY"/>
          <w14:ligatures w14:val="none"/>
        </w:rPr>
        <w:t>mujeres vivas y soberanía</w:t>
      </w:r>
      <w:r w:rsidRPr="0095525C">
        <w:rPr>
          <w:rFonts w:ascii="Arial" w:eastAsia="Times New Roman" w:hAnsi="Arial" w:cs="Arial"/>
          <w:i/>
          <w:iCs/>
          <w:color w:val="666666"/>
          <w:kern w:val="0"/>
          <w:lang w:eastAsia="es-UY"/>
          <w14:ligatures w14:val="none"/>
        </w:rPr>
        <w:t> !</w:t>
      </w:r>
    </w:p>
    <w:p w14:paraId="15775B80" w14:textId="77777777" w:rsidR="0095525C" w:rsidRPr="0095525C" w:rsidRDefault="0095525C" w:rsidP="0095525C">
      <w:pPr>
        <w:spacing w:after="0" w:line="240" w:lineRule="auto"/>
        <w:jc w:val="both"/>
        <w:rPr>
          <w:rFonts w:ascii="Arial" w:eastAsia="Times New Roman" w:hAnsi="Arial" w:cs="Arial"/>
          <w:color w:val="666666"/>
          <w:kern w:val="0"/>
          <w:lang w:eastAsia="es-UY"/>
          <w14:ligatures w14:val="none"/>
        </w:rPr>
      </w:pPr>
      <w:r w:rsidRPr="0095525C">
        <w:rPr>
          <w:rFonts w:ascii="Arial" w:eastAsia="Times New Roman" w:hAnsi="Arial" w:cs="Arial"/>
          <w:color w:val="666666"/>
          <w:kern w:val="0"/>
          <w:lang w:eastAsia="es-UY"/>
          <w14:ligatures w14:val="none"/>
        </w:rPr>
        <w:t>Hablando de </w:t>
      </w:r>
      <w:r w:rsidRPr="0095525C">
        <w:rPr>
          <w:rFonts w:ascii="Arial" w:eastAsia="Times New Roman" w:hAnsi="Arial" w:cs="Arial"/>
          <w:i/>
          <w:iCs/>
          <w:color w:val="666666"/>
          <w:kern w:val="0"/>
          <w:lang w:eastAsia="es-UY"/>
          <w14:ligatures w14:val="none"/>
        </w:rPr>
        <w:t>“ </w:t>
      </w:r>
      <w:hyperlink r:id="rId10" w:tgtFrame="_blank" w:history="1">
        <w:r w:rsidRPr="0095525C">
          <w:rPr>
            <w:rFonts w:ascii="Arial" w:eastAsia="Times New Roman" w:hAnsi="Arial" w:cs="Arial"/>
            <w:i/>
            <w:iCs/>
            <w:color w:val="FC6B01"/>
            <w:kern w:val="0"/>
            <w:u w:val="single"/>
            <w:lang w:eastAsia="es-UY"/>
            <w14:ligatures w14:val="none"/>
          </w:rPr>
          <w:t>tierra, vivienda y trabajo</w:t>
        </w:r>
      </w:hyperlink>
      <w:r w:rsidRPr="0095525C">
        <w:rPr>
          <w:rFonts w:ascii="Arial" w:eastAsia="Times New Roman" w:hAnsi="Arial" w:cs="Arial"/>
          <w:i/>
          <w:iCs/>
          <w:color w:val="666666"/>
          <w:kern w:val="0"/>
          <w:lang w:eastAsia="es-UY"/>
          <w14:ligatures w14:val="none"/>
        </w:rPr>
        <w:t> ”</w:t>
      </w:r>
      <w:r w:rsidRPr="0095525C">
        <w:rPr>
          <w:rFonts w:ascii="Arial" w:eastAsia="Times New Roman" w:hAnsi="Arial" w:cs="Arial"/>
          <w:color w:val="666666"/>
          <w:kern w:val="0"/>
          <w:lang w:eastAsia="es-UY"/>
          <w14:ligatures w14:val="none"/>
        </w:rPr>
        <w:t>  en un encuentro mundial con movimientos populares, </w:t>
      </w:r>
      <w:hyperlink r:id="rId11" w:tgtFrame="_blank" w:history="1">
        <w:r w:rsidRPr="0095525C">
          <w:rPr>
            <w:rFonts w:ascii="Arial" w:eastAsia="Times New Roman" w:hAnsi="Arial" w:cs="Arial"/>
            <w:color w:val="FC6B01"/>
            <w:kern w:val="0"/>
            <w:u w:val="single"/>
            <w:lang w:eastAsia="es-UY"/>
            <w14:ligatures w14:val="none"/>
          </w:rPr>
          <w:t>el Papa Francisco</w:t>
        </w:r>
      </w:hyperlink>
      <w:r w:rsidRPr="0095525C">
        <w:rPr>
          <w:rFonts w:ascii="Arial" w:eastAsia="Times New Roman" w:hAnsi="Arial" w:cs="Arial"/>
          <w:color w:val="666666"/>
          <w:kern w:val="0"/>
          <w:lang w:eastAsia="es-UY"/>
          <w14:ligatures w14:val="none"/>
        </w:rPr>
        <w:t> aborda necesidades y derechos fundamentales. Aquí están en juego las condiciones materiales básicas de la vida humana. ¡Por supuesto, esto no es todo! Es necesario incluir la seguridad alimentaria, la salud, el saneamiento, la educación, la seguridad, el ocio y tantos otros derechos que son fundamentales para vivir con dignidad. Es decir: 1) Hablar de </w:t>
      </w:r>
      <w:r w:rsidRPr="0095525C">
        <w:rPr>
          <w:rFonts w:ascii="Arial" w:eastAsia="Times New Roman" w:hAnsi="Arial" w:cs="Arial"/>
          <w:i/>
          <w:iCs/>
          <w:color w:val="666666"/>
          <w:kern w:val="0"/>
          <w:lang w:eastAsia="es-UY"/>
          <w14:ligatures w14:val="none"/>
        </w:rPr>
        <w:t>tierra</w:t>
      </w:r>
      <w:r w:rsidRPr="0095525C">
        <w:rPr>
          <w:rFonts w:ascii="Arial" w:eastAsia="Times New Roman" w:hAnsi="Arial" w:cs="Arial"/>
          <w:color w:val="666666"/>
          <w:kern w:val="0"/>
          <w:lang w:eastAsia="es-UY"/>
          <w14:ligatures w14:val="none"/>
        </w:rPr>
        <w:t> es hablar de territorio. Y hablar de territorio es hablar de la ocupación y organización social del espacio. Esto abarca tanto los recursos naturales (tierra, agua, clima, biodiversidad, etc.) como los bienes sociales, el equipamiento y las relaciones (infraestructura, servicios sociales, economía, política, cultura, religión, relaciones de poder, etc.); 2) Hablar de </w:t>
      </w:r>
      <w:r w:rsidRPr="0095525C">
        <w:rPr>
          <w:rFonts w:ascii="Arial" w:eastAsia="Times New Roman" w:hAnsi="Arial" w:cs="Arial"/>
          <w:i/>
          <w:iCs/>
          <w:color w:val="666666"/>
          <w:kern w:val="0"/>
          <w:lang w:eastAsia="es-UY"/>
          <w14:ligatures w14:val="none"/>
        </w:rPr>
        <w:t>vivienda</w:t>
      </w:r>
      <w:r w:rsidRPr="0095525C">
        <w:rPr>
          <w:rFonts w:ascii="Arial" w:eastAsia="Times New Roman" w:hAnsi="Arial" w:cs="Arial"/>
          <w:color w:val="666666"/>
          <w:kern w:val="0"/>
          <w:lang w:eastAsia="es-UY"/>
          <w14:ligatures w14:val="none"/>
        </w:rPr>
        <w:t> es hablar de la casa, pero también es hablar de las condiciones de vivienda, el equipamiento y los servicios sociales, el derecho a la ciudad y al campo, y la calidad de las relaciones. La </w:t>
      </w:r>
      <w:hyperlink r:id="rId12" w:tgtFrame="_blank" w:history="1">
        <w:r w:rsidRPr="0095525C">
          <w:rPr>
            <w:rFonts w:ascii="Arial" w:eastAsia="Times New Roman" w:hAnsi="Arial" w:cs="Arial"/>
            <w:color w:val="FC6B01"/>
            <w:kern w:val="0"/>
            <w:u w:val="single"/>
            <w:lang w:eastAsia="es-UY"/>
            <w14:ligatures w14:val="none"/>
          </w:rPr>
          <w:t>Campaña de la Fraternidad 2026</w:t>
        </w:r>
      </w:hyperlink>
      <w:r w:rsidRPr="0095525C">
        <w:rPr>
          <w:rFonts w:ascii="Arial" w:eastAsia="Times New Roman" w:hAnsi="Arial" w:cs="Arial"/>
          <w:color w:val="666666"/>
          <w:kern w:val="0"/>
          <w:lang w:eastAsia="es-UY"/>
          <w14:ligatures w14:val="none"/>
        </w:rPr>
        <w:t> , cuyo tema es </w:t>
      </w:r>
      <w:hyperlink r:id="rId13" w:tgtFrame="_blank" w:history="1">
        <w:r w:rsidRPr="0095525C">
          <w:rPr>
            <w:rFonts w:ascii="Arial" w:eastAsia="Times New Roman" w:hAnsi="Arial" w:cs="Arial"/>
            <w:color w:val="FC6B01"/>
            <w:kern w:val="0"/>
            <w:u w:val="single"/>
            <w:lang w:eastAsia="es-UY"/>
            <w14:ligatures w14:val="none"/>
          </w:rPr>
          <w:t>Fraternidad y Vivienda</w:t>
        </w:r>
      </w:hyperlink>
      <w:r w:rsidRPr="0095525C">
        <w:rPr>
          <w:rFonts w:ascii="Arial" w:eastAsia="Times New Roman" w:hAnsi="Arial" w:cs="Arial"/>
          <w:color w:val="666666"/>
          <w:kern w:val="0"/>
          <w:lang w:eastAsia="es-UY"/>
          <w14:ligatures w14:val="none"/>
        </w:rPr>
        <w:t> , llamó la atención sobre este problema en </w:t>
      </w:r>
      <w:r w:rsidRPr="0095525C">
        <w:rPr>
          <w:rFonts w:ascii="Arial" w:eastAsia="Times New Roman" w:hAnsi="Arial" w:cs="Arial"/>
          <w:b/>
          <w:bCs/>
          <w:color w:val="666666"/>
          <w:kern w:val="0"/>
          <w:lang w:eastAsia="es-UY"/>
          <w14:ligatures w14:val="none"/>
        </w:rPr>
        <w:t>Brasil</w:t>
      </w:r>
      <w:r w:rsidRPr="0095525C">
        <w:rPr>
          <w:rFonts w:ascii="Arial" w:eastAsia="Times New Roman" w:hAnsi="Arial" w:cs="Arial"/>
          <w:color w:val="666666"/>
          <w:kern w:val="0"/>
          <w:lang w:eastAsia="es-UY"/>
          <w14:ligatures w14:val="none"/>
        </w:rPr>
        <w:t> : el déficit de vivienda supera los 6 millones de hogares. 26 millones de familias viven en condiciones precarias, en zonas de riesgo, con escasa o nula infraestructura; 3) Hablar de </w:t>
      </w:r>
      <w:r w:rsidRPr="0095525C">
        <w:rPr>
          <w:rFonts w:ascii="Arial" w:eastAsia="Times New Roman" w:hAnsi="Arial" w:cs="Arial"/>
          <w:i/>
          <w:iCs/>
          <w:color w:val="666666"/>
          <w:kern w:val="0"/>
          <w:lang w:eastAsia="es-UY"/>
          <w14:ligatures w14:val="none"/>
        </w:rPr>
        <w:t>trabajo</w:t>
      </w:r>
      <w:r w:rsidRPr="0095525C">
        <w:rPr>
          <w:rFonts w:ascii="Arial" w:eastAsia="Times New Roman" w:hAnsi="Arial" w:cs="Arial"/>
          <w:color w:val="666666"/>
          <w:kern w:val="0"/>
          <w:lang w:eastAsia="es-UY"/>
          <w14:ligatures w14:val="none"/>
        </w:rPr>
        <w:t> es hablar de los medios y la fuente de subsistencia, pues de ahí obtiene la mayoría de la gente su sustento. Pero también es hablar de los conocimientos y las técnicas desarrolladas y acumuladas a lo largo de la historia, de las relaciones de producción (explotación o cooperación), de la concentración o división de los bienes producidos, de la construcción social y la cooperación, así como de la realización personal y social. « </w:t>
      </w:r>
      <w:r w:rsidRPr="0095525C">
        <w:rPr>
          <w:rFonts w:ascii="Arial" w:eastAsia="Times New Roman" w:hAnsi="Arial" w:cs="Arial"/>
          <w:b/>
          <w:bCs/>
          <w:i/>
          <w:iCs/>
          <w:color w:val="666666"/>
          <w:kern w:val="0"/>
          <w:lang w:eastAsia="es-UY"/>
          <w14:ligatures w14:val="none"/>
        </w:rPr>
        <w:t>Tierra</w:t>
      </w:r>
      <w:r w:rsidRPr="0095525C">
        <w:rPr>
          <w:rFonts w:ascii="Arial" w:eastAsia="Times New Roman" w:hAnsi="Arial" w:cs="Arial"/>
          <w:i/>
          <w:iCs/>
          <w:color w:val="666666"/>
          <w:kern w:val="0"/>
          <w:lang w:eastAsia="es-UY"/>
          <w14:ligatures w14:val="none"/>
        </w:rPr>
        <w:t> , </w:t>
      </w:r>
      <w:r w:rsidRPr="0095525C">
        <w:rPr>
          <w:rFonts w:ascii="Arial" w:eastAsia="Times New Roman" w:hAnsi="Arial" w:cs="Arial"/>
          <w:b/>
          <w:bCs/>
          <w:i/>
          <w:iCs/>
          <w:color w:val="666666"/>
          <w:kern w:val="0"/>
          <w:lang w:eastAsia="es-UY"/>
          <w14:ligatures w14:val="none"/>
        </w:rPr>
        <w:t>vivienda</w:t>
      </w:r>
      <w:r w:rsidRPr="0095525C">
        <w:rPr>
          <w:rFonts w:ascii="Arial" w:eastAsia="Times New Roman" w:hAnsi="Arial" w:cs="Arial"/>
          <w:i/>
          <w:iCs/>
          <w:color w:val="666666"/>
          <w:kern w:val="0"/>
          <w:lang w:eastAsia="es-UY"/>
          <w14:ligatures w14:val="none"/>
        </w:rPr>
        <w:t> , </w:t>
      </w:r>
      <w:r w:rsidRPr="0095525C">
        <w:rPr>
          <w:rFonts w:ascii="Arial" w:eastAsia="Times New Roman" w:hAnsi="Arial" w:cs="Arial"/>
          <w:b/>
          <w:bCs/>
          <w:i/>
          <w:iCs/>
          <w:color w:val="666666"/>
          <w:kern w:val="0"/>
          <w:lang w:eastAsia="es-UY"/>
          <w14:ligatures w14:val="none"/>
        </w:rPr>
        <w:t>trabajo</w:t>
      </w:r>
      <w:r w:rsidRPr="0095525C">
        <w:rPr>
          <w:rFonts w:ascii="Arial" w:eastAsia="Times New Roman" w:hAnsi="Arial" w:cs="Arial"/>
          <w:color w:val="666666"/>
          <w:kern w:val="0"/>
          <w:lang w:eastAsia="es-UY"/>
          <w14:ligatures w14:val="none"/>
        </w:rPr>
        <w:t> » indican, por lo tanto, las condiciones materiales básicas para una vida digna.</w:t>
      </w:r>
    </w:p>
    <w:p w14:paraId="1EFDEF2E" w14:textId="77777777" w:rsidR="0095525C" w:rsidRPr="0095525C" w:rsidRDefault="0095525C" w:rsidP="0095525C">
      <w:pPr>
        <w:spacing w:after="0" w:line="240" w:lineRule="auto"/>
        <w:jc w:val="both"/>
        <w:rPr>
          <w:rFonts w:ascii="Arial" w:eastAsia="Times New Roman" w:hAnsi="Arial" w:cs="Arial"/>
          <w:color w:val="666666"/>
          <w:kern w:val="0"/>
          <w:lang w:eastAsia="es-UY"/>
          <w14:ligatures w14:val="none"/>
        </w:rPr>
      </w:pPr>
      <w:r w:rsidRPr="0095525C">
        <w:rPr>
          <w:rFonts w:ascii="Arial" w:eastAsia="Times New Roman" w:hAnsi="Arial" w:cs="Arial"/>
          <w:color w:val="666666"/>
          <w:kern w:val="0"/>
          <w:lang w:eastAsia="es-UY"/>
          <w14:ligatures w14:val="none"/>
        </w:rPr>
        <w:t>Junto a este clamor constante por seguridad alimentaria, tierra, vivienda, trabajo, salud, educación, seguridad, ocio, etc., alzamos nuestras voces por </w:t>
      </w:r>
      <w:r w:rsidRPr="0095525C">
        <w:rPr>
          <w:rFonts w:ascii="Arial" w:eastAsia="Times New Roman" w:hAnsi="Arial" w:cs="Arial"/>
          <w:i/>
          <w:iCs/>
          <w:color w:val="666666"/>
          <w:kern w:val="0"/>
          <w:lang w:eastAsia="es-UY"/>
          <w14:ligatures w14:val="none"/>
        </w:rPr>
        <w:t>" </w:t>
      </w:r>
      <w:r w:rsidRPr="0095525C">
        <w:rPr>
          <w:rFonts w:ascii="Arial" w:eastAsia="Times New Roman" w:hAnsi="Arial" w:cs="Arial"/>
          <w:b/>
          <w:bCs/>
          <w:i/>
          <w:iCs/>
          <w:color w:val="666666"/>
          <w:kern w:val="0"/>
          <w:lang w:eastAsia="es-UY"/>
          <w14:ligatures w14:val="none"/>
        </w:rPr>
        <w:t>las mujeres vivas y la soberanía</w:t>
      </w:r>
      <w:r w:rsidRPr="0095525C">
        <w:rPr>
          <w:rFonts w:ascii="Arial" w:eastAsia="Times New Roman" w:hAnsi="Arial" w:cs="Arial"/>
          <w:i/>
          <w:iCs/>
          <w:color w:val="666666"/>
          <w:kern w:val="0"/>
          <w:lang w:eastAsia="es-UY"/>
          <w14:ligatures w14:val="none"/>
        </w:rPr>
        <w:t> "</w:t>
      </w:r>
      <w:r w:rsidRPr="0095525C">
        <w:rPr>
          <w:rFonts w:ascii="Arial" w:eastAsia="Times New Roman" w:hAnsi="Arial" w:cs="Arial"/>
          <w:color w:val="666666"/>
          <w:kern w:val="0"/>
          <w:lang w:eastAsia="es-UY"/>
          <w14:ligatures w14:val="none"/>
        </w:rPr>
        <w:t> . Dos grandes demandas y desafíos de nuestro tiempo.</w:t>
      </w:r>
    </w:p>
    <w:p w14:paraId="0ECD7B99" w14:textId="77777777" w:rsidR="0095525C" w:rsidRPr="0095525C" w:rsidRDefault="0095525C" w:rsidP="0095525C">
      <w:pPr>
        <w:spacing w:after="0" w:line="240" w:lineRule="auto"/>
        <w:jc w:val="both"/>
        <w:rPr>
          <w:rFonts w:ascii="Arial" w:eastAsia="Times New Roman" w:hAnsi="Arial" w:cs="Arial"/>
          <w:color w:val="666666"/>
          <w:kern w:val="0"/>
          <w:lang w:eastAsia="es-UY"/>
          <w14:ligatures w14:val="none"/>
        </w:rPr>
      </w:pPr>
      <w:hyperlink r:id="rId14" w:tgtFrame="_blank" w:history="1">
        <w:r w:rsidRPr="0095525C">
          <w:rPr>
            <w:rFonts w:ascii="Segoe UI Emoji" w:eastAsia="Times New Roman" w:hAnsi="Segoe UI Emoji" w:cs="Segoe UI Emoji"/>
            <w:color w:val="FC6B01"/>
            <w:kern w:val="0"/>
            <w:u w:val="single"/>
            <w:lang w:eastAsia="es-UY"/>
            <w14:ligatures w14:val="none"/>
          </w:rPr>
          <w:t>🔍</w:t>
        </w:r>
        <w:r w:rsidRPr="0095525C">
          <w:rPr>
            <w:rFonts w:ascii="Arial" w:eastAsia="Times New Roman" w:hAnsi="Arial" w:cs="Arial"/>
            <w:color w:val="FC6B01"/>
            <w:kern w:val="0"/>
            <w:u w:val="single"/>
            <w:lang w:eastAsia="es-UY"/>
            <w14:ligatures w14:val="none"/>
          </w:rPr>
          <w:t xml:space="preserve"> Agrega Instituto </w:t>
        </w:r>
        <w:proofErr w:type="spellStart"/>
        <w:r w:rsidRPr="0095525C">
          <w:rPr>
            <w:rFonts w:ascii="Arial" w:eastAsia="Times New Roman" w:hAnsi="Arial" w:cs="Arial"/>
            <w:color w:val="FC6B01"/>
            <w:kern w:val="0"/>
            <w:u w:val="single"/>
            <w:lang w:eastAsia="es-UY"/>
            <w14:ligatures w14:val="none"/>
          </w:rPr>
          <w:t>Humanitas</w:t>
        </w:r>
        <w:proofErr w:type="spellEnd"/>
        <w:r w:rsidRPr="0095525C">
          <w:rPr>
            <w:rFonts w:ascii="Arial" w:eastAsia="Times New Roman" w:hAnsi="Arial" w:cs="Arial"/>
            <w:color w:val="FC6B01"/>
            <w:kern w:val="0"/>
            <w:u w:val="single"/>
            <w:lang w:eastAsia="es-UY"/>
            <w14:ligatures w14:val="none"/>
          </w:rPr>
          <w:t xml:space="preserve"> </w:t>
        </w:r>
        <w:proofErr w:type="spellStart"/>
        <w:r w:rsidRPr="0095525C">
          <w:rPr>
            <w:rFonts w:ascii="Arial" w:eastAsia="Times New Roman" w:hAnsi="Arial" w:cs="Arial"/>
            <w:color w:val="FC6B01"/>
            <w:kern w:val="0"/>
            <w:u w:val="single"/>
            <w:lang w:eastAsia="es-UY"/>
            <w14:ligatures w14:val="none"/>
          </w:rPr>
          <w:t>Unisinos</w:t>
        </w:r>
        <w:proofErr w:type="spellEnd"/>
        <w:r w:rsidRPr="0095525C">
          <w:rPr>
            <w:rFonts w:ascii="Arial" w:eastAsia="Times New Roman" w:hAnsi="Arial" w:cs="Arial"/>
            <w:color w:val="FC6B01"/>
            <w:kern w:val="0"/>
            <w:u w:val="single"/>
            <w:lang w:eastAsia="es-UY"/>
            <w14:ligatures w14:val="none"/>
          </w:rPr>
          <w:t xml:space="preserve"> – IHU a tus fuentes favoritas de Google.</w:t>
        </w:r>
      </w:hyperlink>
    </w:p>
    <w:p w14:paraId="7C0B65C9" w14:textId="77777777" w:rsidR="0095525C" w:rsidRPr="0095525C" w:rsidRDefault="0095525C" w:rsidP="0095525C">
      <w:pPr>
        <w:spacing w:after="0" w:line="240" w:lineRule="auto"/>
        <w:jc w:val="both"/>
        <w:rPr>
          <w:rFonts w:ascii="Arial" w:eastAsia="Times New Roman" w:hAnsi="Arial" w:cs="Arial"/>
          <w:color w:val="666666"/>
          <w:kern w:val="0"/>
          <w:lang w:eastAsia="es-UY"/>
          <w14:ligatures w14:val="none"/>
        </w:rPr>
      </w:pPr>
      <w:r w:rsidRPr="0095525C">
        <w:rPr>
          <w:rFonts w:ascii="Arial" w:eastAsia="Times New Roman" w:hAnsi="Arial" w:cs="Arial"/>
          <w:i/>
          <w:iCs/>
          <w:color w:val="666666"/>
          <w:kern w:val="0"/>
          <w:lang w:eastAsia="es-UY"/>
          <w14:ligatures w14:val="none"/>
        </w:rPr>
        <w:t>Debemos clamar por la vida de las mujeres</w:t>
      </w:r>
      <w:r w:rsidRPr="0095525C">
        <w:rPr>
          <w:rFonts w:ascii="Arial" w:eastAsia="Times New Roman" w:hAnsi="Arial" w:cs="Arial"/>
          <w:color w:val="666666"/>
          <w:kern w:val="0"/>
          <w:lang w:eastAsia="es-UY"/>
          <w14:ligatures w14:val="none"/>
        </w:rPr>
        <w:t> , víctimas de tantas formas cotidianas de violencia: verbal, psicológica, sexual, económica, religiosa e incluso física. Datos del</w:t>
      </w:r>
      <w:r w:rsidRPr="0095525C">
        <w:rPr>
          <w:rFonts w:ascii="Arial" w:eastAsia="Times New Roman" w:hAnsi="Arial" w:cs="Arial"/>
          <w:b/>
          <w:bCs/>
          <w:color w:val="666666"/>
          <w:kern w:val="0"/>
          <w:lang w:eastAsia="es-UY"/>
          <w14:ligatures w14:val="none"/>
        </w:rPr>
        <w:t> Foro Brasileño de Seguridad Pública</w:t>
      </w:r>
      <w:r w:rsidRPr="0095525C">
        <w:rPr>
          <w:rFonts w:ascii="Arial" w:eastAsia="Times New Roman" w:hAnsi="Arial" w:cs="Arial"/>
          <w:color w:val="666666"/>
          <w:kern w:val="0"/>
          <w:lang w:eastAsia="es-UY"/>
          <w14:ligatures w14:val="none"/>
        </w:rPr>
        <w:t> indican que más de 1500 mujeres fueron víctimas de feminicidio en 2025; cada seis horas una mujer es asesinada en</w:t>
      </w:r>
      <w:r w:rsidRPr="0095525C">
        <w:rPr>
          <w:rFonts w:ascii="Arial" w:eastAsia="Times New Roman" w:hAnsi="Arial" w:cs="Arial"/>
          <w:b/>
          <w:bCs/>
          <w:color w:val="666666"/>
          <w:kern w:val="0"/>
          <w:lang w:eastAsia="es-UY"/>
          <w14:ligatures w14:val="none"/>
        </w:rPr>
        <w:t> Brasil</w:t>
      </w:r>
      <w:r w:rsidRPr="0095525C">
        <w:rPr>
          <w:rFonts w:ascii="Arial" w:eastAsia="Times New Roman" w:hAnsi="Arial" w:cs="Arial"/>
          <w:color w:val="666666"/>
          <w:kern w:val="0"/>
          <w:lang w:eastAsia="es-UY"/>
          <w14:ligatures w14:val="none"/>
        </w:rPr>
        <w:t> . En enero de 2026, el poder judicial brasileño registró 947 casos de</w:t>
      </w:r>
      <w:hyperlink r:id="rId15" w:tgtFrame="_blank" w:history="1">
        <w:r w:rsidRPr="0095525C">
          <w:rPr>
            <w:rFonts w:ascii="Arial" w:eastAsia="Times New Roman" w:hAnsi="Arial" w:cs="Arial"/>
            <w:color w:val="FC6B01"/>
            <w:kern w:val="0"/>
            <w:u w:val="single"/>
            <w:lang w:eastAsia="es-UY"/>
            <w14:ligatures w14:val="none"/>
          </w:rPr>
          <w:t> feminicidio</w:t>
        </w:r>
      </w:hyperlink>
      <w:r w:rsidRPr="0095525C">
        <w:rPr>
          <w:rFonts w:ascii="Arial" w:eastAsia="Times New Roman" w:hAnsi="Arial" w:cs="Arial"/>
          <w:color w:val="666666"/>
          <w:kern w:val="0"/>
          <w:lang w:eastAsia="es-UY"/>
          <w14:ligatures w14:val="none"/>
        </w:rPr>
        <w:t> . Y cuando una mujer es asesinada, ya ha sido violada muchas veces y de muchas maneras. No podemos silenciar este clamor: "¡Basta de feminicidio!" "¡Ni una mujer menos!" "¡Cuando una mujer dice no, es no!" "¡El lugar de una mujer es donde ella quiera estar!" Esta no es solo una lucha por las mujeres, sino por toda la sociedad...</w:t>
      </w:r>
    </w:p>
    <w:p w14:paraId="5C4CBB9D" w14:textId="77777777" w:rsidR="0095525C" w:rsidRPr="0095525C" w:rsidRDefault="0095525C" w:rsidP="0095525C">
      <w:pPr>
        <w:spacing w:after="0" w:line="240" w:lineRule="auto"/>
        <w:jc w:val="both"/>
        <w:rPr>
          <w:rFonts w:ascii="Arial" w:eastAsia="Times New Roman" w:hAnsi="Arial" w:cs="Arial"/>
          <w:color w:val="666666"/>
          <w:kern w:val="0"/>
          <w:lang w:eastAsia="es-UY"/>
          <w14:ligatures w14:val="none"/>
        </w:rPr>
      </w:pPr>
      <w:r w:rsidRPr="0095525C">
        <w:rPr>
          <w:rFonts w:ascii="Arial" w:eastAsia="Times New Roman" w:hAnsi="Arial" w:cs="Arial"/>
          <w:i/>
          <w:iCs/>
          <w:color w:val="666666"/>
          <w:kern w:val="0"/>
          <w:lang w:eastAsia="es-UY"/>
          <w14:ligatures w14:val="none"/>
        </w:rPr>
        <w:t>Y es necesario clamar por la democracia y la soberanía</w:t>
      </w:r>
      <w:r w:rsidRPr="0095525C">
        <w:rPr>
          <w:rFonts w:ascii="Arial" w:eastAsia="Times New Roman" w:hAnsi="Arial" w:cs="Arial"/>
          <w:color w:val="666666"/>
          <w:kern w:val="0"/>
          <w:lang w:eastAsia="es-UY"/>
          <w14:ligatures w14:val="none"/>
        </w:rPr>
        <w:t> cuando son atacadas y amenazadas tanto dentro como fuera del país. Consideremos lo siguiente: 1) En los últimos años, hemos experimentado constantes ataques a la</w:t>
      </w:r>
      <w:r w:rsidRPr="0095525C">
        <w:rPr>
          <w:rFonts w:ascii="Arial" w:eastAsia="Times New Roman" w:hAnsi="Arial" w:cs="Arial"/>
          <w:b/>
          <w:bCs/>
          <w:color w:val="666666"/>
          <w:kern w:val="0"/>
          <w:lang w:eastAsia="es-UY"/>
          <w14:ligatures w14:val="none"/>
        </w:rPr>
        <w:t> democracia en Brasil</w:t>
      </w:r>
      <w:r w:rsidRPr="0095525C">
        <w:rPr>
          <w:rFonts w:ascii="Arial" w:eastAsia="Times New Roman" w:hAnsi="Arial" w:cs="Arial"/>
          <w:color w:val="666666"/>
          <w:kern w:val="0"/>
          <w:lang w:eastAsia="es-UY"/>
          <w14:ligatures w14:val="none"/>
        </w:rPr>
        <w:t xml:space="preserve"> , e incluso un intento de golpe de Estado. No podemos olvidar el 8 de enero de 2023. Lamentablemente, estos eventos no son cosa del pasado. Es </w:t>
      </w:r>
      <w:r w:rsidRPr="0095525C">
        <w:rPr>
          <w:rFonts w:ascii="Arial" w:eastAsia="Times New Roman" w:hAnsi="Arial" w:cs="Arial"/>
          <w:color w:val="666666"/>
          <w:kern w:val="0"/>
          <w:lang w:eastAsia="es-UY"/>
          <w14:ligatures w14:val="none"/>
        </w:rPr>
        <w:lastRenderedPageBreak/>
        <w:t>cierto que nuestra democracia es más formal que real: si bien afirma la igualdad de todas las personas ante la ley, no convierte esta igualdad en una realidad. De hecho, ¡no todos somos iguales! En cualquier caso, impone ciertos límites a la voluntad de poder de las élites y los oportunistas, garantiza algunos derechos en la sociedad y permite la alternancia de gobierno mediante elecciones. 2) Además de defender nuestra frágil y limitada democracia, debemos defender nuestra</w:t>
      </w:r>
      <w:hyperlink r:id="rId16" w:tgtFrame="_blank" w:history="1">
        <w:r w:rsidRPr="0095525C">
          <w:rPr>
            <w:rFonts w:ascii="Arial" w:eastAsia="Times New Roman" w:hAnsi="Arial" w:cs="Arial"/>
            <w:color w:val="FC6B01"/>
            <w:kern w:val="0"/>
            <w:u w:val="single"/>
            <w:lang w:eastAsia="es-UY"/>
            <w14:ligatures w14:val="none"/>
          </w:rPr>
          <w:t> soberanía nacional</w:t>
        </w:r>
      </w:hyperlink>
      <w:r w:rsidRPr="0095525C">
        <w:rPr>
          <w:rFonts w:ascii="Arial" w:eastAsia="Times New Roman" w:hAnsi="Arial" w:cs="Arial"/>
          <w:color w:val="666666"/>
          <w:kern w:val="0"/>
          <w:lang w:eastAsia="es-UY"/>
          <w14:ligatures w14:val="none"/>
        </w:rPr>
        <w:t> cuando se ve amenazada por fuerzas externas. Vivimos en medio de una lucha de poder entre las principales potencias económicas del mundo. Y un factor decisivo en esta lucha son los llamados "elementos de tierras raras", esenciales para la fabricación de tecnologías avanzadas. Son el “oro” o el “petróleo” del siglo XXI:</w:t>
      </w:r>
      <w:r w:rsidRPr="0095525C">
        <w:rPr>
          <w:rFonts w:ascii="Arial" w:eastAsia="Times New Roman" w:hAnsi="Arial" w:cs="Arial"/>
          <w:b/>
          <w:bCs/>
          <w:color w:val="666666"/>
          <w:kern w:val="0"/>
          <w:lang w:eastAsia="es-UY"/>
          <w14:ligatures w14:val="none"/>
        </w:rPr>
        <w:t> China</w:t>
      </w:r>
      <w:r w:rsidRPr="0095525C">
        <w:rPr>
          <w:rFonts w:ascii="Arial" w:eastAsia="Times New Roman" w:hAnsi="Arial" w:cs="Arial"/>
          <w:color w:val="666666"/>
          <w:kern w:val="0"/>
          <w:lang w:eastAsia="es-UY"/>
          <w14:ligatures w14:val="none"/>
        </w:rPr>
        <w:t> posee cerca del 49% de estas “tierras raras”;</w:t>
      </w:r>
      <w:r w:rsidRPr="0095525C">
        <w:rPr>
          <w:rFonts w:ascii="Arial" w:eastAsia="Times New Roman" w:hAnsi="Arial" w:cs="Arial"/>
          <w:b/>
          <w:bCs/>
          <w:color w:val="666666"/>
          <w:kern w:val="0"/>
          <w:lang w:eastAsia="es-UY"/>
          <w14:ligatures w14:val="none"/>
        </w:rPr>
        <w:t> Brasil</w:t>
      </w:r>
      <w:r w:rsidRPr="0095525C">
        <w:rPr>
          <w:rFonts w:ascii="Arial" w:eastAsia="Times New Roman" w:hAnsi="Arial" w:cs="Arial"/>
          <w:color w:val="666666"/>
          <w:kern w:val="0"/>
          <w:lang w:eastAsia="es-UY"/>
          <w14:ligatures w14:val="none"/>
        </w:rPr>
        <w:t> tiene la segunda mayor reserva, con aproximadamente el 23%;</w:t>
      </w:r>
      <w:r w:rsidRPr="0095525C">
        <w:rPr>
          <w:rFonts w:ascii="Arial" w:eastAsia="Times New Roman" w:hAnsi="Arial" w:cs="Arial"/>
          <w:b/>
          <w:bCs/>
          <w:color w:val="666666"/>
          <w:kern w:val="0"/>
          <w:lang w:eastAsia="es-UY"/>
          <w14:ligatures w14:val="none"/>
        </w:rPr>
        <w:t> Estados Unidos</w:t>
      </w:r>
      <w:r w:rsidRPr="0095525C">
        <w:rPr>
          <w:rFonts w:ascii="Arial" w:eastAsia="Times New Roman" w:hAnsi="Arial" w:cs="Arial"/>
          <w:color w:val="666666"/>
          <w:kern w:val="0"/>
          <w:lang w:eastAsia="es-UY"/>
          <w14:ligatures w14:val="none"/>
        </w:rPr>
        <w:t> ocupa el séptimo lugar con cerca del 2,1%. De ahí la importancia estratégica de Brasil en la geopolítica mundial actual.</w:t>
      </w:r>
      <w:hyperlink r:id="rId17" w:tgtFrame="_blank" w:history="1">
        <w:r w:rsidRPr="0095525C">
          <w:rPr>
            <w:rFonts w:ascii="Arial" w:eastAsia="Times New Roman" w:hAnsi="Arial" w:cs="Arial"/>
            <w:color w:val="FC6B01"/>
            <w:kern w:val="0"/>
            <w:u w:val="single"/>
            <w:lang w:eastAsia="es-UY"/>
            <w14:ligatures w14:val="none"/>
          </w:rPr>
          <w:t> Los ataques de la administración Trump contra Brasil</w:t>
        </w:r>
      </w:hyperlink>
      <w:r w:rsidRPr="0095525C">
        <w:rPr>
          <w:rFonts w:ascii="Arial" w:eastAsia="Times New Roman" w:hAnsi="Arial" w:cs="Arial"/>
          <w:color w:val="666666"/>
          <w:kern w:val="0"/>
          <w:lang w:eastAsia="es-UY"/>
          <w14:ligatures w14:val="none"/>
        </w:rPr>
        <w:t> (aumento de aranceles, PIX, poder judicial, etc.) son estrategias políticas de presión y control sobre la segunda mayor reserva de “</w:t>
      </w:r>
      <w:hyperlink r:id="rId18" w:tgtFrame="_blank" w:history="1">
        <w:r w:rsidRPr="0095525C">
          <w:rPr>
            <w:rFonts w:ascii="Arial" w:eastAsia="Times New Roman" w:hAnsi="Arial" w:cs="Arial"/>
            <w:color w:val="FC6B01"/>
            <w:kern w:val="0"/>
            <w:u w:val="single"/>
            <w:lang w:eastAsia="es-UY"/>
            <w14:ligatures w14:val="none"/>
          </w:rPr>
          <w:t> tierras raras</w:t>
        </w:r>
      </w:hyperlink>
      <w:r w:rsidRPr="0095525C">
        <w:rPr>
          <w:rFonts w:ascii="Arial" w:eastAsia="Times New Roman" w:hAnsi="Arial" w:cs="Arial"/>
          <w:color w:val="666666"/>
          <w:kern w:val="0"/>
          <w:lang w:eastAsia="es-UY"/>
          <w14:ligatures w14:val="none"/>
        </w:rPr>
        <w:t> ” del mundo. Más que nunca debemos defender nuestra soberanía: ¡Brasil es nuestro! ¡Brasil no está en venta! ¡Manos fuera, Brasil es nuestra tierra!</w:t>
      </w:r>
    </w:p>
    <w:p w14:paraId="06C66FF3" w14:textId="77777777" w:rsidR="0095525C" w:rsidRPr="0095525C" w:rsidRDefault="0095525C" w:rsidP="0095525C">
      <w:pPr>
        <w:spacing w:after="0" w:line="240" w:lineRule="auto"/>
        <w:jc w:val="both"/>
        <w:rPr>
          <w:rFonts w:ascii="Arial" w:eastAsia="Times New Roman" w:hAnsi="Arial" w:cs="Arial"/>
          <w:color w:val="666666"/>
          <w:kern w:val="0"/>
          <w:lang w:eastAsia="es-UY"/>
          <w14:ligatures w14:val="none"/>
        </w:rPr>
      </w:pPr>
      <w:r w:rsidRPr="0095525C">
        <w:rPr>
          <w:rFonts w:ascii="Arial" w:eastAsia="Times New Roman" w:hAnsi="Arial" w:cs="Arial"/>
          <w:color w:val="666666"/>
          <w:kern w:val="0"/>
          <w:lang w:eastAsia="es-UY"/>
          <w14:ligatures w14:val="none"/>
        </w:rPr>
        <w:t>Todo esto es condición y medio para </w:t>
      </w:r>
      <w:r w:rsidRPr="0095525C">
        <w:rPr>
          <w:rFonts w:ascii="Arial" w:eastAsia="Times New Roman" w:hAnsi="Arial" w:cs="Arial"/>
          <w:i/>
          <w:iCs/>
          <w:color w:val="666666"/>
          <w:kern w:val="0"/>
          <w:lang w:eastAsia="es-UY"/>
          <w14:ligatures w14:val="none"/>
        </w:rPr>
        <w:t>la paz</w:t>
      </w:r>
      <w:r w:rsidRPr="0095525C">
        <w:rPr>
          <w:rFonts w:ascii="Arial" w:eastAsia="Times New Roman" w:hAnsi="Arial" w:cs="Arial"/>
          <w:color w:val="666666"/>
          <w:kern w:val="0"/>
          <w:lang w:eastAsia="es-UY"/>
          <w14:ligatures w14:val="none"/>
        </w:rPr>
        <w:t>  en </w:t>
      </w:r>
      <w:r w:rsidRPr="0095525C">
        <w:rPr>
          <w:rFonts w:ascii="Arial" w:eastAsia="Times New Roman" w:hAnsi="Arial" w:cs="Arial"/>
          <w:b/>
          <w:bCs/>
          <w:color w:val="666666"/>
          <w:kern w:val="0"/>
          <w:lang w:eastAsia="es-UY"/>
          <w14:ligatures w14:val="none"/>
        </w:rPr>
        <w:t>Brasil</w:t>
      </w:r>
      <w:r w:rsidRPr="0095525C">
        <w:rPr>
          <w:rFonts w:ascii="Arial" w:eastAsia="Times New Roman" w:hAnsi="Arial" w:cs="Arial"/>
          <w:color w:val="666666"/>
          <w:kern w:val="0"/>
          <w:lang w:eastAsia="es-UY"/>
          <w14:ligatures w14:val="none"/>
        </w:rPr>
        <w:t> y en el mundo. Como afirma el profeta </w:t>
      </w:r>
      <w:r w:rsidRPr="0095525C">
        <w:rPr>
          <w:rFonts w:ascii="Arial" w:eastAsia="Times New Roman" w:hAnsi="Arial" w:cs="Arial"/>
          <w:b/>
          <w:bCs/>
          <w:color w:val="666666"/>
          <w:kern w:val="0"/>
          <w:lang w:eastAsia="es-UY"/>
          <w14:ligatures w14:val="none"/>
        </w:rPr>
        <w:t>Isaías</w:t>
      </w:r>
      <w:r w:rsidRPr="0095525C">
        <w:rPr>
          <w:rFonts w:ascii="Arial" w:eastAsia="Times New Roman" w:hAnsi="Arial" w:cs="Arial"/>
          <w:color w:val="666666"/>
          <w:kern w:val="0"/>
          <w:lang w:eastAsia="es-UY"/>
          <w14:ligatures w14:val="none"/>
        </w:rPr>
        <w:t> : «La obra de la justicia traerá paz, y el servicio de la justicia resultará en tranquilidad y seguridad para siempre» (Isaías 32:17). No hay paz sin justicia. Si queremos paz en el mundo (¡paz verdadera, no la paz del cementerio!), debemos trabajar por la justicia. El Papa </w:t>
      </w:r>
      <w:r w:rsidRPr="0095525C">
        <w:rPr>
          <w:rFonts w:ascii="Arial" w:eastAsia="Times New Roman" w:hAnsi="Arial" w:cs="Arial"/>
          <w:b/>
          <w:bCs/>
          <w:color w:val="666666"/>
          <w:kern w:val="0"/>
          <w:lang w:eastAsia="es-UY"/>
          <w14:ligatures w14:val="none"/>
        </w:rPr>
        <w:t>Pablo VI</w:t>
      </w:r>
      <w:r w:rsidRPr="0095525C">
        <w:rPr>
          <w:rFonts w:ascii="Arial" w:eastAsia="Times New Roman" w:hAnsi="Arial" w:cs="Arial"/>
          <w:color w:val="666666"/>
          <w:kern w:val="0"/>
          <w:lang w:eastAsia="es-UY"/>
          <w14:ligatures w14:val="none"/>
        </w:rPr>
        <w:t> habló de esto con gran claridad en su </w:t>
      </w:r>
      <w:hyperlink r:id="rId19" w:tgtFrame="_blank" w:history="1">
        <w:r w:rsidRPr="0095525C">
          <w:rPr>
            <w:rFonts w:ascii="Arial" w:eastAsia="Times New Roman" w:hAnsi="Arial" w:cs="Arial"/>
            <w:color w:val="FC6B01"/>
            <w:kern w:val="0"/>
            <w:u w:val="single"/>
            <w:lang w:eastAsia="es-UY"/>
            <w14:ligatures w14:val="none"/>
          </w:rPr>
          <w:t>encíclica </w:t>
        </w:r>
        <w:proofErr w:type="spellStart"/>
        <w:r w:rsidRPr="0095525C">
          <w:rPr>
            <w:rFonts w:ascii="Arial" w:eastAsia="Times New Roman" w:hAnsi="Arial" w:cs="Arial"/>
            <w:i/>
            <w:iCs/>
            <w:color w:val="FC6B01"/>
            <w:kern w:val="0"/>
            <w:u w:val="single"/>
            <w:lang w:eastAsia="es-UY"/>
            <w14:ligatures w14:val="none"/>
          </w:rPr>
          <w:t>Populorum</w:t>
        </w:r>
        <w:proofErr w:type="spellEnd"/>
        <w:r w:rsidRPr="0095525C">
          <w:rPr>
            <w:rFonts w:ascii="Arial" w:eastAsia="Times New Roman" w:hAnsi="Arial" w:cs="Arial"/>
            <w:i/>
            <w:iCs/>
            <w:color w:val="FC6B01"/>
            <w:kern w:val="0"/>
            <w:u w:val="single"/>
            <w:lang w:eastAsia="es-UY"/>
            <w14:ligatures w14:val="none"/>
          </w:rPr>
          <w:t xml:space="preserve"> </w:t>
        </w:r>
        <w:proofErr w:type="spellStart"/>
        <w:r w:rsidRPr="0095525C">
          <w:rPr>
            <w:rFonts w:ascii="Arial" w:eastAsia="Times New Roman" w:hAnsi="Arial" w:cs="Arial"/>
            <w:i/>
            <w:iCs/>
            <w:color w:val="FC6B01"/>
            <w:kern w:val="0"/>
            <w:u w:val="single"/>
            <w:lang w:eastAsia="es-UY"/>
            <w14:ligatures w14:val="none"/>
          </w:rPr>
          <w:t>Progressio</w:t>
        </w:r>
        <w:proofErr w:type="spellEnd"/>
      </w:hyperlink>
      <w:r w:rsidRPr="0095525C">
        <w:rPr>
          <w:rFonts w:ascii="Arial" w:eastAsia="Times New Roman" w:hAnsi="Arial" w:cs="Arial"/>
          <w:color w:val="666666"/>
          <w:kern w:val="0"/>
          <w:lang w:eastAsia="es-UY"/>
          <w14:ligatures w14:val="none"/>
        </w:rPr>
        <w:t> : sobre el desarrollo de los pueblos: «Combatir la pobreza y luchar contra la injusticia es promover no solo el bienestar, sino también el progreso humano y espiritual de todos y, por lo tanto, el bien común de la humanidad. La paz no se reduce a la ausencia de guerra, fruto del siempre precario equilibrio de fuerzas. Se construye, día a día, en la búsqueda de un orden querido por Dios, que trae consigo una justicia más perfecta entre los hombres» (PP 76). El anhelo de paz debe traducirse en un compromiso diario de vivir en fraternidad y luchar por los derechos que hacen posible una vida digna para todas las personas. Nuestro clamor por la paz en </w:t>
      </w:r>
      <w:r w:rsidRPr="0095525C">
        <w:rPr>
          <w:rFonts w:ascii="Arial" w:eastAsia="Times New Roman" w:hAnsi="Arial" w:cs="Arial"/>
          <w:b/>
          <w:bCs/>
          <w:color w:val="666666"/>
          <w:kern w:val="0"/>
          <w:lang w:eastAsia="es-UY"/>
          <w14:ligatures w14:val="none"/>
        </w:rPr>
        <w:t>Brasil</w:t>
      </w:r>
      <w:r w:rsidRPr="0095525C">
        <w:rPr>
          <w:rFonts w:ascii="Arial" w:eastAsia="Times New Roman" w:hAnsi="Arial" w:cs="Arial"/>
          <w:color w:val="666666"/>
          <w:kern w:val="0"/>
          <w:lang w:eastAsia="es-UY"/>
          <w14:ligatures w14:val="none"/>
        </w:rPr>
        <w:t> y en el mundo es, por lo tanto, un clamor por los derechos.</w:t>
      </w:r>
    </w:p>
    <w:p w14:paraId="05C15EB3" w14:textId="77777777" w:rsidR="0095525C" w:rsidRDefault="0095525C" w:rsidP="0095525C">
      <w:pPr>
        <w:spacing w:after="0" w:line="240" w:lineRule="auto"/>
        <w:jc w:val="both"/>
        <w:rPr>
          <w:rFonts w:ascii="Arial" w:eastAsia="Times New Roman" w:hAnsi="Arial" w:cs="Arial"/>
          <w:color w:val="666666"/>
          <w:kern w:val="0"/>
          <w:lang w:eastAsia="es-UY"/>
          <w14:ligatures w14:val="none"/>
        </w:rPr>
      </w:pPr>
      <w:r w:rsidRPr="0095525C">
        <w:rPr>
          <w:rFonts w:ascii="Arial" w:eastAsia="Times New Roman" w:hAnsi="Arial" w:cs="Arial"/>
          <w:color w:val="666666"/>
          <w:kern w:val="0"/>
          <w:lang w:eastAsia="es-UY"/>
          <w14:ligatures w14:val="none"/>
        </w:rPr>
        <w:t>En este </w:t>
      </w:r>
      <w:r w:rsidRPr="0095525C">
        <w:rPr>
          <w:rFonts w:ascii="Arial" w:eastAsia="Times New Roman" w:hAnsi="Arial" w:cs="Arial"/>
          <w:b/>
          <w:bCs/>
          <w:color w:val="666666"/>
          <w:kern w:val="0"/>
          <w:lang w:eastAsia="es-UY"/>
          <w14:ligatures w14:val="none"/>
        </w:rPr>
        <w:t>siete de septiembre, unámonos</w:t>
      </w:r>
      <w:r w:rsidRPr="0095525C">
        <w:rPr>
          <w:rFonts w:ascii="Arial" w:eastAsia="Times New Roman" w:hAnsi="Arial" w:cs="Arial"/>
          <w:color w:val="666666"/>
          <w:kern w:val="0"/>
          <w:lang w:eastAsia="es-UY"/>
          <w14:ligatures w14:val="none"/>
        </w:rPr>
        <w:t> y alcemos nuestras voces:</w:t>
      </w:r>
    </w:p>
    <w:p w14:paraId="05556480" w14:textId="77777777" w:rsidR="0095525C" w:rsidRPr="0095525C" w:rsidRDefault="0095525C" w:rsidP="0095525C">
      <w:pPr>
        <w:spacing w:after="0" w:line="240" w:lineRule="auto"/>
        <w:jc w:val="both"/>
        <w:rPr>
          <w:rFonts w:ascii="Arial" w:eastAsia="Times New Roman" w:hAnsi="Arial" w:cs="Arial"/>
          <w:color w:val="666666"/>
          <w:kern w:val="0"/>
          <w:lang w:eastAsia="es-UY"/>
          <w14:ligatures w14:val="none"/>
        </w:rPr>
      </w:pPr>
    </w:p>
    <w:p w14:paraId="665AACF3" w14:textId="77777777" w:rsidR="0095525C" w:rsidRDefault="0095525C" w:rsidP="0095525C">
      <w:pPr>
        <w:spacing w:after="0" w:line="240" w:lineRule="auto"/>
        <w:jc w:val="both"/>
        <w:rPr>
          <w:rFonts w:ascii="Arial" w:eastAsia="Times New Roman" w:hAnsi="Arial" w:cs="Arial"/>
          <w:i/>
          <w:iCs/>
          <w:color w:val="666666"/>
          <w:kern w:val="0"/>
          <w:lang w:eastAsia="es-UY"/>
          <w14:ligatures w14:val="none"/>
        </w:rPr>
      </w:pPr>
      <w:r w:rsidRPr="0095525C">
        <w:rPr>
          <w:rFonts w:ascii="Arial" w:eastAsia="Times New Roman" w:hAnsi="Arial" w:cs="Arial"/>
          <w:i/>
          <w:iCs/>
          <w:color w:val="666666"/>
          <w:kern w:val="0"/>
          <w:lang w:eastAsia="es-UY"/>
          <w14:ligatures w14:val="none"/>
        </w:rPr>
        <w:t>¡Tierra, paz y vivienda!</w:t>
      </w:r>
    </w:p>
    <w:p w14:paraId="5DA23027" w14:textId="77777777" w:rsidR="0095525C" w:rsidRPr="0095525C" w:rsidRDefault="0095525C" w:rsidP="0095525C">
      <w:pPr>
        <w:spacing w:after="0" w:line="240" w:lineRule="auto"/>
        <w:jc w:val="both"/>
        <w:rPr>
          <w:rFonts w:ascii="Arial" w:eastAsia="Times New Roman" w:hAnsi="Arial" w:cs="Arial"/>
          <w:color w:val="666666"/>
          <w:kern w:val="0"/>
          <w:lang w:eastAsia="es-UY"/>
          <w14:ligatures w14:val="none"/>
        </w:rPr>
      </w:pPr>
    </w:p>
    <w:p w14:paraId="3FA9E1C2" w14:textId="77777777" w:rsidR="0095525C" w:rsidRDefault="0095525C" w:rsidP="0095525C">
      <w:pPr>
        <w:spacing w:after="0" w:line="240" w:lineRule="auto"/>
        <w:jc w:val="both"/>
        <w:rPr>
          <w:rFonts w:ascii="Arial" w:eastAsia="Times New Roman" w:hAnsi="Arial" w:cs="Arial"/>
          <w:i/>
          <w:iCs/>
          <w:color w:val="666666"/>
          <w:kern w:val="0"/>
          <w:lang w:eastAsia="es-UY"/>
          <w14:ligatures w14:val="none"/>
        </w:rPr>
      </w:pPr>
      <w:r w:rsidRPr="0095525C">
        <w:rPr>
          <w:rFonts w:ascii="Arial" w:eastAsia="Times New Roman" w:hAnsi="Arial" w:cs="Arial"/>
          <w:i/>
          <w:iCs/>
          <w:color w:val="666666"/>
          <w:kern w:val="0"/>
          <w:lang w:eastAsia="es-UY"/>
          <w14:ligatures w14:val="none"/>
        </w:rPr>
        <w:t>¡Mujeres vivas!</w:t>
      </w:r>
    </w:p>
    <w:p w14:paraId="07884F72" w14:textId="77777777" w:rsidR="0095525C" w:rsidRPr="0095525C" w:rsidRDefault="0095525C" w:rsidP="0095525C">
      <w:pPr>
        <w:spacing w:after="0" w:line="240" w:lineRule="auto"/>
        <w:jc w:val="both"/>
        <w:rPr>
          <w:rFonts w:ascii="Arial" w:eastAsia="Times New Roman" w:hAnsi="Arial" w:cs="Arial"/>
          <w:color w:val="666666"/>
          <w:kern w:val="0"/>
          <w:lang w:eastAsia="es-UY"/>
          <w14:ligatures w14:val="none"/>
        </w:rPr>
      </w:pPr>
    </w:p>
    <w:p w14:paraId="7346B680" w14:textId="77777777" w:rsidR="0095525C" w:rsidRDefault="0095525C" w:rsidP="0095525C">
      <w:pPr>
        <w:spacing w:after="0" w:line="240" w:lineRule="auto"/>
        <w:jc w:val="both"/>
        <w:rPr>
          <w:rFonts w:ascii="Arial" w:eastAsia="Times New Roman" w:hAnsi="Arial" w:cs="Arial"/>
          <w:i/>
          <w:iCs/>
          <w:color w:val="666666"/>
          <w:kern w:val="0"/>
          <w:lang w:eastAsia="es-UY"/>
          <w14:ligatures w14:val="none"/>
        </w:rPr>
      </w:pPr>
      <w:r w:rsidRPr="0095525C">
        <w:rPr>
          <w:rFonts w:ascii="Arial" w:eastAsia="Times New Roman" w:hAnsi="Arial" w:cs="Arial"/>
          <w:i/>
          <w:iCs/>
          <w:color w:val="666666"/>
          <w:kern w:val="0"/>
          <w:lang w:eastAsia="es-UY"/>
          <w14:ligatures w14:val="none"/>
        </w:rPr>
        <w:t>¡Soberanía!</w:t>
      </w:r>
    </w:p>
    <w:p w14:paraId="4DF67FC1" w14:textId="77777777" w:rsidR="0095525C" w:rsidRPr="0095525C" w:rsidRDefault="0095525C" w:rsidP="0095525C">
      <w:pPr>
        <w:spacing w:after="0" w:line="240" w:lineRule="auto"/>
        <w:jc w:val="both"/>
        <w:rPr>
          <w:rFonts w:ascii="Arial" w:eastAsia="Times New Roman" w:hAnsi="Arial" w:cs="Arial"/>
          <w:color w:val="666666"/>
          <w:kern w:val="0"/>
          <w:lang w:eastAsia="es-UY"/>
          <w14:ligatures w14:val="none"/>
        </w:rPr>
      </w:pPr>
    </w:p>
    <w:p w14:paraId="0CCD9955" w14:textId="536B3D43" w:rsidR="0095525C" w:rsidRDefault="0095525C" w:rsidP="0095525C">
      <w:pPr>
        <w:spacing w:after="0" w:line="240" w:lineRule="auto"/>
        <w:jc w:val="both"/>
        <w:rPr>
          <w:rFonts w:ascii="Arial" w:eastAsia="Times New Roman" w:hAnsi="Arial" w:cs="Arial"/>
          <w:color w:val="666666"/>
          <w:kern w:val="0"/>
          <w:sz w:val="18"/>
          <w:szCs w:val="18"/>
          <w:lang w:eastAsia="es-UY"/>
          <w14:ligatures w14:val="none"/>
        </w:rPr>
      </w:pPr>
      <w:hyperlink r:id="rId20" w:history="1">
        <w:r w:rsidRPr="00582A58">
          <w:rPr>
            <w:rStyle w:val="Hipervnculo"/>
            <w:rFonts w:ascii="Arial" w:eastAsia="Times New Roman" w:hAnsi="Arial" w:cs="Arial"/>
            <w:kern w:val="0"/>
            <w:sz w:val="18"/>
            <w:szCs w:val="18"/>
            <w:lang w:eastAsia="es-UY"/>
            <w14:ligatures w14:val="none"/>
          </w:rPr>
          <w:t>https://www.ihu.unisinos.br/670563-vozes-de-emaus-grito-dos-excluidos-e-das-excluidas-2026-terra-paz-moradia-mulheres-vivas-e-soberania-artigo-de-francisco-de-aquino-junior</w:t>
        </w:r>
      </w:hyperlink>
    </w:p>
    <w:p w14:paraId="454F4DDA" w14:textId="77777777" w:rsidR="0095525C" w:rsidRPr="0095525C" w:rsidRDefault="0095525C" w:rsidP="0095525C">
      <w:pPr>
        <w:spacing w:after="0" w:line="240" w:lineRule="auto"/>
        <w:jc w:val="both"/>
        <w:rPr>
          <w:rFonts w:ascii="Arial" w:eastAsia="Times New Roman" w:hAnsi="Arial" w:cs="Arial"/>
          <w:color w:val="666666"/>
          <w:kern w:val="0"/>
          <w:sz w:val="18"/>
          <w:szCs w:val="18"/>
          <w:lang w:eastAsia="es-UY"/>
          <w14:ligatures w14:val="none"/>
        </w:rPr>
      </w:pPr>
    </w:p>
    <w:sectPr w:rsidR="0095525C" w:rsidRPr="0095525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25C"/>
    <w:rsid w:val="008A25C9"/>
    <w:rsid w:val="0095525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C7C28"/>
  <w15:chartTrackingRefBased/>
  <w15:docId w15:val="{E05D7CC2-9DD2-4FA0-BD69-8FFAAA289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552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552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5525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5525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5525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5525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552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552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5525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5525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5525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5525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5525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5525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5525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5525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5525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5525C"/>
    <w:rPr>
      <w:rFonts w:eastAsiaTheme="majorEastAsia" w:cstheme="majorBidi"/>
      <w:color w:val="272727" w:themeColor="text1" w:themeTint="D8"/>
    </w:rPr>
  </w:style>
  <w:style w:type="paragraph" w:styleId="Ttulo">
    <w:name w:val="Title"/>
    <w:basedOn w:val="Normal"/>
    <w:next w:val="Normal"/>
    <w:link w:val="TtuloCar"/>
    <w:uiPriority w:val="10"/>
    <w:qFormat/>
    <w:rsid w:val="009552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552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5525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5525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5525C"/>
    <w:pPr>
      <w:spacing w:before="160"/>
      <w:jc w:val="center"/>
    </w:pPr>
    <w:rPr>
      <w:i/>
      <w:iCs/>
      <w:color w:val="404040" w:themeColor="text1" w:themeTint="BF"/>
    </w:rPr>
  </w:style>
  <w:style w:type="character" w:customStyle="1" w:styleId="CitaCar">
    <w:name w:val="Cita Car"/>
    <w:basedOn w:val="Fuentedeprrafopredeter"/>
    <w:link w:val="Cita"/>
    <w:uiPriority w:val="29"/>
    <w:rsid w:val="0095525C"/>
    <w:rPr>
      <w:i/>
      <w:iCs/>
      <w:color w:val="404040" w:themeColor="text1" w:themeTint="BF"/>
    </w:rPr>
  </w:style>
  <w:style w:type="paragraph" w:styleId="Prrafodelista">
    <w:name w:val="List Paragraph"/>
    <w:basedOn w:val="Normal"/>
    <w:uiPriority w:val="34"/>
    <w:qFormat/>
    <w:rsid w:val="0095525C"/>
    <w:pPr>
      <w:ind w:left="720"/>
      <w:contextualSpacing/>
    </w:pPr>
  </w:style>
  <w:style w:type="character" w:styleId="nfasisintenso">
    <w:name w:val="Intense Emphasis"/>
    <w:basedOn w:val="Fuentedeprrafopredeter"/>
    <w:uiPriority w:val="21"/>
    <w:qFormat/>
    <w:rsid w:val="0095525C"/>
    <w:rPr>
      <w:i/>
      <w:iCs/>
      <w:color w:val="0F4761" w:themeColor="accent1" w:themeShade="BF"/>
    </w:rPr>
  </w:style>
  <w:style w:type="paragraph" w:styleId="Citadestacada">
    <w:name w:val="Intense Quote"/>
    <w:basedOn w:val="Normal"/>
    <w:next w:val="Normal"/>
    <w:link w:val="CitadestacadaCar"/>
    <w:uiPriority w:val="30"/>
    <w:qFormat/>
    <w:rsid w:val="009552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5525C"/>
    <w:rPr>
      <w:i/>
      <w:iCs/>
      <w:color w:val="0F4761" w:themeColor="accent1" w:themeShade="BF"/>
    </w:rPr>
  </w:style>
  <w:style w:type="character" w:styleId="Referenciaintensa">
    <w:name w:val="Intense Reference"/>
    <w:basedOn w:val="Fuentedeprrafopredeter"/>
    <w:uiPriority w:val="32"/>
    <w:qFormat/>
    <w:rsid w:val="0095525C"/>
    <w:rPr>
      <w:b/>
      <w:bCs/>
      <w:smallCaps/>
      <w:color w:val="0F4761" w:themeColor="accent1" w:themeShade="BF"/>
      <w:spacing w:val="5"/>
    </w:rPr>
  </w:style>
  <w:style w:type="paragraph" w:styleId="NormalWeb">
    <w:name w:val="Normal (Web)"/>
    <w:basedOn w:val="Normal"/>
    <w:uiPriority w:val="99"/>
    <w:semiHidden/>
    <w:unhideWhenUsed/>
    <w:rsid w:val="0095525C"/>
    <w:pPr>
      <w:spacing w:before="100" w:beforeAutospacing="1" w:after="100" w:afterAutospacing="1" w:line="240" w:lineRule="auto"/>
    </w:pPr>
    <w:rPr>
      <w:rFonts w:ascii="Times New Roman" w:eastAsia="Times New Roman" w:hAnsi="Times New Roman" w:cs="Times New Roman"/>
      <w:kern w:val="0"/>
      <w:lang w:eastAsia="es-UY"/>
      <w14:ligatures w14:val="none"/>
    </w:rPr>
  </w:style>
  <w:style w:type="character" w:styleId="Fuerte">
    <w:name w:val="Strong"/>
    <w:basedOn w:val="Fuentedeprrafopredeter"/>
    <w:uiPriority w:val="22"/>
    <w:qFormat/>
    <w:rsid w:val="0095525C"/>
    <w:rPr>
      <w:b/>
      <w:bCs/>
    </w:rPr>
  </w:style>
  <w:style w:type="character" w:styleId="Hipervnculo">
    <w:name w:val="Hyperlink"/>
    <w:basedOn w:val="Fuentedeprrafopredeter"/>
    <w:uiPriority w:val="99"/>
    <w:unhideWhenUsed/>
    <w:rsid w:val="0095525C"/>
    <w:rPr>
      <w:color w:val="0000FF"/>
      <w:u w:val="single"/>
    </w:rPr>
  </w:style>
  <w:style w:type="character" w:styleId="Mencinsinresolver">
    <w:name w:val="Unresolved Mention"/>
    <w:basedOn w:val="Fuentedeprrafopredeter"/>
    <w:uiPriority w:val="99"/>
    <w:semiHidden/>
    <w:unhideWhenUsed/>
    <w:rsid w:val="009552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50113-vozes-de-emaus-artigo-de-faustino-teixeira" TargetMode="External"/><Relationship Id="rId13" Type="http://schemas.openxmlformats.org/officeDocument/2006/relationships/hyperlink" Target="https://www.ihu.unisinos.br/categorias/662392-fraternidade-e-moradia-artigo-de-francisco-de-aquino-junior" TargetMode="External"/><Relationship Id="rId18" Type="http://schemas.openxmlformats.org/officeDocument/2006/relationships/hyperlink" Target="https://www.ihu.unisinos.br/categorias/669135-terras-raras-brasileiras-estao-no-radar-do-departamento-de-defesa-dos-eua"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ihu.unisinos.br/categorias/619765-grupo-emaus-48-anos-de-resistencia-e-fe-libertadora" TargetMode="External"/><Relationship Id="rId12" Type="http://schemas.openxmlformats.org/officeDocument/2006/relationships/hyperlink" Target="https://www.ihu.unisinos.br/categorias/662476-fraternidade-e-moradia-tema-da-campanha-da-fraternidade-de-2026-com-o-lema-ele-veio-morar-entre-nos-jo-1-14-circulo-biblico-de-gilvander-moreira" TargetMode="External"/><Relationship Id="rId17" Type="http://schemas.openxmlformats.org/officeDocument/2006/relationships/hyperlink" Target="https://www.ihu.unisinos.br/categorias/669744-o-brasil-se-prepara-para-uma-campanha-eleitoral-dificil-marcada-pela-interferencia-liderada-por-trump-e-pela-extrema-direita-global" TargetMode="External"/><Relationship Id="rId2" Type="http://schemas.openxmlformats.org/officeDocument/2006/relationships/settings" Target="settings.xml"/><Relationship Id="rId16" Type="http://schemas.openxmlformats.org/officeDocument/2006/relationships/hyperlink" Target="https://www.ihu.unisinos.br/669300-eleicoes-2026-e-a-soberania-nacional-flavio-seria-um-governo-de-joelhos-diante-dos-estados-unidos-entrevista-especial-com-juremir-machado" TargetMode="External"/><Relationship Id="rId20" Type="http://schemas.openxmlformats.org/officeDocument/2006/relationships/hyperlink" Target="https://www.ihu.unisinos.br/670563-vozes-de-emaus-grito-dos-excluidos-e-das-excluidas-2026-terra-paz-moradia-mulheres-vivas-e-soberania-artigo-de-francisco-de-aquino-junior" TargetMode="Externa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s://ihu.unisinos.br/espiritualidade/78-noticias/572360-terra-teto-trabalho-a-doutrina-social-do-papa-francisco" TargetMode="External"/><Relationship Id="rId5" Type="http://schemas.openxmlformats.org/officeDocument/2006/relationships/hyperlink" Target="https://www.ihu.unisinos.br/669728-politica-do-bem-comum-artigo-de-francisco-de-aquino-junior" TargetMode="External"/><Relationship Id="rId15" Type="http://schemas.openxmlformats.org/officeDocument/2006/relationships/hyperlink" Target="https://www.ihu.unisinos.br/670283-dossie-expoe-quatro-anos-de-monitoramento-de-feminicidios-no-rs-e-aborda-sobreviventes" TargetMode="External"/><Relationship Id="rId10" Type="http://schemas.openxmlformats.org/officeDocument/2006/relationships/hyperlink" Target="https://ihu.unisinos.br/categorias/658993-leao-xiv-aos-movimentos-populares-terra-abrigo-e-trabalho-sao-direitos-sagrados-pelos-quais-vale-a-pena-lutar" TargetMode="External"/><Relationship Id="rId19" Type="http://schemas.openxmlformats.org/officeDocument/2006/relationships/hyperlink" Target="https://ihu.unisinos.br/categorias/566235-populorum-progressio-mais-atual-do-que-nunca-artigo-de-angelo-maffeis" TargetMode="External"/><Relationship Id="rId4" Type="http://schemas.openxmlformats.org/officeDocument/2006/relationships/image" Target="media/image1.png"/><Relationship Id="rId9" Type="http://schemas.openxmlformats.org/officeDocument/2006/relationships/hyperlink" Target="https://www.ihu.unisinos.br/656837-grito-dos-excluidos-e-das-excluidas-2025-vox-patris-artigo-de-marcos-sassatelli" TargetMode="External"/><Relationship Id="rId14" Type="http://schemas.openxmlformats.org/officeDocument/2006/relationships/hyperlink" Target="https://google.com/preferences/source?q=ihu.unisinos.br"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1552</Words>
  <Characters>8538</Characters>
  <Application>Microsoft Office Word</Application>
  <DocSecurity>0</DocSecurity>
  <Lines>71</Lines>
  <Paragraphs>20</Paragraphs>
  <ScaleCrop>false</ScaleCrop>
  <Company/>
  <LinksUpToDate>false</LinksUpToDate>
  <CharactersWithSpaces>10070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2026-09-09T18:45:00Z</dcterms:created>
  <dcterms:modified xsi:type="dcterms:W3CDTF">2026-09-09T18:49:00Z</dcterms:modified>
</cp:coreProperties>
</file>