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8504"/>
      </w:tblGrid>
      <w:tr w:rsidR="00DB49C6" w:rsidRPr="00DB49C6" w14:paraId="49F9C865" w14:textId="77777777" w:rsidTr="00DB49C6">
        <w:trPr>
          <w:tblCellSpacing w:w="0" w:type="dxa"/>
        </w:trPr>
        <w:tc>
          <w:tcPr>
            <w:tcW w:w="8504" w:type="dxa"/>
            <w:shd w:val="clear" w:color="auto" w:fill="FFFFFF"/>
            <w:vAlign w:val="center"/>
            <w:hideMark/>
          </w:tcPr>
          <w:p w14:paraId="13814EF6" w14:textId="77777777" w:rsidR="00DB49C6" w:rsidRPr="00DB49C6" w:rsidRDefault="00DB49C6" w:rsidP="00DB49C6">
            <w:pPr>
              <w:spacing w:after="0" w:line="390" w:lineRule="atLeast"/>
              <w:rPr>
                <w:rFonts w:ascii="Arial" w:eastAsia="Times New Roman" w:hAnsi="Arial" w:cs="Arial"/>
                <w:color w:val="222222"/>
                <w:kern w:val="0"/>
                <w:lang w:eastAsia="es-UY"/>
                <w14:ligatures w14:val="none"/>
              </w:rPr>
            </w:pPr>
          </w:p>
          <w:tbl>
            <w:tblPr>
              <w:tblW w:w="5000" w:type="pct"/>
              <w:tblCellSpacing w:w="0" w:type="dxa"/>
              <w:tblCellMar>
                <w:left w:w="0" w:type="dxa"/>
                <w:right w:w="0" w:type="dxa"/>
              </w:tblCellMar>
              <w:tblLook w:val="04A0" w:firstRow="1" w:lastRow="0" w:firstColumn="1" w:lastColumn="0" w:noHBand="0" w:noVBand="1"/>
            </w:tblPr>
            <w:tblGrid>
              <w:gridCol w:w="8504"/>
            </w:tblGrid>
            <w:tr w:rsidR="00DB49C6" w:rsidRPr="00DB49C6" w14:paraId="63D3AE7B" w14:textId="77777777">
              <w:trPr>
                <w:trHeight w:val="300"/>
                <w:tblCellSpacing w:w="0" w:type="dxa"/>
              </w:trPr>
              <w:tc>
                <w:tcPr>
                  <w:tcW w:w="0" w:type="auto"/>
                  <w:vAlign w:val="center"/>
                  <w:hideMark/>
                </w:tcPr>
                <w:tbl>
                  <w:tblPr>
                    <w:tblW w:w="0" w:type="auto"/>
                    <w:jc w:val="right"/>
                    <w:tblCellSpacing w:w="0" w:type="dxa"/>
                    <w:tblCellMar>
                      <w:left w:w="0" w:type="dxa"/>
                      <w:right w:w="0" w:type="dxa"/>
                    </w:tblCellMar>
                    <w:tblLook w:val="04A0" w:firstRow="1" w:lastRow="0" w:firstColumn="1" w:lastColumn="0" w:noHBand="0" w:noVBand="1"/>
                  </w:tblPr>
                  <w:tblGrid>
                    <w:gridCol w:w="3697"/>
                  </w:tblGrid>
                  <w:tr w:rsidR="00DB49C6" w:rsidRPr="00DB49C6" w14:paraId="535C9F1A" w14:textId="77777777">
                    <w:trPr>
                      <w:tblCellSpacing w:w="0" w:type="dxa"/>
                      <w:jc w:val="right"/>
                    </w:trPr>
                    <w:tc>
                      <w:tcPr>
                        <w:tcW w:w="0" w:type="auto"/>
                        <w:vAlign w:val="center"/>
                        <w:hideMark/>
                      </w:tcPr>
                      <w:p w14:paraId="62BEF8D3" w14:textId="77777777" w:rsidR="00DB49C6" w:rsidRPr="00DB49C6" w:rsidRDefault="00DB49C6" w:rsidP="00DB49C6">
                        <w:pPr>
                          <w:spacing w:after="0" w:line="240" w:lineRule="atLeast"/>
                          <w:jc w:val="right"/>
                          <w:rPr>
                            <w:rFonts w:ascii="Segoe UI" w:eastAsia="Times New Roman" w:hAnsi="Segoe UI" w:cs="Segoe UI"/>
                            <w:color w:val="777777"/>
                            <w:kern w:val="0"/>
                            <w:sz w:val="18"/>
                            <w:szCs w:val="18"/>
                            <w:lang w:val="en-US" w:eastAsia="es-UY"/>
                            <w14:ligatures w14:val="none"/>
                          </w:rPr>
                        </w:pPr>
                        <w:r w:rsidRPr="00DB49C6">
                          <w:rPr>
                            <w:rFonts w:ascii="Segoe UI" w:eastAsia="Times New Roman" w:hAnsi="Segoe UI" w:cs="Segoe UI"/>
                            <w:color w:val="777777"/>
                            <w:kern w:val="0"/>
                            <w:sz w:val="18"/>
                            <w:szCs w:val="18"/>
                            <w:lang w:val="en-US" w:eastAsia="es-UY"/>
                            <w14:ligatures w14:val="none"/>
                          </w:rPr>
                          <w:t>Forwarded this email? </w:t>
                        </w:r>
                        <w:hyperlink r:id="rId5" w:tgtFrame="_blank" w:history="1">
                          <w:r w:rsidRPr="00DB49C6">
                            <w:rPr>
                              <w:rFonts w:ascii="Segoe UI" w:eastAsia="Times New Roman" w:hAnsi="Segoe UI" w:cs="Segoe UI"/>
                              <w:color w:val="0000FF"/>
                              <w:kern w:val="0"/>
                              <w:sz w:val="18"/>
                              <w:szCs w:val="18"/>
                              <w:u w:val="single"/>
                              <w:lang w:val="en-US" w:eastAsia="es-UY"/>
                              <w14:ligatures w14:val="none"/>
                            </w:rPr>
                            <w:t>Subscribe here</w:t>
                          </w:r>
                        </w:hyperlink>
                        <w:r w:rsidRPr="00DB49C6">
                          <w:rPr>
                            <w:rFonts w:ascii="Segoe UI" w:eastAsia="Times New Roman" w:hAnsi="Segoe UI" w:cs="Segoe UI"/>
                            <w:color w:val="777777"/>
                            <w:kern w:val="0"/>
                            <w:sz w:val="18"/>
                            <w:szCs w:val="18"/>
                            <w:lang w:val="en-US" w:eastAsia="es-UY"/>
                            <w14:ligatures w14:val="none"/>
                          </w:rPr>
                          <w:t> for more</w:t>
                        </w:r>
                      </w:p>
                    </w:tc>
                  </w:tr>
                </w:tbl>
                <w:p w14:paraId="23508A3B" w14:textId="77777777" w:rsidR="00DB49C6" w:rsidRPr="00DB49C6" w:rsidRDefault="00DB49C6" w:rsidP="00DB49C6">
                  <w:pPr>
                    <w:spacing w:after="0" w:line="240" w:lineRule="auto"/>
                    <w:jc w:val="right"/>
                    <w:rPr>
                      <w:rFonts w:ascii="Times New Roman" w:eastAsia="Times New Roman" w:hAnsi="Times New Roman" w:cs="Times New Roman"/>
                      <w:kern w:val="0"/>
                      <w:lang w:val="en-US" w:eastAsia="es-UY"/>
                      <w14:ligatures w14:val="none"/>
                    </w:rPr>
                  </w:pPr>
                </w:p>
              </w:tc>
            </w:tr>
          </w:tbl>
          <w:p w14:paraId="4AD9959A" w14:textId="77777777" w:rsidR="00DB49C6" w:rsidRPr="00DB49C6" w:rsidRDefault="00DB49C6" w:rsidP="00DB49C6">
            <w:pPr>
              <w:spacing w:after="0" w:line="540" w:lineRule="atLeast"/>
              <w:outlineLvl w:val="0"/>
              <w:rPr>
                <w:rFonts w:ascii="Segoe UI" w:eastAsia="Times New Roman" w:hAnsi="Segoe UI" w:cs="Segoe UI"/>
                <w:b/>
                <w:bCs/>
                <w:color w:val="363737"/>
                <w:kern w:val="36"/>
                <w:sz w:val="48"/>
                <w:szCs w:val="48"/>
                <w:lang w:eastAsia="es-UY"/>
                <w14:ligatures w14:val="none"/>
              </w:rPr>
            </w:pPr>
            <w:hyperlink r:id="rId6" w:tgtFrame="_blank" w:history="1">
              <w:r w:rsidRPr="00DB49C6">
                <w:rPr>
                  <w:rFonts w:ascii="Segoe UI" w:eastAsia="Times New Roman" w:hAnsi="Segoe UI" w:cs="Segoe UI"/>
                  <w:b/>
                  <w:bCs/>
                  <w:color w:val="363737"/>
                  <w:kern w:val="36"/>
                  <w:sz w:val="48"/>
                  <w:szCs w:val="48"/>
                  <w:lang w:eastAsia="es-UY"/>
                  <w14:ligatures w14:val="none"/>
                </w:rPr>
                <w:t>Una ética vital</w:t>
              </w:r>
            </w:hyperlink>
          </w:p>
          <w:p w14:paraId="184D0486" w14:textId="77777777" w:rsidR="00DB49C6" w:rsidRPr="00DB49C6" w:rsidRDefault="00DB49C6" w:rsidP="00DB49C6">
            <w:pPr>
              <w:spacing w:before="180" w:after="0" w:line="360" w:lineRule="atLeast"/>
              <w:outlineLvl w:val="2"/>
              <w:rPr>
                <w:rFonts w:ascii="Segoe UI" w:eastAsia="Times New Roman" w:hAnsi="Segoe UI" w:cs="Segoe UI"/>
                <w:color w:val="777777"/>
                <w:kern w:val="0"/>
                <w:sz w:val="27"/>
                <w:szCs w:val="27"/>
                <w:lang w:eastAsia="es-UY"/>
                <w14:ligatures w14:val="none"/>
              </w:rPr>
            </w:pPr>
            <w:r w:rsidRPr="00DB49C6">
              <w:rPr>
                <w:rFonts w:ascii="Segoe UI" w:eastAsia="Times New Roman" w:hAnsi="Segoe UI" w:cs="Segoe UI"/>
                <w:color w:val="777777"/>
                <w:kern w:val="0"/>
                <w:sz w:val="27"/>
                <w:szCs w:val="27"/>
                <w:lang w:eastAsia="es-UY"/>
                <w14:ligatures w14:val="none"/>
              </w:rPr>
              <w:t>Para la supervivencia de la humanidad con el altruismo/amor como principal medio</w:t>
            </w:r>
          </w:p>
          <w:tbl>
            <w:tblPr>
              <w:tblW w:w="5000" w:type="pct"/>
              <w:tblCellSpacing w:w="0" w:type="dxa"/>
              <w:tblCellMar>
                <w:left w:w="0" w:type="dxa"/>
                <w:right w:w="0" w:type="dxa"/>
              </w:tblCellMar>
              <w:tblLook w:val="04A0" w:firstRow="1" w:lastRow="0" w:firstColumn="1" w:lastColumn="0" w:noHBand="0" w:noVBand="1"/>
            </w:tblPr>
            <w:tblGrid>
              <w:gridCol w:w="5452"/>
              <w:gridCol w:w="3052"/>
            </w:tblGrid>
            <w:tr w:rsidR="00DB49C6" w:rsidRPr="00DB49C6" w14:paraId="7A53E548" w14:textId="77777777">
              <w:trPr>
                <w:tblCellSpacing w:w="0" w:type="dxa"/>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1072"/>
                  </w:tblGrid>
                  <w:tr w:rsidR="00DB49C6" w:rsidRPr="00DB49C6" w14:paraId="01BCFE3F" w14:textId="77777777">
                    <w:trPr>
                      <w:tblCellSpacing w:w="0" w:type="dxa"/>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1072"/>
                        </w:tblGrid>
                        <w:tr w:rsidR="00DB49C6" w:rsidRPr="00DB49C6" w14:paraId="3F87E2AB" w14:textId="77777777">
                          <w:trPr>
                            <w:tblCellSpacing w:w="0" w:type="dxa"/>
                          </w:trPr>
                          <w:tc>
                            <w:tcPr>
                              <w:tcW w:w="0" w:type="auto"/>
                              <w:vAlign w:val="center"/>
                              <w:hideMark/>
                            </w:tcPr>
                            <w:p w14:paraId="5DB33868" w14:textId="77777777" w:rsidR="00DB49C6" w:rsidRPr="00DB49C6" w:rsidRDefault="00DB49C6" w:rsidP="00DB49C6">
                              <w:pPr>
                                <w:spacing w:after="0" w:line="300" w:lineRule="atLeast"/>
                                <w:rPr>
                                  <w:rFonts w:ascii="Segoe UI" w:eastAsia="Times New Roman" w:hAnsi="Segoe UI" w:cs="Segoe UI"/>
                                  <w:caps/>
                                  <w:color w:val="363737"/>
                                  <w:spacing w:val="3"/>
                                  <w:kern w:val="0"/>
                                  <w:sz w:val="17"/>
                                  <w:szCs w:val="17"/>
                                  <w:lang w:eastAsia="es-UY"/>
                                  <w14:ligatures w14:val="none"/>
                                </w:rPr>
                              </w:pPr>
                              <w:hyperlink r:id="rId7" w:tgtFrame="_blank" w:history="1">
                                <w:r w:rsidRPr="00DB49C6">
                                  <w:rPr>
                                    <w:rFonts w:ascii="Segoe UI" w:eastAsia="Times New Roman" w:hAnsi="Segoe UI" w:cs="Segoe UI"/>
                                    <w:caps/>
                                    <w:color w:val="363737"/>
                                    <w:spacing w:val="3"/>
                                    <w:kern w:val="0"/>
                                    <w:sz w:val="17"/>
                                    <w:szCs w:val="17"/>
                                    <w:lang w:eastAsia="es-UY"/>
                                    <w14:ligatures w14:val="none"/>
                                  </w:rPr>
                                  <w:t>José Corral</w:t>
                                </w:r>
                              </w:hyperlink>
                            </w:p>
                          </w:tc>
                        </w:tr>
                      </w:tbl>
                      <w:p w14:paraId="5B0FA1BF" w14:textId="77777777" w:rsidR="00DB49C6" w:rsidRPr="00DB49C6" w:rsidRDefault="00DB49C6" w:rsidP="00DB49C6">
                        <w:pPr>
                          <w:spacing w:after="0" w:line="240" w:lineRule="auto"/>
                          <w:rPr>
                            <w:rFonts w:ascii="Times New Roman" w:eastAsia="Times New Roman" w:hAnsi="Times New Roman" w:cs="Times New Roman"/>
                            <w:kern w:val="0"/>
                            <w:lang w:eastAsia="es-UY"/>
                            <w14:ligatures w14:val="none"/>
                          </w:rPr>
                        </w:pPr>
                      </w:p>
                    </w:tc>
                  </w:tr>
                  <w:tr w:rsidR="00DB49C6" w:rsidRPr="00DB49C6" w14:paraId="2F9726D5" w14:textId="77777777">
                    <w:trPr>
                      <w:tblCellSpacing w:w="0" w:type="dxa"/>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520"/>
                        </w:tblGrid>
                        <w:tr w:rsidR="00DB49C6" w:rsidRPr="00DB49C6" w14:paraId="23AEF4B8" w14:textId="77777777">
                          <w:trPr>
                            <w:tblCellSpacing w:w="0" w:type="dxa"/>
                          </w:trPr>
                          <w:tc>
                            <w:tcPr>
                              <w:tcW w:w="0" w:type="auto"/>
                              <w:vAlign w:val="center"/>
                              <w:hideMark/>
                            </w:tcPr>
                            <w:p w14:paraId="4A7272E7" w14:textId="77777777" w:rsidR="00DB49C6" w:rsidRPr="00DB49C6" w:rsidRDefault="00DB49C6" w:rsidP="00DB49C6">
                              <w:pPr>
                                <w:spacing w:after="0" w:line="300" w:lineRule="atLeast"/>
                                <w:rPr>
                                  <w:rFonts w:ascii="Segoe UI" w:eastAsia="Times New Roman" w:hAnsi="Segoe UI" w:cs="Segoe UI"/>
                                  <w:caps/>
                                  <w:color w:val="777777"/>
                                  <w:spacing w:val="3"/>
                                  <w:kern w:val="0"/>
                                  <w:sz w:val="17"/>
                                  <w:szCs w:val="17"/>
                                  <w:lang w:eastAsia="es-UY"/>
                                  <w14:ligatures w14:val="none"/>
                                </w:rPr>
                              </w:pPr>
                              <w:r w:rsidRPr="00DB49C6">
                                <w:rPr>
                                  <w:rFonts w:ascii="Segoe UI" w:eastAsia="Times New Roman" w:hAnsi="Segoe UI" w:cs="Segoe UI"/>
                                  <w:caps/>
                                  <w:color w:val="777777"/>
                                  <w:spacing w:val="3"/>
                                  <w:kern w:val="0"/>
                                  <w:sz w:val="17"/>
                                  <w:szCs w:val="17"/>
                                  <w:lang w:eastAsia="es-UY"/>
                                  <w14:ligatures w14:val="none"/>
                                </w:rPr>
                                <w:t>Sep 10</w:t>
                              </w:r>
                            </w:p>
                          </w:tc>
                        </w:tr>
                      </w:tbl>
                      <w:p w14:paraId="09EEF770" w14:textId="77777777" w:rsidR="00DB49C6" w:rsidRPr="00DB49C6" w:rsidRDefault="00DB49C6" w:rsidP="00DB49C6">
                        <w:pPr>
                          <w:spacing w:after="0" w:line="240" w:lineRule="auto"/>
                          <w:rPr>
                            <w:rFonts w:ascii="Times New Roman" w:eastAsia="Times New Roman" w:hAnsi="Times New Roman" w:cs="Times New Roman"/>
                            <w:kern w:val="0"/>
                            <w:lang w:eastAsia="es-UY"/>
                            <w14:ligatures w14:val="none"/>
                          </w:rPr>
                        </w:pPr>
                      </w:p>
                    </w:tc>
                  </w:tr>
                </w:tbl>
                <w:p w14:paraId="54B9741F" w14:textId="77777777" w:rsidR="00DB49C6" w:rsidRPr="00DB49C6" w:rsidRDefault="00DB49C6" w:rsidP="00DB49C6">
                  <w:pPr>
                    <w:spacing w:after="0" w:line="240" w:lineRule="auto"/>
                    <w:rPr>
                      <w:rFonts w:ascii="Times New Roman" w:eastAsia="Times New Roman" w:hAnsi="Times New Roman" w:cs="Times New Roman"/>
                      <w:kern w:val="0"/>
                      <w:lang w:eastAsia="es-UY"/>
                      <w14:ligatures w14:val="none"/>
                    </w:rPr>
                  </w:pPr>
                </w:p>
              </w:tc>
              <w:tc>
                <w:tcPr>
                  <w:tcW w:w="0" w:type="auto"/>
                  <w:vAlign w:val="center"/>
                  <w:hideMark/>
                </w:tcPr>
                <w:tbl>
                  <w:tblPr>
                    <w:tblW w:w="0" w:type="auto"/>
                    <w:jc w:val="right"/>
                    <w:tblCellSpacing w:w="0" w:type="dxa"/>
                    <w:tblCellMar>
                      <w:left w:w="0" w:type="dxa"/>
                      <w:right w:w="0" w:type="dxa"/>
                    </w:tblCellMar>
                    <w:tblLook w:val="04A0" w:firstRow="1" w:lastRow="0" w:firstColumn="1" w:lastColumn="0" w:noHBand="0" w:noVBand="1"/>
                  </w:tblPr>
                  <w:tblGrid>
                    <w:gridCol w:w="600"/>
                  </w:tblGrid>
                  <w:tr w:rsidR="00DB49C6" w:rsidRPr="00DB49C6" w14:paraId="07DBD339" w14:textId="77777777">
                    <w:trPr>
                      <w:tblCellSpacing w:w="0" w:type="dxa"/>
                      <w:jc w:val="right"/>
                    </w:trPr>
                    <w:tc>
                      <w:tcPr>
                        <w:tcW w:w="0" w:type="auto"/>
                        <w:vAlign w:val="center"/>
                        <w:hideMark/>
                      </w:tcPr>
                      <w:p w14:paraId="69A8B2AF" w14:textId="77777777" w:rsidR="00DB49C6" w:rsidRPr="00DB49C6" w:rsidRDefault="00DB49C6" w:rsidP="00DB49C6">
                        <w:pPr>
                          <w:spacing w:after="0" w:line="240" w:lineRule="auto"/>
                          <w:rPr>
                            <w:rFonts w:ascii="Times New Roman" w:eastAsia="Times New Roman" w:hAnsi="Times New Roman" w:cs="Times New Roman"/>
                            <w:kern w:val="0"/>
                            <w:lang w:eastAsia="es-UY"/>
                            <w14:ligatures w14:val="none"/>
                          </w:rPr>
                        </w:pPr>
                        <w:r w:rsidRPr="00DB49C6">
                          <w:rPr>
                            <w:rFonts w:ascii="Times New Roman" w:eastAsia="Times New Roman" w:hAnsi="Times New Roman" w:cs="Times New Roman"/>
                            <w:noProof/>
                            <w:color w:val="1155CC"/>
                            <w:kern w:val="0"/>
                            <w:lang w:eastAsia="es-UY"/>
                            <w14:ligatures w14:val="none"/>
                          </w:rPr>
                          <w:drawing>
                            <wp:inline distT="0" distB="0" distL="0" distR="0" wp14:anchorId="0E89AA4E" wp14:editId="07CB3520">
                              <wp:extent cx="381000" cy="381000"/>
                              <wp:effectExtent l="0" t="0" r="0" b="0"/>
                              <wp:docPr id="1" name="Imagen 12">
                                <a:hlinkClick xmlns:a="http://schemas.openxmlformats.org/drawingml/2006/main" r:id="rId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7" tgtFrame="&quot;_blank&quo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r>
                </w:tbl>
                <w:p w14:paraId="1742D78C" w14:textId="77777777" w:rsidR="00DB49C6" w:rsidRPr="00DB49C6" w:rsidRDefault="00DB49C6" w:rsidP="00DB49C6">
                  <w:pPr>
                    <w:spacing w:after="0" w:line="240" w:lineRule="auto"/>
                    <w:jc w:val="right"/>
                    <w:rPr>
                      <w:rFonts w:ascii="Times New Roman" w:eastAsia="Times New Roman" w:hAnsi="Times New Roman" w:cs="Times New Roman"/>
                      <w:kern w:val="0"/>
                      <w:lang w:eastAsia="es-UY"/>
                      <w14:ligatures w14:val="none"/>
                    </w:rPr>
                  </w:pPr>
                </w:p>
              </w:tc>
            </w:tr>
          </w:tbl>
          <w:p w14:paraId="7F8FE9AC" w14:textId="77777777" w:rsidR="00DB49C6" w:rsidRPr="00DB49C6" w:rsidRDefault="00DB49C6" w:rsidP="00DB49C6">
            <w:pPr>
              <w:spacing w:after="0" w:line="390" w:lineRule="atLeast"/>
              <w:rPr>
                <w:rFonts w:ascii="Arial" w:eastAsia="Times New Roman" w:hAnsi="Arial" w:cs="Arial"/>
                <w:vanish/>
                <w:color w:val="222222"/>
                <w:kern w:val="0"/>
                <w:lang w:eastAsia="es-UY"/>
                <w14:ligatures w14:val="none"/>
              </w:rPr>
            </w:pPr>
          </w:p>
          <w:tbl>
            <w:tblPr>
              <w:tblW w:w="5000" w:type="pct"/>
              <w:tblCellSpacing w:w="0" w:type="dxa"/>
              <w:tblCellMar>
                <w:left w:w="0" w:type="dxa"/>
                <w:right w:w="0" w:type="dxa"/>
              </w:tblCellMar>
              <w:tblLook w:val="04A0" w:firstRow="1" w:lastRow="0" w:firstColumn="1" w:lastColumn="0" w:noHBand="0" w:noVBand="1"/>
            </w:tblPr>
            <w:tblGrid>
              <w:gridCol w:w="8504"/>
            </w:tblGrid>
            <w:tr w:rsidR="00DB49C6" w:rsidRPr="00DB49C6" w14:paraId="773115DB" w14:textId="77777777">
              <w:trPr>
                <w:trHeight w:val="160"/>
                <w:tblCellSpacing w:w="0" w:type="dxa"/>
              </w:trPr>
              <w:tc>
                <w:tcPr>
                  <w:tcW w:w="0" w:type="auto"/>
                  <w:vAlign w:val="center"/>
                  <w:hideMark/>
                </w:tcPr>
                <w:p w14:paraId="4F0468B0" w14:textId="77777777" w:rsidR="00DB49C6" w:rsidRPr="00DB49C6" w:rsidRDefault="00DB49C6" w:rsidP="00DB49C6">
                  <w:pPr>
                    <w:spacing w:after="0" w:line="0" w:lineRule="auto"/>
                    <w:rPr>
                      <w:rFonts w:ascii="Times New Roman" w:eastAsia="Times New Roman" w:hAnsi="Times New Roman" w:cs="Times New Roman"/>
                      <w:kern w:val="0"/>
                      <w:sz w:val="2"/>
                      <w:szCs w:val="2"/>
                      <w:lang w:eastAsia="es-UY"/>
                      <w14:ligatures w14:val="none"/>
                    </w:rPr>
                  </w:pPr>
                  <w:r w:rsidRPr="00DB49C6">
                    <w:rPr>
                      <w:rFonts w:ascii="Times New Roman" w:eastAsia="Times New Roman" w:hAnsi="Times New Roman" w:cs="Times New Roman"/>
                      <w:kern w:val="0"/>
                      <w:sz w:val="2"/>
                      <w:szCs w:val="2"/>
                      <w:lang w:eastAsia="es-UY"/>
                      <w14:ligatures w14:val="none"/>
                    </w:rPr>
                    <w:t> </w:t>
                  </w:r>
                </w:p>
              </w:tc>
            </w:tr>
            <w:tr w:rsidR="00DB49C6" w:rsidRPr="00DB49C6" w14:paraId="2590C7D8" w14:textId="77777777">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5684"/>
                    <w:gridCol w:w="2820"/>
                  </w:tblGrid>
                  <w:tr w:rsidR="00DB49C6" w:rsidRPr="00DB49C6" w14:paraId="60F716AB" w14:textId="77777777">
                    <w:trPr>
                      <w:tblCellSpacing w:w="0" w:type="dxa"/>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570"/>
                          <w:gridCol w:w="120"/>
                          <w:gridCol w:w="570"/>
                          <w:gridCol w:w="120"/>
                          <w:gridCol w:w="570"/>
                          <w:gridCol w:w="120"/>
                          <w:gridCol w:w="570"/>
                        </w:tblGrid>
                        <w:tr w:rsidR="00DB49C6" w:rsidRPr="00DB49C6" w14:paraId="511DFA3F" w14:textId="77777777">
                          <w:trPr>
                            <w:tblCellSpacing w:w="0" w:type="dxa"/>
                          </w:trPr>
                          <w:tc>
                            <w:tcPr>
                              <w:tcW w:w="0" w:type="auto"/>
                              <w:vAlign w:val="center"/>
                              <w:hideMark/>
                            </w:tcPr>
                            <w:tbl>
                              <w:tblPr>
                                <w:tblW w:w="570" w:type="dxa"/>
                                <w:tblCellSpacing w:w="0" w:type="dxa"/>
                                <w:tblCellMar>
                                  <w:left w:w="0" w:type="dxa"/>
                                  <w:right w:w="0" w:type="dxa"/>
                                </w:tblCellMar>
                                <w:tblLook w:val="04A0" w:firstRow="1" w:lastRow="0" w:firstColumn="1" w:lastColumn="0" w:noHBand="0" w:noVBand="1"/>
                              </w:tblPr>
                              <w:tblGrid>
                                <w:gridCol w:w="570"/>
                              </w:tblGrid>
                              <w:tr w:rsidR="00DB49C6" w:rsidRPr="00DB49C6" w14:paraId="41CEB7F8" w14:textId="77777777">
                                <w:trPr>
                                  <w:tblCellSpacing w:w="0" w:type="dxa"/>
                                </w:trPr>
                                <w:tc>
                                  <w:tcPr>
                                    <w:tcW w:w="0" w:type="auto"/>
                                    <w:vAlign w:val="center"/>
                                    <w:hideMark/>
                                  </w:tcPr>
                                  <w:p w14:paraId="31205E4F" w14:textId="77777777" w:rsidR="00DB49C6" w:rsidRPr="00DB49C6" w:rsidRDefault="00DB49C6" w:rsidP="00DB49C6">
                                    <w:pPr>
                                      <w:spacing w:after="0" w:line="240" w:lineRule="auto"/>
                                      <w:jc w:val="center"/>
                                      <w:rPr>
                                        <w:rFonts w:ascii="Times New Roman" w:eastAsia="Times New Roman" w:hAnsi="Times New Roman" w:cs="Times New Roman"/>
                                        <w:kern w:val="0"/>
                                        <w:lang w:eastAsia="es-UY"/>
                                        <w14:ligatures w14:val="none"/>
                                      </w:rPr>
                                    </w:pPr>
                                    <w:r w:rsidRPr="00DB49C6">
                                      <w:rPr>
                                        <w:rFonts w:ascii="Segoe UI" w:eastAsia="Times New Roman" w:hAnsi="Segoe UI" w:cs="Segoe UI"/>
                                        <w:caps/>
                                        <w:noProof/>
                                        <w:color w:val="777777"/>
                                        <w:kern w:val="0"/>
                                        <w:sz w:val="18"/>
                                        <w:szCs w:val="18"/>
                                        <w:lang w:eastAsia="es-UY"/>
                                        <w14:ligatures w14:val="none"/>
                                      </w:rPr>
                                      <w:drawing>
                                        <wp:inline distT="0" distB="0" distL="0" distR="0" wp14:anchorId="7304FD3C" wp14:editId="2173D1DF">
                                          <wp:extent cx="171450" cy="171450"/>
                                          <wp:effectExtent l="0" t="0" r="0" b="0"/>
                                          <wp:docPr id="2" name="Imagen 11">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9" tgtFrame="&quot;_blank&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r>
                            </w:tbl>
                            <w:p w14:paraId="32747292" w14:textId="77777777" w:rsidR="00DB49C6" w:rsidRPr="00DB49C6" w:rsidRDefault="00DB49C6" w:rsidP="00DB49C6">
                              <w:pPr>
                                <w:spacing w:after="0" w:line="240" w:lineRule="auto"/>
                                <w:rPr>
                                  <w:rFonts w:ascii="Times New Roman" w:eastAsia="Times New Roman" w:hAnsi="Times New Roman" w:cs="Times New Roman"/>
                                  <w:kern w:val="0"/>
                                  <w:lang w:eastAsia="es-UY"/>
                                  <w14:ligatures w14:val="none"/>
                                </w:rPr>
                              </w:pPr>
                            </w:p>
                          </w:tc>
                          <w:tc>
                            <w:tcPr>
                              <w:tcW w:w="120" w:type="dxa"/>
                              <w:vAlign w:val="center"/>
                              <w:hideMark/>
                            </w:tcPr>
                            <w:p w14:paraId="385C1DD6" w14:textId="77777777" w:rsidR="00DB49C6" w:rsidRPr="00DB49C6" w:rsidRDefault="00DB49C6" w:rsidP="00DB49C6">
                              <w:pPr>
                                <w:spacing w:after="0" w:line="240" w:lineRule="auto"/>
                                <w:rPr>
                                  <w:rFonts w:ascii="Times New Roman" w:eastAsia="Times New Roman" w:hAnsi="Times New Roman" w:cs="Times New Roman"/>
                                  <w:kern w:val="0"/>
                                  <w:sz w:val="20"/>
                                  <w:szCs w:val="20"/>
                                  <w:lang w:eastAsia="es-UY"/>
                                  <w14:ligatures w14:val="none"/>
                                </w:rPr>
                              </w:pPr>
                            </w:p>
                          </w:tc>
                          <w:tc>
                            <w:tcPr>
                              <w:tcW w:w="0" w:type="auto"/>
                              <w:vAlign w:val="center"/>
                              <w:hideMark/>
                            </w:tcPr>
                            <w:tbl>
                              <w:tblPr>
                                <w:tblW w:w="570" w:type="dxa"/>
                                <w:tblCellSpacing w:w="0" w:type="dxa"/>
                                <w:tblCellMar>
                                  <w:left w:w="0" w:type="dxa"/>
                                  <w:right w:w="0" w:type="dxa"/>
                                </w:tblCellMar>
                                <w:tblLook w:val="04A0" w:firstRow="1" w:lastRow="0" w:firstColumn="1" w:lastColumn="0" w:noHBand="0" w:noVBand="1"/>
                              </w:tblPr>
                              <w:tblGrid>
                                <w:gridCol w:w="570"/>
                              </w:tblGrid>
                              <w:tr w:rsidR="00DB49C6" w:rsidRPr="00DB49C6" w14:paraId="086BBCD1" w14:textId="77777777">
                                <w:trPr>
                                  <w:tblCellSpacing w:w="0" w:type="dxa"/>
                                </w:trPr>
                                <w:tc>
                                  <w:tcPr>
                                    <w:tcW w:w="0" w:type="auto"/>
                                    <w:vAlign w:val="center"/>
                                    <w:hideMark/>
                                  </w:tcPr>
                                  <w:p w14:paraId="40F16991" w14:textId="77777777" w:rsidR="00DB49C6" w:rsidRPr="00DB49C6" w:rsidRDefault="00DB49C6" w:rsidP="00DB49C6">
                                    <w:pPr>
                                      <w:spacing w:after="0" w:line="240" w:lineRule="auto"/>
                                      <w:jc w:val="center"/>
                                      <w:rPr>
                                        <w:rFonts w:ascii="Times New Roman" w:eastAsia="Times New Roman" w:hAnsi="Times New Roman" w:cs="Times New Roman"/>
                                        <w:kern w:val="0"/>
                                        <w:lang w:eastAsia="es-UY"/>
                                        <w14:ligatures w14:val="none"/>
                                      </w:rPr>
                                    </w:pPr>
                                    <w:r w:rsidRPr="00DB49C6">
                                      <w:rPr>
                                        <w:rFonts w:ascii="Segoe UI" w:eastAsia="Times New Roman" w:hAnsi="Segoe UI" w:cs="Segoe UI"/>
                                        <w:caps/>
                                        <w:noProof/>
                                        <w:color w:val="777777"/>
                                        <w:kern w:val="0"/>
                                        <w:sz w:val="18"/>
                                        <w:szCs w:val="18"/>
                                        <w:lang w:eastAsia="es-UY"/>
                                        <w14:ligatures w14:val="none"/>
                                      </w:rPr>
                                      <w:drawing>
                                        <wp:inline distT="0" distB="0" distL="0" distR="0" wp14:anchorId="73472137" wp14:editId="0AD22695">
                                          <wp:extent cx="171450" cy="171450"/>
                                          <wp:effectExtent l="0" t="0" r="0" b="0"/>
                                          <wp:docPr id="3" name="Imagen 10">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1" tgtFrame="&quot;_blank&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r>
                            </w:tbl>
                            <w:p w14:paraId="283748F0" w14:textId="77777777" w:rsidR="00DB49C6" w:rsidRPr="00DB49C6" w:rsidRDefault="00DB49C6" w:rsidP="00DB49C6">
                              <w:pPr>
                                <w:spacing w:after="0" w:line="240" w:lineRule="auto"/>
                                <w:rPr>
                                  <w:rFonts w:ascii="Times New Roman" w:eastAsia="Times New Roman" w:hAnsi="Times New Roman" w:cs="Times New Roman"/>
                                  <w:kern w:val="0"/>
                                  <w:lang w:eastAsia="es-UY"/>
                                  <w14:ligatures w14:val="none"/>
                                </w:rPr>
                              </w:pPr>
                            </w:p>
                          </w:tc>
                          <w:tc>
                            <w:tcPr>
                              <w:tcW w:w="120" w:type="dxa"/>
                              <w:vAlign w:val="center"/>
                              <w:hideMark/>
                            </w:tcPr>
                            <w:p w14:paraId="6BF5DCB4" w14:textId="77777777" w:rsidR="00DB49C6" w:rsidRPr="00DB49C6" w:rsidRDefault="00DB49C6" w:rsidP="00DB49C6">
                              <w:pPr>
                                <w:spacing w:after="0" w:line="240" w:lineRule="auto"/>
                                <w:rPr>
                                  <w:rFonts w:ascii="Times New Roman" w:eastAsia="Times New Roman" w:hAnsi="Times New Roman" w:cs="Times New Roman"/>
                                  <w:kern w:val="0"/>
                                  <w:sz w:val="20"/>
                                  <w:szCs w:val="20"/>
                                  <w:lang w:eastAsia="es-UY"/>
                                  <w14:ligatures w14:val="none"/>
                                </w:rPr>
                              </w:pPr>
                            </w:p>
                          </w:tc>
                          <w:tc>
                            <w:tcPr>
                              <w:tcW w:w="0" w:type="auto"/>
                              <w:vAlign w:val="center"/>
                              <w:hideMark/>
                            </w:tcPr>
                            <w:tbl>
                              <w:tblPr>
                                <w:tblW w:w="570" w:type="dxa"/>
                                <w:tblCellSpacing w:w="0" w:type="dxa"/>
                                <w:tblCellMar>
                                  <w:left w:w="0" w:type="dxa"/>
                                  <w:right w:w="0" w:type="dxa"/>
                                </w:tblCellMar>
                                <w:tblLook w:val="04A0" w:firstRow="1" w:lastRow="0" w:firstColumn="1" w:lastColumn="0" w:noHBand="0" w:noVBand="1"/>
                              </w:tblPr>
                              <w:tblGrid>
                                <w:gridCol w:w="570"/>
                              </w:tblGrid>
                              <w:tr w:rsidR="00DB49C6" w:rsidRPr="00DB49C6" w14:paraId="4E0FE3B3" w14:textId="77777777">
                                <w:trPr>
                                  <w:tblCellSpacing w:w="0" w:type="dxa"/>
                                </w:trPr>
                                <w:tc>
                                  <w:tcPr>
                                    <w:tcW w:w="0" w:type="auto"/>
                                    <w:vAlign w:val="center"/>
                                    <w:hideMark/>
                                  </w:tcPr>
                                  <w:p w14:paraId="5220C419" w14:textId="77777777" w:rsidR="00DB49C6" w:rsidRPr="00DB49C6" w:rsidRDefault="00DB49C6" w:rsidP="00DB49C6">
                                    <w:pPr>
                                      <w:spacing w:after="0" w:line="240" w:lineRule="auto"/>
                                      <w:jc w:val="center"/>
                                      <w:rPr>
                                        <w:rFonts w:ascii="Times New Roman" w:eastAsia="Times New Roman" w:hAnsi="Times New Roman" w:cs="Times New Roman"/>
                                        <w:kern w:val="0"/>
                                        <w:lang w:eastAsia="es-UY"/>
                                        <w14:ligatures w14:val="none"/>
                                      </w:rPr>
                                    </w:pPr>
                                    <w:r w:rsidRPr="00DB49C6">
                                      <w:rPr>
                                        <w:rFonts w:ascii="Segoe UI" w:eastAsia="Times New Roman" w:hAnsi="Segoe UI" w:cs="Segoe UI"/>
                                        <w:caps/>
                                        <w:noProof/>
                                        <w:color w:val="777777"/>
                                        <w:kern w:val="0"/>
                                        <w:sz w:val="18"/>
                                        <w:szCs w:val="18"/>
                                        <w:lang w:eastAsia="es-UY"/>
                                        <w14:ligatures w14:val="none"/>
                                      </w:rPr>
                                      <w:drawing>
                                        <wp:inline distT="0" distB="0" distL="0" distR="0" wp14:anchorId="3B1ECF50" wp14:editId="2803F7D8">
                                          <wp:extent cx="171450" cy="171450"/>
                                          <wp:effectExtent l="0" t="0" r="0" b="0"/>
                                          <wp:docPr id="4" name="Imagen 9">
                                            <a:hlinkClick xmlns:a="http://schemas.openxmlformats.org/drawingml/2006/main" r:id="rId1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3" tgtFrame="&quot;_blank&quo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r>
                            </w:tbl>
                            <w:p w14:paraId="529F2417" w14:textId="77777777" w:rsidR="00DB49C6" w:rsidRPr="00DB49C6" w:rsidRDefault="00DB49C6" w:rsidP="00DB49C6">
                              <w:pPr>
                                <w:spacing w:after="0" w:line="240" w:lineRule="auto"/>
                                <w:rPr>
                                  <w:rFonts w:ascii="Times New Roman" w:eastAsia="Times New Roman" w:hAnsi="Times New Roman" w:cs="Times New Roman"/>
                                  <w:kern w:val="0"/>
                                  <w:lang w:eastAsia="es-UY"/>
                                  <w14:ligatures w14:val="none"/>
                                </w:rPr>
                              </w:pPr>
                            </w:p>
                          </w:tc>
                          <w:tc>
                            <w:tcPr>
                              <w:tcW w:w="120" w:type="dxa"/>
                              <w:vAlign w:val="center"/>
                              <w:hideMark/>
                            </w:tcPr>
                            <w:p w14:paraId="3E386CEF" w14:textId="77777777" w:rsidR="00DB49C6" w:rsidRPr="00DB49C6" w:rsidRDefault="00DB49C6" w:rsidP="00DB49C6">
                              <w:pPr>
                                <w:spacing w:after="0" w:line="240" w:lineRule="auto"/>
                                <w:rPr>
                                  <w:rFonts w:ascii="Times New Roman" w:eastAsia="Times New Roman" w:hAnsi="Times New Roman" w:cs="Times New Roman"/>
                                  <w:kern w:val="0"/>
                                  <w:sz w:val="20"/>
                                  <w:szCs w:val="20"/>
                                  <w:lang w:eastAsia="es-UY"/>
                                  <w14:ligatures w14:val="none"/>
                                </w:rPr>
                              </w:pPr>
                            </w:p>
                          </w:tc>
                          <w:tc>
                            <w:tcPr>
                              <w:tcW w:w="0" w:type="auto"/>
                              <w:vAlign w:val="center"/>
                              <w:hideMark/>
                            </w:tcPr>
                            <w:tbl>
                              <w:tblPr>
                                <w:tblW w:w="570" w:type="dxa"/>
                                <w:tblCellSpacing w:w="0" w:type="dxa"/>
                                <w:tblCellMar>
                                  <w:left w:w="0" w:type="dxa"/>
                                  <w:right w:w="0" w:type="dxa"/>
                                </w:tblCellMar>
                                <w:tblLook w:val="04A0" w:firstRow="1" w:lastRow="0" w:firstColumn="1" w:lastColumn="0" w:noHBand="0" w:noVBand="1"/>
                              </w:tblPr>
                              <w:tblGrid>
                                <w:gridCol w:w="570"/>
                              </w:tblGrid>
                              <w:tr w:rsidR="00DB49C6" w:rsidRPr="00DB49C6" w14:paraId="492D4F8B" w14:textId="77777777">
                                <w:trPr>
                                  <w:tblCellSpacing w:w="0" w:type="dxa"/>
                                </w:trPr>
                                <w:tc>
                                  <w:tcPr>
                                    <w:tcW w:w="0" w:type="auto"/>
                                    <w:vAlign w:val="center"/>
                                    <w:hideMark/>
                                  </w:tcPr>
                                  <w:p w14:paraId="15B7D9DA" w14:textId="77777777" w:rsidR="00DB49C6" w:rsidRPr="00DB49C6" w:rsidRDefault="00DB49C6" w:rsidP="00DB49C6">
                                    <w:pPr>
                                      <w:spacing w:after="0" w:line="240" w:lineRule="auto"/>
                                      <w:jc w:val="center"/>
                                      <w:rPr>
                                        <w:rFonts w:ascii="Times New Roman" w:eastAsia="Times New Roman" w:hAnsi="Times New Roman" w:cs="Times New Roman"/>
                                        <w:kern w:val="0"/>
                                        <w:lang w:eastAsia="es-UY"/>
                                        <w14:ligatures w14:val="none"/>
                                      </w:rPr>
                                    </w:pPr>
                                    <w:r w:rsidRPr="00DB49C6">
                                      <w:rPr>
                                        <w:rFonts w:ascii="Segoe UI" w:eastAsia="Times New Roman" w:hAnsi="Segoe UI" w:cs="Segoe UI"/>
                                        <w:caps/>
                                        <w:noProof/>
                                        <w:color w:val="777777"/>
                                        <w:kern w:val="0"/>
                                        <w:sz w:val="18"/>
                                        <w:szCs w:val="18"/>
                                        <w:lang w:eastAsia="es-UY"/>
                                        <w14:ligatures w14:val="none"/>
                                      </w:rPr>
                                      <w:drawing>
                                        <wp:inline distT="0" distB="0" distL="0" distR="0" wp14:anchorId="3B47F3C2" wp14:editId="525F2E98">
                                          <wp:extent cx="171450" cy="171450"/>
                                          <wp:effectExtent l="0" t="0" r="0" b="0"/>
                                          <wp:docPr id="5" name="Imagen 8">
                                            <a:hlinkClick xmlns:a="http://schemas.openxmlformats.org/drawingml/2006/main" r:id="rId1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15" tgtFrame="&quot;_blank&quo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r>
                            </w:tbl>
                            <w:p w14:paraId="6A516F0B" w14:textId="77777777" w:rsidR="00DB49C6" w:rsidRPr="00DB49C6" w:rsidRDefault="00DB49C6" w:rsidP="00DB49C6">
                              <w:pPr>
                                <w:spacing w:after="0" w:line="240" w:lineRule="auto"/>
                                <w:rPr>
                                  <w:rFonts w:ascii="Times New Roman" w:eastAsia="Times New Roman" w:hAnsi="Times New Roman" w:cs="Times New Roman"/>
                                  <w:kern w:val="0"/>
                                  <w:lang w:eastAsia="es-UY"/>
                                  <w14:ligatures w14:val="none"/>
                                </w:rPr>
                              </w:pPr>
                            </w:p>
                          </w:tc>
                        </w:tr>
                      </w:tbl>
                      <w:p w14:paraId="06162964" w14:textId="77777777" w:rsidR="00DB49C6" w:rsidRPr="00DB49C6" w:rsidRDefault="00DB49C6" w:rsidP="00DB49C6">
                        <w:pPr>
                          <w:spacing w:after="0" w:line="240" w:lineRule="auto"/>
                          <w:rPr>
                            <w:rFonts w:ascii="Times New Roman" w:eastAsia="Times New Roman" w:hAnsi="Times New Roman" w:cs="Times New Roman"/>
                            <w:kern w:val="0"/>
                            <w:lang w:eastAsia="es-UY"/>
                            <w14:ligatures w14:val="none"/>
                          </w:rPr>
                        </w:pPr>
                      </w:p>
                    </w:tc>
                    <w:tc>
                      <w:tcPr>
                        <w:tcW w:w="0" w:type="auto"/>
                        <w:vAlign w:val="center"/>
                        <w:hideMark/>
                      </w:tcPr>
                      <w:tbl>
                        <w:tblPr>
                          <w:tblW w:w="0" w:type="auto"/>
                          <w:jc w:val="right"/>
                          <w:tblCellSpacing w:w="0" w:type="dxa"/>
                          <w:tblCellMar>
                            <w:left w:w="0" w:type="dxa"/>
                            <w:right w:w="0" w:type="dxa"/>
                          </w:tblCellMar>
                          <w:tblLook w:val="04A0" w:firstRow="1" w:lastRow="0" w:firstColumn="1" w:lastColumn="0" w:noHBand="0" w:noVBand="1"/>
                        </w:tblPr>
                        <w:tblGrid>
                          <w:gridCol w:w="1310"/>
                        </w:tblGrid>
                        <w:tr w:rsidR="00DB49C6" w:rsidRPr="00DB49C6" w14:paraId="48DB5063" w14:textId="77777777">
                          <w:trPr>
                            <w:tblCellSpacing w:w="0" w:type="dxa"/>
                            <w:jc w:val="right"/>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1310"/>
                              </w:tblGrid>
                              <w:tr w:rsidR="00DB49C6" w:rsidRPr="00DB49C6" w14:paraId="4DBC0D80" w14:textId="77777777">
                                <w:trPr>
                                  <w:tblCellSpacing w:w="0" w:type="dxa"/>
                                </w:trPr>
                                <w:tc>
                                  <w:tcPr>
                                    <w:tcW w:w="0" w:type="auto"/>
                                    <w:vAlign w:val="center"/>
                                    <w:hideMark/>
                                  </w:tcPr>
                                  <w:p w14:paraId="1B3EA763" w14:textId="77777777" w:rsidR="00DB49C6" w:rsidRPr="00DB49C6" w:rsidRDefault="00DB49C6" w:rsidP="00DB49C6">
                                    <w:pPr>
                                      <w:spacing w:after="0" w:line="180" w:lineRule="atLeast"/>
                                      <w:jc w:val="center"/>
                                      <w:rPr>
                                        <w:rFonts w:ascii="Segoe UI" w:eastAsia="Times New Roman" w:hAnsi="Segoe UI" w:cs="Segoe UI"/>
                                        <w:caps/>
                                        <w:color w:val="777777"/>
                                        <w:kern w:val="0"/>
                                        <w:sz w:val="18"/>
                                        <w:szCs w:val="18"/>
                                        <w:lang w:eastAsia="es-UY"/>
                                        <w14:ligatures w14:val="none"/>
                                      </w:rPr>
                                    </w:pPr>
                                    <w:r w:rsidRPr="00DB49C6">
                                      <w:rPr>
                                        <w:rFonts w:ascii="Times New Roman" w:eastAsia="Times New Roman" w:hAnsi="Times New Roman" w:cs="Times New Roman"/>
                                        <w:kern w:val="0"/>
                                        <w:lang w:eastAsia="es-UY"/>
                                        <w14:ligatures w14:val="none"/>
                                      </w:rPr>
                                      <w:fldChar w:fldCharType="begin"/>
                                    </w:r>
                                    <w:r w:rsidRPr="00DB49C6">
                                      <w:rPr>
                                        <w:rFonts w:ascii="Times New Roman" w:eastAsia="Times New Roman" w:hAnsi="Times New Roman" w:cs="Times New Roman"/>
                                        <w:kern w:val="0"/>
                                        <w:lang w:eastAsia="es-UY"/>
                                        <w14:ligatures w14:val="none"/>
                                      </w:rPr>
                                      <w:instrText>HYPERLINK "https://open.substack.com/pub/cartasalossereshumanos/p/una-etica-vital?utm_source=email&amp;redirect=app-store-no-desktop&amp;inbox=true&amp;utm_campaign=email-read-in-app" \t "_blank"</w:instrText>
                                    </w:r>
                                    <w:r w:rsidRPr="00DB49C6">
                                      <w:rPr>
                                        <w:rFonts w:ascii="Times New Roman" w:eastAsia="Times New Roman" w:hAnsi="Times New Roman" w:cs="Times New Roman"/>
                                        <w:kern w:val="0"/>
                                        <w:lang w:eastAsia="es-UY"/>
                                        <w14:ligatures w14:val="none"/>
                                      </w:rPr>
                                    </w:r>
                                    <w:r w:rsidRPr="00DB49C6">
                                      <w:rPr>
                                        <w:rFonts w:ascii="Times New Roman" w:eastAsia="Times New Roman" w:hAnsi="Times New Roman" w:cs="Times New Roman"/>
                                        <w:kern w:val="0"/>
                                        <w:lang w:eastAsia="es-UY"/>
                                        <w14:ligatures w14:val="none"/>
                                      </w:rPr>
                                      <w:fldChar w:fldCharType="separate"/>
                                    </w:r>
                                  </w:p>
                                  <w:p w14:paraId="4DA8546F" w14:textId="77777777" w:rsidR="00DB49C6" w:rsidRPr="00DB49C6" w:rsidRDefault="00DB49C6" w:rsidP="00DB49C6">
                                    <w:pPr>
                                      <w:spacing w:after="0" w:line="240" w:lineRule="auto"/>
                                      <w:jc w:val="center"/>
                                      <w:rPr>
                                        <w:rFonts w:ascii="Times New Roman" w:eastAsia="Times New Roman" w:hAnsi="Times New Roman" w:cs="Times New Roman"/>
                                        <w:kern w:val="0"/>
                                        <w:lang w:eastAsia="es-UY"/>
                                        <w14:ligatures w14:val="none"/>
                                      </w:rPr>
                                    </w:pPr>
                                    <w:r w:rsidRPr="00DB49C6">
                                      <w:rPr>
                                        <w:rFonts w:ascii="Segoe UI" w:eastAsia="Times New Roman" w:hAnsi="Segoe UI" w:cs="Segoe UI"/>
                                        <w:caps/>
                                        <w:color w:val="777777"/>
                                        <w:kern w:val="0"/>
                                        <w:sz w:val="18"/>
                                        <w:szCs w:val="18"/>
                                        <w:lang w:eastAsia="es-UY"/>
                                        <w14:ligatures w14:val="none"/>
                                      </w:rPr>
                                      <w:t>READ IN APP</w:t>
                                    </w:r>
                                    <w:r w:rsidRPr="00DB49C6">
                                      <w:rPr>
                                        <w:rFonts w:ascii="Segoe UI" w:eastAsia="Times New Roman" w:hAnsi="Segoe UI" w:cs="Segoe UI"/>
                                        <w:caps/>
                                        <w:noProof/>
                                        <w:color w:val="777777"/>
                                        <w:kern w:val="0"/>
                                        <w:sz w:val="18"/>
                                        <w:szCs w:val="18"/>
                                        <w:lang w:eastAsia="es-UY"/>
                                        <w14:ligatures w14:val="none"/>
                                      </w:rPr>
                                      <w:drawing>
                                        <wp:inline distT="0" distB="0" distL="0" distR="0" wp14:anchorId="288B643F" wp14:editId="0691955D">
                                          <wp:extent cx="171450" cy="171450"/>
                                          <wp:effectExtent l="0" t="0" r="0" b="0"/>
                                          <wp:docPr id="6" name="Imagen 7">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17" tgtFrame="&quot;_blank&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B49C6">
                                      <w:rPr>
                                        <w:rFonts w:ascii="Times New Roman" w:eastAsia="Times New Roman" w:hAnsi="Times New Roman" w:cs="Times New Roman"/>
                                        <w:kern w:val="0"/>
                                        <w:lang w:eastAsia="es-UY"/>
                                        <w14:ligatures w14:val="none"/>
                                      </w:rPr>
                                      <w:fldChar w:fldCharType="end"/>
                                    </w:r>
                                  </w:p>
                                </w:tc>
                              </w:tr>
                            </w:tbl>
                            <w:p w14:paraId="425EC5E9" w14:textId="77777777" w:rsidR="00DB49C6" w:rsidRPr="00DB49C6" w:rsidRDefault="00DB49C6" w:rsidP="00DB49C6">
                              <w:pPr>
                                <w:spacing w:after="0" w:line="240" w:lineRule="auto"/>
                                <w:rPr>
                                  <w:rFonts w:ascii="Times New Roman" w:eastAsia="Times New Roman" w:hAnsi="Times New Roman" w:cs="Times New Roman"/>
                                  <w:kern w:val="0"/>
                                  <w:lang w:eastAsia="es-UY"/>
                                  <w14:ligatures w14:val="none"/>
                                </w:rPr>
                              </w:pPr>
                            </w:p>
                          </w:tc>
                        </w:tr>
                      </w:tbl>
                      <w:p w14:paraId="20A7D084" w14:textId="77777777" w:rsidR="00DB49C6" w:rsidRPr="00DB49C6" w:rsidRDefault="00DB49C6" w:rsidP="00DB49C6">
                        <w:pPr>
                          <w:spacing w:after="0" w:line="240" w:lineRule="auto"/>
                          <w:jc w:val="right"/>
                          <w:rPr>
                            <w:rFonts w:ascii="Times New Roman" w:eastAsia="Times New Roman" w:hAnsi="Times New Roman" w:cs="Times New Roman"/>
                            <w:kern w:val="0"/>
                            <w:lang w:eastAsia="es-UY"/>
                            <w14:ligatures w14:val="none"/>
                          </w:rPr>
                        </w:pPr>
                      </w:p>
                    </w:tc>
                  </w:tr>
                </w:tbl>
                <w:p w14:paraId="022D793D" w14:textId="77777777" w:rsidR="00DB49C6" w:rsidRPr="00DB49C6" w:rsidRDefault="00DB49C6" w:rsidP="00DB49C6">
                  <w:pPr>
                    <w:spacing w:after="0" w:line="240" w:lineRule="auto"/>
                    <w:rPr>
                      <w:rFonts w:ascii="Times New Roman" w:eastAsia="Times New Roman" w:hAnsi="Times New Roman" w:cs="Times New Roman"/>
                      <w:kern w:val="0"/>
                      <w:lang w:eastAsia="es-UY"/>
                      <w14:ligatures w14:val="none"/>
                    </w:rPr>
                  </w:pPr>
                </w:p>
              </w:tc>
            </w:tr>
            <w:tr w:rsidR="00DB49C6" w:rsidRPr="00DB49C6" w14:paraId="069C2DDC" w14:textId="77777777">
              <w:trPr>
                <w:trHeight w:val="160"/>
                <w:tblCellSpacing w:w="0" w:type="dxa"/>
              </w:trPr>
              <w:tc>
                <w:tcPr>
                  <w:tcW w:w="0" w:type="auto"/>
                  <w:vAlign w:val="center"/>
                  <w:hideMark/>
                </w:tcPr>
                <w:p w14:paraId="3E4F632B" w14:textId="77777777" w:rsidR="00DB49C6" w:rsidRPr="00DB49C6" w:rsidRDefault="00DB49C6" w:rsidP="00DB49C6">
                  <w:pPr>
                    <w:spacing w:after="0" w:line="0" w:lineRule="auto"/>
                    <w:rPr>
                      <w:rFonts w:ascii="Times New Roman" w:eastAsia="Times New Roman" w:hAnsi="Times New Roman" w:cs="Times New Roman"/>
                      <w:kern w:val="0"/>
                      <w:sz w:val="2"/>
                      <w:szCs w:val="2"/>
                      <w:lang w:eastAsia="es-UY"/>
                      <w14:ligatures w14:val="none"/>
                    </w:rPr>
                  </w:pPr>
                  <w:r w:rsidRPr="00DB49C6">
                    <w:rPr>
                      <w:rFonts w:ascii="Times New Roman" w:eastAsia="Times New Roman" w:hAnsi="Times New Roman" w:cs="Times New Roman"/>
                      <w:kern w:val="0"/>
                      <w:sz w:val="2"/>
                      <w:szCs w:val="2"/>
                      <w:lang w:eastAsia="es-UY"/>
                      <w14:ligatures w14:val="none"/>
                    </w:rPr>
                    <w:t> </w:t>
                  </w:r>
                </w:p>
              </w:tc>
            </w:tr>
          </w:tbl>
          <w:p w14:paraId="3097FE1B" w14:textId="77777777" w:rsidR="00DB49C6" w:rsidRPr="00DB49C6" w:rsidRDefault="00DB49C6" w:rsidP="00DB49C6">
            <w:pPr>
              <w:spacing w:after="0" w:line="390" w:lineRule="atLeast"/>
              <w:rPr>
                <w:rFonts w:ascii="Arial" w:eastAsia="Times New Roman" w:hAnsi="Arial" w:cs="Arial"/>
                <w:vanish/>
                <w:color w:val="222222"/>
                <w:kern w:val="0"/>
                <w:lang w:eastAsia="es-UY"/>
                <w14:ligatures w14:val="none"/>
              </w:rPr>
            </w:pPr>
          </w:p>
          <w:tbl>
            <w:tblPr>
              <w:tblW w:w="5000" w:type="pct"/>
              <w:tblCellSpacing w:w="0" w:type="dxa"/>
              <w:tblCellMar>
                <w:left w:w="0" w:type="dxa"/>
                <w:right w:w="0" w:type="dxa"/>
              </w:tblCellMar>
              <w:tblLook w:val="04A0" w:firstRow="1" w:lastRow="0" w:firstColumn="1" w:lastColumn="0" w:noHBand="0" w:noVBand="1"/>
            </w:tblPr>
            <w:tblGrid>
              <w:gridCol w:w="1087"/>
              <w:gridCol w:w="6330"/>
              <w:gridCol w:w="1087"/>
            </w:tblGrid>
            <w:tr w:rsidR="00DB49C6" w:rsidRPr="00DB49C6" w14:paraId="192E44FA" w14:textId="77777777">
              <w:trPr>
                <w:tblCellSpacing w:w="0" w:type="dxa"/>
              </w:trPr>
              <w:tc>
                <w:tcPr>
                  <w:tcW w:w="0" w:type="auto"/>
                  <w:vAlign w:val="center"/>
                  <w:hideMark/>
                </w:tcPr>
                <w:p w14:paraId="51FC1997" w14:textId="77777777" w:rsidR="00DB49C6" w:rsidRPr="00DB49C6" w:rsidRDefault="00DB49C6" w:rsidP="00DB49C6">
                  <w:pPr>
                    <w:spacing w:after="0" w:line="390" w:lineRule="atLeast"/>
                    <w:rPr>
                      <w:rFonts w:ascii="Arial" w:eastAsia="Times New Roman" w:hAnsi="Arial" w:cs="Arial"/>
                      <w:color w:val="222222"/>
                      <w:kern w:val="0"/>
                      <w:lang w:eastAsia="es-UY"/>
                      <w14:ligatures w14:val="none"/>
                    </w:rPr>
                  </w:pPr>
                </w:p>
              </w:tc>
              <w:tc>
                <w:tcPr>
                  <w:tcW w:w="6330" w:type="dxa"/>
                  <w:vAlign w:val="center"/>
                  <w:hideMark/>
                </w:tcPr>
                <w:p w14:paraId="4F6E9025" w14:textId="77777777" w:rsidR="00DB49C6" w:rsidRPr="00DB49C6" w:rsidRDefault="00DB49C6" w:rsidP="00DB49C6">
                  <w:pPr>
                    <w:spacing w:after="0" w:line="240" w:lineRule="auto"/>
                    <w:jc w:val="center"/>
                    <w:rPr>
                      <w:rFonts w:ascii="Times New Roman" w:eastAsia="Times New Roman" w:hAnsi="Times New Roman" w:cs="Times New Roman"/>
                      <w:kern w:val="0"/>
                      <w:lang w:eastAsia="es-UY"/>
                      <w14:ligatures w14:val="none"/>
                    </w:rPr>
                  </w:pPr>
                  <w:r w:rsidRPr="00DB49C6">
                    <w:rPr>
                      <w:rFonts w:ascii="Times New Roman" w:eastAsia="Times New Roman" w:hAnsi="Times New Roman" w:cs="Times New Roman"/>
                      <w:noProof/>
                      <w:color w:val="1155CC"/>
                      <w:kern w:val="0"/>
                      <w:bdr w:val="none" w:sz="0" w:space="0" w:color="auto" w:frame="1"/>
                      <w:lang w:eastAsia="es-UY"/>
                      <w14:ligatures w14:val="none"/>
                    </w:rPr>
                    <w:drawing>
                      <wp:inline distT="0" distB="0" distL="0" distR="0" wp14:anchorId="1A1BC769" wp14:editId="36BDCA95">
                        <wp:extent cx="4019550" cy="3448050"/>
                        <wp:effectExtent l="0" t="0" r="0" b="0"/>
                        <wp:docPr id="7" name="Imagen 6">
                          <a:hlinkClick xmlns:a="http://schemas.openxmlformats.org/drawingml/2006/main" r:id="rId1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a:hlinkClick r:id="rId19" tgtFrame="&quot;_blank&quo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19550" cy="3448050"/>
                                </a:xfrm>
                                <a:prstGeom prst="rect">
                                  <a:avLst/>
                                </a:prstGeom>
                                <a:noFill/>
                                <a:ln>
                                  <a:noFill/>
                                </a:ln>
                              </pic:spPr>
                            </pic:pic>
                          </a:graphicData>
                        </a:graphic>
                      </wp:inline>
                    </w:drawing>
                  </w:r>
                </w:p>
              </w:tc>
              <w:tc>
                <w:tcPr>
                  <w:tcW w:w="0" w:type="auto"/>
                  <w:vAlign w:val="center"/>
                  <w:hideMark/>
                </w:tcPr>
                <w:p w14:paraId="5F9CB08F" w14:textId="77777777" w:rsidR="00DB49C6" w:rsidRPr="00DB49C6" w:rsidRDefault="00DB49C6" w:rsidP="00DB49C6">
                  <w:pPr>
                    <w:spacing w:after="0" w:line="240" w:lineRule="auto"/>
                    <w:jc w:val="center"/>
                    <w:rPr>
                      <w:rFonts w:ascii="Times New Roman" w:eastAsia="Times New Roman" w:hAnsi="Times New Roman" w:cs="Times New Roman"/>
                      <w:kern w:val="0"/>
                      <w:lang w:eastAsia="es-UY"/>
                      <w14:ligatures w14:val="none"/>
                    </w:rPr>
                  </w:pPr>
                </w:p>
              </w:tc>
            </w:tr>
          </w:tbl>
          <w:p w14:paraId="1F18FB4C" w14:textId="77777777" w:rsidR="00DB49C6" w:rsidRPr="00DB49C6" w:rsidRDefault="00DB49C6" w:rsidP="00DB49C6">
            <w:pPr>
              <w:spacing w:after="300" w:line="390" w:lineRule="atLeast"/>
              <w:rPr>
                <w:rFonts w:ascii="Arial" w:eastAsia="Times New Roman" w:hAnsi="Arial" w:cs="Arial"/>
                <w:color w:val="363737"/>
                <w:kern w:val="0"/>
                <w:lang w:eastAsia="es-UY"/>
                <w14:ligatures w14:val="none"/>
              </w:rPr>
            </w:pPr>
            <w:r w:rsidRPr="00DB49C6">
              <w:rPr>
                <w:rFonts w:ascii="Arial" w:eastAsia="Times New Roman" w:hAnsi="Arial" w:cs="Arial"/>
                <w:i/>
                <w:iCs/>
                <w:color w:val="363737"/>
                <w:kern w:val="0"/>
                <w:lang w:eastAsia="es-UY"/>
                <w14:ligatures w14:val="none"/>
              </w:rPr>
              <w:t>Preámbulo</w:t>
            </w:r>
          </w:p>
          <w:p w14:paraId="1C6D493C" w14:textId="77777777" w:rsidR="00DB49C6" w:rsidRPr="00DB49C6" w:rsidRDefault="00DB49C6" w:rsidP="00DB49C6">
            <w:pPr>
              <w:spacing w:after="300" w:line="390" w:lineRule="atLeast"/>
              <w:rPr>
                <w:rFonts w:ascii="Arial" w:eastAsia="Times New Roman" w:hAnsi="Arial" w:cs="Arial"/>
                <w:color w:val="363737"/>
                <w:kern w:val="0"/>
                <w:lang w:eastAsia="es-UY"/>
                <w14:ligatures w14:val="none"/>
              </w:rPr>
            </w:pPr>
            <w:r w:rsidRPr="00DB49C6">
              <w:rPr>
                <w:rFonts w:ascii="Arial" w:eastAsia="Times New Roman" w:hAnsi="Arial" w:cs="Arial"/>
                <w:color w:val="363737"/>
                <w:kern w:val="0"/>
                <w:lang w:eastAsia="es-UY"/>
                <w14:ligatures w14:val="none"/>
              </w:rPr>
              <w:t>En septiembre del 2000 </w:t>
            </w:r>
            <w:hyperlink r:id="rId21" w:tgtFrame="_blank" w:history="1">
              <w:r w:rsidRPr="00DB49C6">
                <w:rPr>
                  <w:rFonts w:ascii="Arial" w:eastAsia="Times New Roman" w:hAnsi="Arial" w:cs="Arial"/>
                  <w:color w:val="51B4E9"/>
                  <w:kern w:val="0"/>
                  <w:lang w:eastAsia="es-UY"/>
                  <w14:ligatures w14:val="none"/>
                </w:rPr>
                <w:t>escribí una breve nota</w:t>
              </w:r>
            </w:hyperlink>
            <w:r w:rsidRPr="00DB49C6">
              <w:rPr>
                <w:rFonts w:ascii="Arial" w:eastAsia="Times New Roman" w:hAnsi="Arial" w:cs="Arial"/>
                <w:color w:val="363737"/>
                <w:kern w:val="0"/>
                <w:lang w:eastAsia="es-UY"/>
                <w14:ligatures w14:val="none"/>
              </w:rPr>
              <w:t> titulada </w:t>
            </w:r>
            <w:r w:rsidRPr="00DB49C6">
              <w:rPr>
                <w:rFonts w:ascii="Arial" w:eastAsia="Times New Roman" w:hAnsi="Arial" w:cs="Arial"/>
                <w:i/>
                <w:iCs/>
                <w:color w:val="363737"/>
                <w:kern w:val="0"/>
                <w:lang w:eastAsia="es-UY"/>
                <w14:ligatures w14:val="none"/>
              </w:rPr>
              <w:t>El imperativo vital</w:t>
            </w:r>
            <w:r w:rsidRPr="00DB49C6">
              <w:rPr>
                <w:rFonts w:ascii="Arial" w:eastAsia="Times New Roman" w:hAnsi="Arial" w:cs="Arial"/>
                <w:color w:val="363737"/>
                <w:kern w:val="0"/>
                <w:lang w:eastAsia="es-UY"/>
                <w14:ligatures w14:val="none"/>
              </w:rPr>
              <w:t> en la que enunciaba la que llamé mi idea básica: </w:t>
            </w:r>
            <w:r w:rsidRPr="00DB49C6">
              <w:rPr>
                <w:rFonts w:ascii="Arial" w:eastAsia="Times New Roman" w:hAnsi="Arial" w:cs="Arial"/>
                <w:i/>
                <w:iCs/>
                <w:color w:val="363737"/>
                <w:kern w:val="0"/>
                <w:lang w:eastAsia="es-UY"/>
                <w14:ligatures w14:val="none"/>
              </w:rPr>
              <w:t>El objetivo de la especie hombre, como el de cualquier otra especie, es sobrevivir. </w:t>
            </w:r>
            <w:r w:rsidRPr="00DB49C6">
              <w:rPr>
                <w:rFonts w:ascii="Arial" w:eastAsia="Times New Roman" w:hAnsi="Arial" w:cs="Arial"/>
                <w:color w:val="363737"/>
                <w:kern w:val="0"/>
                <w:lang w:eastAsia="es-UY"/>
                <w14:ligatures w14:val="none"/>
              </w:rPr>
              <w:t>Y decía luego que esta idea llevaría a crear una «Ética global de la Humanidad» o «Ética del hombre» o «Ética Universal». Incluí la nota en </w:t>
            </w:r>
            <w:hyperlink r:id="rId22" w:tgtFrame="_blank" w:history="1">
              <w:r w:rsidRPr="00DB49C6">
                <w:rPr>
                  <w:rFonts w:ascii="Arial" w:eastAsia="Times New Roman" w:hAnsi="Arial" w:cs="Arial"/>
                  <w:color w:val="51B4E9"/>
                  <w:kern w:val="0"/>
                  <w:lang w:eastAsia="es-UY"/>
                  <w14:ligatures w14:val="none"/>
                </w:rPr>
                <w:t>Supervivir. Ideas para una ética universal</w:t>
              </w:r>
            </w:hyperlink>
            <w:r w:rsidRPr="00DB49C6">
              <w:rPr>
                <w:rFonts w:ascii="Arial" w:eastAsia="Times New Roman" w:hAnsi="Arial" w:cs="Arial"/>
                <w:color w:val="363737"/>
                <w:kern w:val="0"/>
                <w:lang w:eastAsia="es-UY"/>
                <w14:ligatures w14:val="none"/>
              </w:rPr>
              <w:t> publicado en 2015 (págs. 304 a 314). Para entonces, y tal vez influido por las muchas personas y grupos de trabajo que habían buscado una ética universal sin encontrarla, creí que mi idea podría ser la solución a esta búsqueda y por eso utilicé ese nombre.</w:t>
            </w:r>
          </w:p>
          <w:p w14:paraId="279F463C" w14:textId="77777777" w:rsidR="00DB49C6" w:rsidRPr="00DB49C6" w:rsidRDefault="00DB49C6" w:rsidP="00DB49C6">
            <w:pPr>
              <w:spacing w:after="300" w:line="390" w:lineRule="atLeast"/>
              <w:rPr>
                <w:rFonts w:ascii="Arial" w:eastAsia="Times New Roman" w:hAnsi="Arial" w:cs="Arial"/>
                <w:color w:val="363737"/>
                <w:kern w:val="0"/>
                <w:lang w:eastAsia="es-UY"/>
                <w14:ligatures w14:val="none"/>
              </w:rPr>
            </w:pPr>
            <w:r w:rsidRPr="00DB49C6">
              <w:rPr>
                <w:rFonts w:ascii="Arial" w:eastAsia="Times New Roman" w:hAnsi="Arial" w:cs="Arial"/>
                <w:color w:val="363737"/>
                <w:kern w:val="0"/>
                <w:lang w:eastAsia="es-UY"/>
                <w14:ligatures w14:val="none"/>
              </w:rPr>
              <w:lastRenderedPageBreak/>
              <w:t>Desde el 2015 he publicado varios libros y artículos y tengo abierta una web titulada </w:t>
            </w:r>
            <w:hyperlink r:id="rId23" w:tgtFrame="_blank" w:history="1">
              <w:r w:rsidRPr="00DB49C6">
                <w:rPr>
                  <w:rFonts w:ascii="Arial" w:eastAsia="Times New Roman" w:hAnsi="Arial" w:cs="Arial"/>
                  <w:color w:val="51B4E9"/>
                  <w:kern w:val="0"/>
                  <w:lang w:eastAsia="es-UY"/>
                  <w14:ligatures w14:val="none"/>
                </w:rPr>
                <w:t>www.supervivenciayaltruismo.org</w:t>
              </w:r>
            </w:hyperlink>
            <w:r w:rsidRPr="00DB49C6">
              <w:rPr>
                <w:rFonts w:ascii="Arial" w:eastAsia="Times New Roman" w:hAnsi="Arial" w:cs="Arial"/>
                <w:color w:val="363737"/>
                <w:kern w:val="0"/>
                <w:lang w:eastAsia="es-UY"/>
                <w14:ligatures w14:val="none"/>
              </w:rPr>
              <w:t>, con un video resumen, libros, un blog, artículos y otros numerosos escritos. En todos ellos hablo de un principio ético universal como base de una ética universal. Pero en el artículo de julio pasado he rectificado en el sentido de que renuncio a hablar de una ética universal.</w:t>
            </w:r>
          </w:p>
          <w:p w14:paraId="2456318F" w14:textId="77777777" w:rsidR="00DB49C6" w:rsidRPr="00DB49C6" w:rsidRDefault="00DB49C6" w:rsidP="00DB49C6">
            <w:pPr>
              <w:spacing w:after="300" w:line="390" w:lineRule="atLeast"/>
              <w:rPr>
                <w:rFonts w:ascii="Arial" w:eastAsia="Times New Roman" w:hAnsi="Arial" w:cs="Arial"/>
                <w:color w:val="363737"/>
                <w:kern w:val="0"/>
                <w:lang w:eastAsia="es-UY"/>
                <w14:ligatures w14:val="none"/>
              </w:rPr>
            </w:pPr>
            <w:r w:rsidRPr="00DB49C6">
              <w:rPr>
                <w:rFonts w:ascii="Arial" w:eastAsia="Times New Roman" w:hAnsi="Arial" w:cs="Arial"/>
                <w:color w:val="363737"/>
                <w:kern w:val="0"/>
                <w:lang w:eastAsia="es-UY"/>
                <w14:ligatures w14:val="none"/>
              </w:rPr>
              <w:t>Voy a tratar de una </w:t>
            </w:r>
            <w:r w:rsidRPr="00DB49C6">
              <w:rPr>
                <w:rFonts w:ascii="Arial" w:eastAsia="Times New Roman" w:hAnsi="Arial" w:cs="Arial"/>
                <w:b/>
                <w:bCs/>
                <w:color w:val="363737"/>
                <w:kern w:val="0"/>
                <w:lang w:eastAsia="es-UY"/>
                <w14:ligatures w14:val="none"/>
              </w:rPr>
              <w:t>Ética vital para la supervivencia,</w:t>
            </w:r>
            <w:r w:rsidRPr="00DB49C6">
              <w:rPr>
                <w:rFonts w:ascii="Arial" w:eastAsia="Times New Roman" w:hAnsi="Arial" w:cs="Arial"/>
                <w:color w:val="363737"/>
                <w:kern w:val="0"/>
                <w:lang w:eastAsia="es-UY"/>
                <w14:ligatures w14:val="none"/>
              </w:rPr>
              <w:t> que creo refleja mejor la idea básica «natural» que la fundamenta: el objeto o finalidad vital de todos los seres vivos, incluidos los humanos, es la supervivencia de sus especies, dentro del proceso global de la Vida que conocemos.</w:t>
            </w:r>
          </w:p>
          <w:p w14:paraId="19B7F28C" w14:textId="77777777" w:rsidR="00DB49C6" w:rsidRPr="00DB49C6" w:rsidRDefault="00DB49C6" w:rsidP="00DB49C6">
            <w:pPr>
              <w:spacing w:before="240" w:after="150" w:line="278" w:lineRule="atLeast"/>
              <w:outlineLvl w:val="3"/>
              <w:rPr>
                <w:rFonts w:ascii="Segoe UI" w:eastAsia="Times New Roman" w:hAnsi="Segoe UI" w:cs="Segoe UI"/>
                <w:b/>
                <w:bCs/>
                <w:color w:val="363737"/>
                <w:kern w:val="0"/>
                <w:lang w:eastAsia="es-UY"/>
                <w14:ligatures w14:val="none"/>
              </w:rPr>
            </w:pPr>
            <w:r w:rsidRPr="00DB49C6">
              <w:rPr>
                <w:rFonts w:ascii="Segoe UI" w:eastAsia="Times New Roman" w:hAnsi="Segoe UI" w:cs="Segoe UI"/>
                <w:b/>
                <w:bCs/>
                <w:color w:val="363737"/>
                <w:kern w:val="0"/>
                <w:lang w:eastAsia="es-UY"/>
                <w14:ligatures w14:val="none"/>
              </w:rPr>
              <w:t>Quiero resumir en este artículo lo más significativo de esta idea</w:t>
            </w:r>
          </w:p>
          <w:p w14:paraId="40E0B628" w14:textId="77777777" w:rsidR="00DB49C6" w:rsidRPr="00DB49C6" w:rsidRDefault="00DB49C6" w:rsidP="00DB49C6">
            <w:pPr>
              <w:spacing w:after="300" w:line="390" w:lineRule="atLeast"/>
              <w:rPr>
                <w:rFonts w:ascii="Arial" w:eastAsia="Times New Roman" w:hAnsi="Arial" w:cs="Arial"/>
                <w:color w:val="363737"/>
                <w:kern w:val="0"/>
                <w:lang w:eastAsia="es-UY"/>
                <w14:ligatures w14:val="none"/>
              </w:rPr>
            </w:pPr>
            <w:r w:rsidRPr="00DB49C6">
              <w:rPr>
                <w:rFonts w:ascii="Arial" w:eastAsia="Times New Roman" w:hAnsi="Arial" w:cs="Arial"/>
                <w:color w:val="363737"/>
                <w:kern w:val="0"/>
                <w:lang w:eastAsia="es-UY"/>
                <w14:ligatures w14:val="none"/>
              </w:rPr>
              <w:t>En primer lugar, quiero decir que la idea en que se fundamenta la ética vital es obvia y contrastable por todo el mundo. Lo expongo con detalle en los primeros capítulos del </w:t>
            </w:r>
            <w:hyperlink r:id="rId24" w:tgtFrame="_blank" w:history="1">
              <w:r w:rsidRPr="00DB49C6">
                <w:rPr>
                  <w:rFonts w:ascii="Arial" w:eastAsia="Times New Roman" w:hAnsi="Arial" w:cs="Arial"/>
                  <w:i/>
                  <w:iCs/>
                  <w:color w:val="51B4E9"/>
                  <w:kern w:val="0"/>
                  <w:lang w:eastAsia="es-UY"/>
                  <w14:ligatures w14:val="none"/>
                </w:rPr>
                <w:t>Informe sobre la vida humana. Leyes, ética y futuro</w:t>
              </w:r>
            </w:hyperlink>
            <w:r w:rsidRPr="00DB49C6">
              <w:rPr>
                <w:rFonts w:ascii="Arial" w:eastAsia="Times New Roman" w:hAnsi="Arial" w:cs="Arial"/>
                <w:i/>
                <w:iCs/>
                <w:color w:val="363737"/>
                <w:kern w:val="0"/>
                <w:lang w:eastAsia="es-UY"/>
                <w14:ligatures w14:val="none"/>
              </w:rPr>
              <w:t>,</w:t>
            </w:r>
            <w:r w:rsidRPr="00DB49C6">
              <w:rPr>
                <w:rFonts w:ascii="Arial" w:eastAsia="Times New Roman" w:hAnsi="Arial" w:cs="Arial"/>
                <w:color w:val="363737"/>
                <w:kern w:val="0"/>
                <w:lang w:eastAsia="es-UY"/>
                <w14:ligatures w14:val="none"/>
              </w:rPr>
              <w:t> pero la resumo a continuación:</w:t>
            </w:r>
          </w:p>
          <w:p w14:paraId="07B8F972" w14:textId="77777777" w:rsidR="00DB49C6" w:rsidRPr="00DB49C6" w:rsidRDefault="00DB49C6" w:rsidP="00DB49C6">
            <w:pPr>
              <w:spacing w:after="300" w:line="390" w:lineRule="atLeast"/>
              <w:rPr>
                <w:rFonts w:ascii="Arial" w:eastAsia="Times New Roman" w:hAnsi="Arial" w:cs="Arial"/>
                <w:color w:val="363737"/>
                <w:kern w:val="0"/>
                <w:lang w:eastAsia="es-UY"/>
                <w14:ligatures w14:val="none"/>
              </w:rPr>
            </w:pPr>
            <w:r w:rsidRPr="00DB49C6">
              <w:rPr>
                <w:rFonts w:ascii="Arial" w:eastAsia="Times New Roman" w:hAnsi="Arial" w:cs="Arial"/>
                <w:color w:val="363737"/>
                <w:kern w:val="0"/>
                <w:lang w:eastAsia="es-UY"/>
                <w14:ligatures w14:val="none"/>
              </w:rPr>
              <w:t>No sabemos a ciencia cierta cómo y dónde empezó la Vida según la conocemos en la Tierra, pero sabemos que es un proceso que se mantiene mediante la existencia de miles de millones de organismos o seres vivos que la van transmitiendo mediante distintos sistemas de reproducción iterativa.</w:t>
            </w:r>
          </w:p>
          <w:p w14:paraId="5E4646E1" w14:textId="77777777" w:rsidR="00DB49C6" w:rsidRPr="00DB49C6" w:rsidRDefault="00DB49C6" w:rsidP="00DB49C6">
            <w:pPr>
              <w:spacing w:after="300" w:line="390" w:lineRule="atLeast"/>
              <w:rPr>
                <w:rFonts w:ascii="Arial" w:eastAsia="Times New Roman" w:hAnsi="Arial" w:cs="Arial"/>
                <w:color w:val="363737"/>
                <w:kern w:val="0"/>
                <w:lang w:eastAsia="es-UY"/>
                <w14:ligatures w14:val="none"/>
              </w:rPr>
            </w:pPr>
            <w:r w:rsidRPr="00DB49C6">
              <w:rPr>
                <w:rFonts w:ascii="Arial" w:eastAsia="Times New Roman" w:hAnsi="Arial" w:cs="Arial"/>
                <w:color w:val="363737"/>
                <w:kern w:val="0"/>
                <w:lang w:eastAsia="es-UY"/>
                <w14:ligatures w14:val="none"/>
              </w:rPr>
              <w:t xml:space="preserve">También sabemos que existen lo que llamamos especies que fueron surgiendo por evolución de los seres vivos en distintos momentos para aprovechar nichos ecológicos capaces de mantener diferentes tipos de organismos. En estos momentos se conocen más de dos millones de especies, cada una de las cuales intenta sobrevivir mediante la adaptación a los cambios de su entorno. Las especies que no consiguen adaptarse a tiempo se extinguen. Para sobrevivir, las especies utilizan diferentes estrategias y métodos, adaptando su morfología y su comportamiento a sus entornos cambiantes, e incluso modificándolos, para protegerse del clima, de depredadores, alimentarse, reproducirse, </w:t>
            </w:r>
            <w:proofErr w:type="spellStart"/>
            <w:r w:rsidRPr="00DB49C6">
              <w:rPr>
                <w:rFonts w:ascii="Arial" w:eastAsia="Times New Roman" w:hAnsi="Arial" w:cs="Arial"/>
                <w:color w:val="363737"/>
                <w:kern w:val="0"/>
                <w:lang w:eastAsia="es-UY"/>
                <w14:ligatures w14:val="none"/>
              </w:rPr>
              <w:t>etc</w:t>
            </w:r>
            <w:proofErr w:type="spellEnd"/>
            <w:r w:rsidRPr="00DB49C6">
              <w:rPr>
                <w:rFonts w:ascii="Arial" w:eastAsia="Times New Roman" w:hAnsi="Arial" w:cs="Arial"/>
                <w:color w:val="363737"/>
                <w:kern w:val="0"/>
                <w:lang w:eastAsia="es-UY"/>
                <w14:ligatures w14:val="none"/>
              </w:rPr>
              <w:t>…</w:t>
            </w:r>
          </w:p>
          <w:p w14:paraId="491A15FB" w14:textId="77777777" w:rsidR="00DB49C6" w:rsidRPr="00DB49C6" w:rsidRDefault="00DB49C6" w:rsidP="00DB49C6">
            <w:pPr>
              <w:spacing w:after="300" w:line="390" w:lineRule="atLeast"/>
              <w:rPr>
                <w:rFonts w:ascii="Arial" w:eastAsia="Times New Roman" w:hAnsi="Arial" w:cs="Arial"/>
                <w:color w:val="363737"/>
                <w:kern w:val="0"/>
                <w:lang w:eastAsia="es-UY"/>
                <w14:ligatures w14:val="none"/>
              </w:rPr>
            </w:pPr>
            <w:r w:rsidRPr="00DB49C6">
              <w:rPr>
                <w:rFonts w:ascii="Arial" w:eastAsia="Times New Roman" w:hAnsi="Arial" w:cs="Arial"/>
                <w:color w:val="363737"/>
                <w:kern w:val="0"/>
                <w:lang w:eastAsia="es-UY"/>
                <w14:ligatures w14:val="none"/>
              </w:rPr>
              <w:t xml:space="preserve">Con lo anterior quiero subrayar que todas las especies, a través de sus organismos, intentan permanentemente su propia supervivencia. Por los </w:t>
            </w:r>
            <w:r w:rsidRPr="00DB49C6">
              <w:rPr>
                <w:rFonts w:ascii="Arial" w:eastAsia="Times New Roman" w:hAnsi="Arial" w:cs="Arial"/>
                <w:color w:val="363737"/>
                <w:kern w:val="0"/>
                <w:lang w:eastAsia="es-UY"/>
                <w14:ligatures w14:val="none"/>
              </w:rPr>
              <w:lastRenderedPageBreak/>
              <w:t>excelentes estudios de los biólogos conocemos ya las historias de las adaptaciones de muchísimas especies.</w:t>
            </w:r>
          </w:p>
          <w:p w14:paraId="08CA1BC6" w14:textId="77777777" w:rsidR="00DB49C6" w:rsidRPr="00DB49C6" w:rsidRDefault="00DB49C6" w:rsidP="00DB49C6">
            <w:pPr>
              <w:spacing w:after="300" w:line="390" w:lineRule="atLeast"/>
              <w:rPr>
                <w:rFonts w:ascii="Arial" w:eastAsia="Times New Roman" w:hAnsi="Arial" w:cs="Arial"/>
                <w:color w:val="363737"/>
                <w:kern w:val="0"/>
                <w:lang w:eastAsia="es-UY"/>
                <w14:ligatures w14:val="none"/>
              </w:rPr>
            </w:pPr>
            <w:r w:rsidRPr="00DB49C6">
              <w:rPr>
                <w:rFonts w:ascii="Arial" w:eastAsia="Times New Roman" w:hAnsi="Arial" w:cs="Arial"/>
                <w:color w:val="363737"/>
                <w:kern w:val="0"/>
                <w:lang w:eastAsia="es-UY"/>
                <w14:ligatures w14:val="none"/>
              </w:rPr>
              <w:t>Esta idea elemental de la supervivencia de las especies es la base del comportamiento de todos los seres vivos y por tanto de sus normas instintivas y culturales para la reproducción, caza, defensa, convivencia inter y extra grupal, relaciones con otras especies, etc. Toda o la mayor parte de estas normas están implícitas en el genoma de cada ser vivo y se manifiestan instintivamente. Los seres más complejos y de especies más recientes suelen tener alguna libertad para actuar «racionalmente» además de su capacidad instintiva.</w:t>
            </w:r>
          </w:p>
          <w:p w14:paraId="4C982963" w14:textId="77777777" w:rsidR="00DB49C6" w:rsidRPr="00DB49C6" w:rsidRDefault="00DB49C6" w:rsidP="00DB49C6">
            <w:pPr>
              <w:spacing w:after="300" w:line="390" w:lineRule="atLeast"/>
              <w:rPr>
                <w:rFonts w:ascii="Arial" w:eastAsia="Times New Roman" w:hAnsi="Arial" w:cs="Arial"/>
                <w:color w:val="363737"/>
                <w:kern w:val="0"/>
                <w:lang w:eastAsia="es-UY"/>
                <w14:ligatures w14:val="none"/>
              </w:rPr>
            </w:pPr>
            <w:r w:rsidRPr="00DB49C6">
              <w:rPr>
                <w:rFonts w:ascii="Arial" w:eastAsia="Times New Roman" w:hAnsi="Arial" w:cs="Arial"/>
                <w:color w:val="363737"/>
                <w:kern w:val="0"/>
                <w:lang w:eastAsia="es-UY"/>
                <w14:ligatures w14:val="none"/>
              </w:rPr>
              <w:t>Las normas de comportamiento instintivas de las especies y sus grupos se van formando con lo que, a lo largo de su historia, van asumiendo que es mejor para su supervivencia. Pero como sabemos no siempre aciertan, o no tienen capacidad para adaptarse a los cambios del entorno, por lo que los más de dos millones de especies conocidas vivas actuales parece que suponen solamente el 98 % de las que han existido. El resto han cambiado a otras o, más frecuentemente, se han extinguido.</w:t>
            </w:r>
          </w:p>
          <w:p w14:paraId="0478861F" w14:textId="77777777" w:rsidR="00DB49C6" w:rsidRPr="00DB49C6" w:rsidRDefault="00DB49C6" w:rsidP="00DB49C6">
            <w:pPr>
              <w:spacing w:after="300" w:line="390" w:lineRule="atLeast"/>
              <w:rPr>
                <w:rFonts w:ascii="Arial" w:eastAsia="Times New Roman" w:hAnsi="Arial" w:cs="Arial"/>
                <w:color w:val="363737"/>
                <w:kern w:val="0"/>
                <w:lang w:eastAsia="es-UY"/>
                <w14:ligatures w14:val="none"/>
              </w:rPr>
            </w:pPr>
            <w:r w:rsidRPr="00DB49C6">
              <w:rPr>
                <w:rFonts w:ascii="Arial" w:eastAsia="Times New Roman" w:hAnsi="Arial" w:cs="Arial"/>
                <w:color w:val="363737"/>
                <w:kern w:val="0"/>
                <w:lang w:eastAsia="es-UY"/>
                <w14:ligatures w14:val="none"/>
              </w:rPr>
              <w:t>El comportamiento de </w:t>
            </w:r>
            <w:hyperlink r:id="rId25" w:tgtFrame="_blank" w:history="1">
              <w:r w:rsidRPr="00DB49C6">
                <w:rPr>
                  <w:rFonts w:ascii="Arial" w:eastAsia="Times New Roman" w:hAnsi="Arial" w:cs="Arial"/>
                  <w:color w:val="51B4E9"/>
                  <w:kern w:val="0"/>
                  <w:lang w:eastAsia="es-UY"/>
                  <w14:ligatures w14:val="none"/>
                </w:rPr>
                <w:t>nuestra joven especie Homo sapiens</w:t>
              </w:r>
            </w:hyperlink>
            <w:r w:rsidRPr="00DB49C6">
              <w:rPr>
                <w:rFonts w:ascii="Arial" w:eastAsia="Times New Roman" w:hAnsi="Arial" w:cs="Arial"/>
                <w:color w:val="363737"/>
                <w:kern w:val="0"/>
                <w:lang w:eastAsia="es-UY"/>
                <w14:ligatures w14:val="none"/>
              </w:rPr>
              <w:t> también ha sido y sigue siendo como el del resto de especies de seres vivos: ha intentado e intenta supervivir como mejor puede a partir de la morfología, los instintos y la cultura heredados de la especie o especies precedentes.</w:t>
            </w:r>
          </w:p>
          <w:p w14:paraId="1EBE0DDC" w14:textId="77777777" w:rsidR="00DB49C6" w:rsidRPr="00DB49C6" w:rsidRDefault="00DB49C6" w:rsidP="00DB49C6">
            <w:pPr>
              <w:spacing w:after="300" w:line="390" w:lineRule="atLeast"/>
              <w:rPr>
                <w:rFonts w:ascii="Arial" w:eastAsia="Times New Roman" w:hAnsi="Arial" w:cs="Arial"/>
                <w:color w:val="363737"/>
                <w:kern w:val="0"/>
                <w:lang w:eastAsia="es-UY"/>
                <w14:ligatures w14:val="none"/>
              </w:rPr>
            </w:pPr>
            <w:r w:rsidRPr="00DB49C6">
              <w:rPr>
                <w:rFonts w:ascii="Arial" w:eastAsia="Times New Roman" w:hAnsi="Arial" w:cs="Arial"/>
                <w:color w:val="363737"/>
                <w:kern w:val="0"/>
                <w:lang w:eastAsia="es-UY"/>
                <w14:ligatures w14:val="none"/>
              </w:rPr>
              <w:t>Según dice Arnold Gehlen:</w:t>
            </w:r>
          </w:p>
          <w:p w14:paraId="7C26660B" w14:textId="77777777" w:rsidR="00DB49C6" w:rsidRPr="00DB49C6" w:rsidRDefault="00DB49C6" w:rsidP="00DB49C6">
            <w:pPr>
              <w:spacing w:after="300" w:line="390" w:lineRule="atLeast"/>
              <w:ind w:left="300"/>
              <w:rPr>
                <w:rFonts w:ascii="Arial" w:eastAsia="Times New Roman" w:hAnsi="Arial" w:cs="Arial"/>
                <w:color w:val="363737"/>
                <w:kern w:val="0"/>
                <w:lang w:eastAsia="es-UY"/>
                <w14:ligatures w14:val="none"/>
              </w:rPr>
            </w:pPr>
            <w:r w:rsidRPr="00DB49C6">
              <w:rPr>
                <w:rFonts w:ascii="Arial" w:eastAsia="Times New Roman" w:hAnsi="Arial" w:cs="Arial"/>
                <w:i/>
                <w:iCs/>
                <w:color w:val="363737"/>
                <w:kern w:val="0"/>
                <w:lang w:eastAsia="es-UY"/>
                <w14:ligatures w14:val="none"/>
              </w:rPr>
              <w:t>El hombre es un ser frágil, desnudo e inerme a quien la naturaleza madrastra no ha dotado de los órganos necesarios para sobrevivir en un medio hostil.</w:t>
            </w:r>
          </w:p>
          <w:p w14:paraId="6825ABE1" w14:textId="77777777" w:rsidR="00DB49C6" w:rsidRPr="00DB49C6" w:rsidRDefault="00DB49C6" w:rsidP="00DB49C6">
            <w:pPr>
              <w:spacing w:after="300" w:line="390" w:lineRule="atLeast"/>
              <w:rPr>
                <w:rFonts w:ascii="Arial" w:eastAsia="Times New Roman" w:hAnsi="Arial" w:cs="Arial"/>
                <w:color w:val="363737"/>
                <w:kern w:val="0"/>
                <w:lang w:eastAsia="es-UY"/>
                <w14:ligatures w14:val="none"/>
              </w:rPr>
            </w:pPr>
            <w:r w:rsidRPr="00DB49C6">
              <w:rPr>
                <w:rFonts w:ascii="Arial" w:eastAsia="Times New Roman" w:hAnsi="Arial" w:cs="Arial"/>
                <w:color w:val="363737"/>
                <w:kern w:val="0"/>
                <w:lang w:eastAsia="es-UY"/>
                <w14:ligatures w14:val="none"/>
              </w:rPr>
              <w:t>Dice luego que, con esta fragilidad, el hombre ha podido supervivir mediante la inventiva de sus acciones (1). La inventiva se define como la facultad o habilidad natural para crear, idear o descubrir cosas nuevas.</w:t>
            </w:r>
          </w:p>
          <w:p w14:paraId="083FC88F" w14:textId="77777777" w:rsidR="00DB49C6" w:rsidRPr="00DB49C6" w:rsidRDefault="00DB49C6" w:rsidP="00DB49C6">
            <w:pPr>
              <w:spacing w:after="300" w:line="390" w:lineRule="atLeast"/>
              <w:rPr>
                <w:rFonts w:ascii="Arial" w:eastAsia="Times New Roman" w:hAnsi="Arial" w:cs="Arial"/>
                <w:color w:val="363737"/>
                <w:kern w:val="0"/>
                <w:lang w:eastAsia="es-UY"/>
                <w14:ligatures w14:val="none"/>
              </w:rPr>
            </w:pPr>
            <w:r w:rsidRPr="00DB49C6">
              <w:rPr>
                <w:rFonts w:ascii="Arial" w:eastAsia="Times New Roman" w:hAnsi="Arial" w:cs="Arial"/>
                <w:color w:val="363737"/>
                <w:kern w:val="0"/>
                <w:lang w:eastAsia="es-UY"/>
                <w14:ligatures w14:val="none"/>
              </w:rPr>
              <w:t xml:space="preserve">Como sabemos, y a diferencia de otros seres vivos, esta capacidad nos ha permitido supervivir conservando nuestra morfología básica, como únicos </w:t>
            </w:r>
            <w:r w:rsidRPr="00DB49C6">
              <w:rPr>
                <w:rFonts w:ascii="Arial" w:eastAsia="Times New Roman" w:hAnsi="Arial" w:cs="Arial"/>
                <w:color w:val="363737"/>
                <w:kern w:val="0"/>
                <w:lang w:eastAsia="es-UY"/>
                <w14:ligatures w14:val="none"/>
              </w:rPr>
              <w:lastRenderedPageBreak/>
              <w:t>representantes del género homo, hasta llegar a los 8000 millones de individuos actuales y dominar la Tierra. </w:t>
            </w:r>
            <w:hyperlink r:id="rId26" w:tgtFrame="_blank" w:history="1">
              <w:r w:rsidRPr="00DB49C6">
                <w:rPr>
                  <w:rFonts w:ascii="Arial" w:eastAsia="Times New Roman" w:hAnsi="Arial" w:cs="Arial"/>
                  <w:color w:val="51B4E9"/>
                  <w:kern w:val="0"/>
                  <w:lang w:eastAsia="es-UY"/>
                  <w14:ligatures w14:val="none"/>
                </w:rPr>
                <w:t>Las hormigas</w:t>
              </w:r>
            </w:hyperlink>
            <w:r w:rsidRPr="00DB49C6">
              <w:rPr>
                <w:rFonts w:ascii="Arial" w:eastAsia="Times New Roman" w:hAnsi="Arial" w:cs="Arial"/>
                <w:color w:val="363737"/>
                <w:kern w:val="0"/>
                <w:lang w:eastAsia="es-UY"/>
                <w14:ligatures w14:val="none"/>
              </w:rPr>
              <w:t> , una familia mucho más antigua, necesita más de 300 géneros y más de 14000 especies para ser las dominantes de los insectos.</w:t>
            </w:r>
          </w:p>
          <w:p w14:paraId="11FDC60E" w14:textId="77777777" w:rsidR="00DB49C6" w:rsidRPr="00DB49C6" w:rsidRDefault="00DB49C6" w:rsidP="00DB49C6">
            <w:pPr>
              <w:spacing w:after="300" w:line="390" w:lineRule="atLeast"/>
              <w:rPr>
                <w:rFonts w:ascii="Arial" w:eastAsia="Times New Roman" w:hAnsi="Arial" w:cs="Arial"/>
                <w:color w:val="363737"/>
                <w:kern w:val="0"/>
                <w:lang w:eastAsia="es-UY"/>
                <w14:ligatures w14:val="none"/>
              </w:rPr>
            </w:pPr>
            <w:r w:rsidRPr="00DB49C6">
              <w:rPr>
                <w:rFonts w:ascii="Arial" w:eastAsia="Times New Roman" w:hAnsi="Arial" w:cs="Arial"/>
                <w:color w:val="363737"/>
                <w:kern w:val="0"/>
                <w:lang w:eastAsia="es-UY"/>
                <w14:ligatures w14:val="none"/>
              </w:rPr>
              <w:t>Somos una especie especial de seres vivos que posiblemente ya sea, o pueda llegar a ser, algo muy distinto de los otros seres vivos, un Reino diferente del de los animales. Pero, en cualquier caso, somos seres vivos y compartimos con ellos el objetivo vital de sobrevivir como especie, seamos o no especiales y singulares. Y nuestra inventiva y nuestra supervivencia hasta ahora así lo atestiguan. Como es obvio, no llegaremos a subir plenamente de nivel si nos extinguimos antes de conseguirlo.</w:t>
            </w:r>
          </w:p>
          <w:p w14:paraId="4FA3D217" w14:textId="77777777" w:rsidR="00DB49C6" w:rsidRPr="00DB49C6" w:rsidRDefault="00DB49C6" w:rsidP="00DB49C6">
            <w:pPr>
              <w:spacing w:after="300" w:line="390" w:lineRule="atLeast"/>
              <w:rPr>
                <w:rFonts w:ascii="Arial" w:eastAsia="Times New Roman" w:hAnsi="Arial" w:cs="Arial"/>
                <w:color w:val="363737"/>
                <w:kern w:val="0"/>
                <w:lang w:eastAsia="es-UY"/>
                <w14:ligatures w14:val="none"/>
              </w:rPr>
            </w:pPr>
            <w:r w:rsidRPr="00DB49C6">
              <w:rPr>
                <w:rFonts w:ascii="Arial" w:eastAsia="Times New Roman" w:hAnsi="Arial" w:cs="Arial"/>
                <w:color w:val="363737"/>
                <w:kern w:val="0"/>
                <w:lang w:eastAsia="es-UY"/>
                <w14:ligatures w14:val="none"/>
              </w:rPr>
              <w:t>Partiendo de lo anterior, enuncio los aspectos que creo más relevantes para describir la que voy a llamar </w:t>
            </w:r>
            <w:r w:rsidRPr="00DB49C6">
              <w:rPr>
                <w:rFonts w:ascii="Arial" w:eastAsia="Times New Roman" w:hAnsi="Arial" w:cs="Arial"/>
                <w:b/>
                <w:bCs/>
                <w:color w:val="363737"/>
                <w:kern w:val="0"/>
                <w:lang w:eastAsia="es-UY"/>
                <w14:ligatures w14:val="none"/>
              </w:rPr>
              <w:t>Ética vital para la supervivencia de la humanidad</w:t>
            </w:r>
            <w:r w:rsidRPr="00DB49C6">
              <w:rPr>
                <w:rFonts w:ascii="Arial" w:eastAsia="Times New Roman" w:hAnsi="Arial" w:cs="Arial"/>
                <w:color w:val="363737"/>
                <w:kern w:val="0"/>
                <w:lang w:eastAsia="es-UY"/>
                <w14:ligatures w14:val="none"/>
              </w:rPr>
              <w:t>. Son obvios y elementales.</w:t>
            </w:r>
          </w:p>
          <w:p w14:paraId="5ABF8F60" w14:textId="77777777" w:rsidR="00DB49C6" w:rsidRPr="00DB49C6" w:rsidRDefault="00DB49C6" w:rsidP="00DB49C6">
            <w:pPr>
              <w:numPr>
                <w:ilvl w:val="0"/>
                <w:numId w:val="1"/>
              </w:numPr>
              <w:spacing w:after="0" w:line="390" w:lineRule="atLeast"/>
              <w:ind w:left="1200"/>
              <w:rPr>
                <w:rFonts w:ascii="Arial" w:eastAsia="Times New Roman" w:hAnsi="Arial" w:cs="Arial"/>
                <w:color w:val="363737"/>
                <w:kern w:val="0"/>
                <w:lang w:eastAsia="es-UY"/>
                <w14:ligatures w14:val="none"/>
              </w:rPr>
            </w:pPr>
            <w:r w:rsidRPr="00DB49C6">
              <w:rPr>
                <w:rFonts w:ascii="Arial" w:eastAsia="Times New Roman" w:hAnsi="Arial" w:cs="Arial"/>
                <w:b/>
                <w:bCs/>
                <w:color w:val="363737"/>
                <w:kern w:val="0"/>
                <w:lang w:eastAsia="es-UY"/>
                <w14:ligatures w14:val="none"/>
              </w:rPr>
              <w:t>Justifico el nombre</w:t>
            </w:r>
          </w:p>
          <w:p w14:paraId="01EC399C" w14:textId="77777777" w:rsidR="00DB49C6" w:rsidRPr="00DB49C6" w:rsidRDefault="00DB49C6" w:rsidP="00DB49C6">
            <w:pPr>
              <w:spacing w:after="300" w:line="390" w:lineRule="atLeast"/>
              <w:rPr>
                <w:rFonts w:ascii="Arial" w:eastAsia="Times New Roman" w:hAnsi="Arial" w:cs="Arial"/>
                <w:color w:val="363737"/>
                <w:kern w:val="0"/>
                <w:lang w:eastAsia="es-UY"/>
                <w14:ligatures w14:val="none"/>
              </w:rPr>
            </w:pPr>
            <w:r w:rsidRPr="00DB49C6">
              <w:rPr>
                <w:rFonts w:ascii="Arial" w:eastAsia="Times New Roman" w:hAnsi="Arial" w:cs="Arial"/>
                <w:b/>
                <w:bCs/>
                <w:color w:val="363737"/>
                <w:kern w:val="0"/>
                <w:lang w:eastAsia="es-UY"/>
                <w14:ligatures w14:val="none"/>
              </w:rPr>
              <w:t>Ética</w:t>
            </w:r>
            <w:r w:rsidRPr="00DB49C6">
              <w:rPr>
                <w:rFonts w:ascii="Arial" w:eastAsia="Times New Roman" w:hAnsi="Arial" w:cs="Arial"/>
                <w:color w:val="363737"/>
                <w:kern w:val="0"/>
                <w:lang w:eastAsia="es-UY"/>
                <w14:ligatures w14:val="none"/>
              </w:rPr>
              <w:t>: Podemos definirla como: doctrina basada en el saber humano que trata de explicar, justificar y orientar la moral de la humanidad y de los humanos como seres vivos. En la página 361 de </w:t>
            </w:r>
            <w:r w:rsidRPr="00DB49C6">
              <w:rPr>
                <w:rFonts w:ascii="Arial" w:eastAsia="Times New Roman" w:hAnsi="Arial" w:cs="Arial"/>
                <w:i/>
                <w:iCs/>
                <w:color w:val="363737"/>
                <w:kern w:val="0"/>
                <w:lang w:eastAsia="es-UY"/>
                <w14:ligatures w14:val="none"/>
              </w:rPr>
              <w:t>Supervivir. Ideas para una ética universal </w:t>
            </w:r>
            <w:r w:rsidRPr="00DB49C6">
              <w:rPr>
                <w:rFonts w:ascii="Arial" w:eastAsia="Times New Roman" w:hAnsi="Arial" w:cs="Arial"/>
                <w:color w:val="363737"/>
                <w:kern w:val="0"/>
                <w:lang w:eastAsia="es-UY"/>
                <w14:ligatures w14:val="none"/>
              </w:rPr>
              <w:t>de 2015, antes citado, enuncié una primera idea de la ética vital y ya digo que se refiere a las normas morales que rigen la conducta humana para pervivir.</w:t>
            </w:r>
          </w:p>
          <w:p w14:paraId="5E6AC014" w14:textId="77777777" w:rsidR="00DB49C6" w:rsidRPr="00DB49C6" w:rsidRDefault="00DB49C6" w:rsidP="00DB49C6">
            <w:pPr>
              <w:spacing w:after="300" w:line="390" w:lineRule="atLeast"/>
              <w:rPr>
                <w:rFonts w:ascii="Arial" w:eastAsia="Times New Roman" w:hAnsi="Arial" w:cs="Arial"/>
                <w:color w:val="363737"/>
                <w:kern w:val="0"/>
                <w:lang w:eastAsia="es-UY"/>
                <w14:ligatures w14:val="none"/>
              </w:rPr>
            </w:pPr>
            <w:r w:rsidRPr="00DB49C6">
              <w:rPr>
                <w:rFonts w:ascii="Arial" w:eastAsia="Times New Roman" w:hAnsi="Arial" w:cs="Arial"/>
                <w:color w:val="363737"/>
                <w:kern w:val="0"/>
                <w:lang w:eastAsia="es-UY"/>
                <w14:ligatures w14:val="none"/>
              </w:rPr>
              <w:t>La acepción 5 del DRAE dice: f</w:t>
            </w:r>
            <w:r w:rsidRPr="00DB49C6">
              <w:rPr>
                <w:rFonts w:ascii="Arial" w:eastAsia="Times New Roman" w:hAnsi="Arial" w:cs="Arial"/>
                <w:i/>
                <w:iCs/>
                <w:color w:val="363737"/>
                <w:kern w:val="0"/>
                <w:lang w:eastAsia="es-UY"/>
                <w14:ligatures w14:val="none"/>
              </w:rPr>
              <w:t>. Parte de la filosofía que trata del bien y del</w:t>
            </w:r>
            <w:r w:rsidRPr="00DB49C6">
              <w:rPr>
                <w:rFonts w:ascii="Arial" w:eastAsia="Times New Roman" w:hAnsi="Arial" w:cs="Arial"/>
                <w:color w:val="363737"/>
                <w:kern w:val="0"/>
                <w:lang w:eastAsia="es-UY"/>
                <w14:ligatures w14:val="none"/>
              </w:rPr>
              <w:t> </w:t>
            </w:r>
            <w:r w:rsidRPr="00DB49C6">
              <w:rPr>
                <w:rFonts w:ascii="Arial" w:eastAsia="Times New Roman" w:hAnsi="Arial" w:cs="Arial"/>
                <w:i/>
                <w:iCs/>
                <w:color w:val="363737"/>
                <w:kern w:val="0"/>
                <w:lang w:eastAsia="es-UY"/>
                <w14:ligatures w14:val="none"/>
              </w:rPr>
              <w:t>fundamento de sus valores.</w:t>
            </w:r>
            <w:r w:rsidRPr="00DB49C6">
              <w:rPr>
                <w:rFonts w:ascii="Arial" w:eastAsia="Times New Roman" w:hAnsi="Arial" w:cs="Arial"/>
                <w:color w:val="363737"/>
                <w:kern w:val="0"/>
                <w:lang w:eastAsia="es-UY"/>
                <w14:ligatures w14:val="none"/>
              </w:rPr>
              <w:t> Mi idea no se basa solamente en la filosofía por lo que prefiero: «Parte del </w:t>
            </w:r>
            <w:r w:rsidRPr="00DB49C6">
              <w:rPr>
                <w:rFonts w:ascii="Arial" w:eastAsia="Times New Roman" w:hAnsi="Arial" w:cs="Arial"/>
                <w:i/>
                <w:iCs/>
                <w:color w:val="363737"/>
                <w:kern w:val="0"/>
                <w:lang w:eastAsia="es-UY"/>
                <w14:ligatures w14:val="none"/>
              </w:rPr>
              <w:t>saber humano</w:t>
            </w:r>
            <w:r w:rsidRPr="00DB49C6">
              <w:rPr>
                <w:rFonts w:ascii="Arial" w:eastAsia="Times New Roman" w:hAnsi="Arial" w:cs="Arial"/>
                <w:color w:val="363737"/>
                <w:kern w:val="0"/>
                <w:lang w:eastAsia="es-UY"/>
                <w14:ligatures w14:val="none"/>
              </w:rPr>
              <w:t> que trata del bien y del fundamento de sus valores vitales.»</w:t>
            </w:r>
          </w:p>
          <w:p w14:paraId="4057B821" w14:textId="77777777" w:rsidR="00DB49C6" w:rsidRPr="00DB49C6" w:rsidRDefault="00DB49C6" w:rsidP="00DB49C6">
            <w:pPr>
              <w:spacing w:after="300" w:line="390" w:lineRule="atLeast"/>
              <w:rPr>
                <w:rFonts w:ascii="Arial" w:eastAsia="Times New Roman" w:hAnsi="Arial" w:cs="Arial"/>
                <w:color w:val="363737"/>
                <w:kern w:val="0"/>
                <w:lang w:eastAsia="es-UY"/>
                <w14:ligatures w14:val="none"/>
              </w:rPr>
            </w:pPr>
            <w:r w:rsidRPr="00DB49C6">
              <w:rPr>
                <w:rFonts w:ascii="Arial" w:eastAsia="Times New Roman" w:hAnsi="Arial" w:cs="Arial"/>
                <w:color w:val="363737"/>
                <w:kern w:val="0"/>
                <w:lang w:eastAsia="es-UY"/>
                <w14:ligatures w14:val="none"/>
              </w:rPr>
              <w:t>Y en la acepción 4 dice: «Conjunto de normas morales que rigen la conducta de la persona en cualquier ámbito de la vida.» En los humanos, las normas morales son equivalentes a las normas de comportamiento de los seres vivos en lo que afectan a la Vida humana.</w:t>
            </w:r>
          </w:p>
          <w:p w14:paraId="003F93F2" w14:textId="77777777" w:rsidR="00DB49C6" w:rsidRPr="00DB49C6" w:rsidRDefault="00DB49C6" w:rsidP="00DB49C6">
            <w:pPr>
              <w:spacing w:after="300" w:line="390" w:lineRule="atLeast"/>
              <w:rPr>
                <w:rFonts w:ascii="Arial" w:eastAsia="Times New Roman" w:hAnsi="Arial" w:cs="Arial"/>
                <w:color w:val="363737"/>
                <w:kern w:val="0"/>
                <w:lang w:eastAsia="es-UY"/>
                <w14:ligatures w14:val="none"/>
              </w:rPr>
            </w:pPr>
            <w:r w:rsidRPr="00DB49C6">
              <w:rPr>
                <w:rFonts w:ascii="Arial" w:eastAsia="Times New Roman" w:hAnsi="Arial" w:cs="Arial"/>
                <w:b/>
                <w:bCs/>
                <w:color w:val="363737"/>
                <w:kern w:val="0"/>
                <w:lang w:eastAsia="es-UY"/>
                <w14:ligatures w14:val="none"/>
              </w:rPr>
              <w:t>Vital</w:t>
            </w:r>
            <w:r w:rsidRPr="00DB49C6">
              <w:rPr>
                <w:rFonts w:ascii="Arial" w:eastAsia="Times New Roman" w:hAnsi="Arial" w:cs="Arial"/>
                <w:color w:val="363737"/>
                <w:kern w:val="0"/>
                <w:lang w:eastAsia="es-UY"/>
                <w14:ligatures w14:val="none"/>
              </w:rPr>
              <w:t xml:space="preserve">: Utilizo el término en su doble acepción de: «Perteneciente o relativo a la vida» y: «De suma importancia y trascendencia». La nueva ética se refiere a la </w:t>
            </w:r>
            <w:r w:rsidRPr="00DB49C6">
              <w:rPr>
                <w:rFonts w:ascii="Arial" w:eastAsia="Times New Roman" w:hAnsi="Arial" w:cs="Arial"/>
                <w:color w:val="363737"/>
                <w:kern w:val="0"/>
                <w:lang w:eastAsia="es-UY"/>
                <w14:ligatures w14:val="none"/>
              </w:rPr>
              <w:lastRenderedPageBreak/>
              <w:t>Vida y la Vida humana es el mayor Bien natural que tiene la humanidad y cada uno de los seres que la componen.</w:t>
            </w:r>
          </w:p>
          <w:p w14:paraId="221B691B" w14:textId="77777777" w:rsidR="00DB49C6" w:rsidRPr="00DB49C6" w:rsidRDefault="00DB49C6" w:rsidP="00DB49C6">
            <w:pPr>
              <w:spacing w:after="300" w:line="390" w:lineRule="atLeast"/>
              <w:rPr>
                <w:rFonts w:ascii="Arial" w:eastAsia="Times New Roman" w:hAnsi="Arial" w:cs="Arial"/>
                <w:color w:val="363737"/>
                <w:kern w:val="0"/>
                <w:lang w:eastAsia="es-UY"/>
                <w14:ligatures w14:val="none"/>
              </w:rPr>
            </w:pPr>
            <w:r w:rsidRPr="00DB49C6">
              <w:rPr>
                <w:rFonts w:ascii="Arial" w:eastAsia="Times New Roman" w:hAnsi="Arial" w:cs="Arial"/>
                <w:b/>
                <w:bCs/>
                <w:color w:val="363737"/>
                <w:kern w:val="0"/>
                <w:lang w:eastAsia="es-UY"/>
                <w14:ligatures w14:val="none"/>
              </w:rPr>
              <w:t>Supervivencia</w:t>
            </w:r>
            <w:r w:rsidRPr="00DB49C6">
              <w:rPr>
                <w:rFonts w:ascii="Arial" w:eastAsia="Times New Roman" w:hAnsi="Arial" w:cs="Arial"/>
                <w:color w:val="363737"/>
                <w:kern w:val="0"/>
                <w:lang w:eastAsia="es-UY"/>
                <w14:ligatures w14:val="none"/>
              </w:rPr>
              <w:t>. Como digo, la Vida humana es el mayor bien natural a conservar y transmitir de generación en generación. La supervivencia de la humanidad es el objetivo básico de los humanos como medio para conservar la Vida humana. Y para acceder a otras Vidas trascendentes si las hubiera.</w:t>
            </w:r>
          </w:p>
          <w:p w14:paraId="109C0183" w14:textId="77777777" w:rsidR="00DB49C6" w:rsidRPr="00DB49C6" w:rsidRDefault="00DB49C6" w:rsidP="00DB49C6">
            <w:pPr>
              <w:spacing w:after="300" w:line="390" w:lineRule="atLeast"/>
              <w:rPr>
                <w:rFonts w:ascii="Arial" w:eastAsia="Times New Roman" w:hAnsi="Arial" w:cs="Arial"/>
                <w:color w:val="363737"/>
                <w:kern w:val="0"/>
                <w:lang w:eastAsia="es-UY"/>
                <w14:ligatures w14:val="none"/>
              </w:rPr>
            </w:pPr>
            <w:r w:rsidRPr="00DB49C6">
              <w:rPr>
                <w:rFonts w:ascii="Arial" w:eastAsia="Times New Roman" w:hAnsi="Arial" w:cs="Arial"/>
                <w:b/>
                <w:bCs/>
                <w:color w:val="363737"/>
                <w:kern w:val="0"/>
                <w:lang w:eastAsia="es-UY"/>
                <w14:ligatures w14:val="none"/>
              </w:rPr>
              <w:t>Humanidad</w:t>
            </w:r>
            <w:r w:rsidRPr="00DB49C6">
              <w:rPr>
                <w:rFonts w:ascii="Arial" w:eastAsia="Times New Roman" w:hAnsi="Arial" w:cs="Arial"/>
                <w:color w:val="363737"/>
                <w:kern w:val="0"/>
                <w:lang w:eastAsia="es-UY"/>
                <w14:ligatures w14:val="none"/>
              </w:rPr>
              <w:t>. Es el conjunto de seres humanos vivos en cada momento. Y a la vez representa la esencia o naturaleza de la vida humana. Tanto los seres humanos como su naturaleza, que es la de la humanidad, están en un proceso de cambio y evolución permanente. Y esa Humanidad seguirá existiendo mientras existan seres humanos vivos. Conservarla y trasmitirla es la finalidad prioritaria de las sucesivas generaciones de seres humanos.</w:t>
            </w:r>
          </w:p>
          <w:p w14:paraId="4BF2B224" w14:textId="77777777" w:rsidR="00DB49C6" w:rsidRPr="00DB49C6" w:rsidRDefault="00DB49C6" w:rsidP="00DB49C6">
            <w:pPr>
              <w:numPr>
                <w:ilvl w:val="0"/>
                <w:numId w:val="2"/>
              </w:numPr>
              <w:spacing w:after="0" w:line="390" w:lineRule="atLeast"/>
              <w:ind w:left="1200"/>
              <w:rPr>
                <w:rFonts w:ascii="Arial" w:eastAsia="Times New Roman" w:hAnsi="Arial" w:cs="Arial"/>
                <w:color w:val="363737"/>
                <w:kern w:val="0"/>
                <w:lang w:eastAsia="es-UY"/>
                <w14:ligatures w14:val="none"/>
              </w:rPr>
            </w:pPr>
            <w:r w:rsidRPr="00DB49C6">
              <w:rPr>
                <w:rFonts w:ascii="Arial" w:eastAsia="Times New Roman" w:hAnsi="Arial" w:cs="Arial"/>
                <w:b/>
                <w:bCs/>
                <w:color w:val="363737"/>
                <w:kern w:val="0"/>
                <w:lang w:eastAsia="es-UY"/>
                <w14:ligatures w14:val="none"/>
              </w:rPr>
              <w:t>Justifico la idea. Antecedentes o contexto</w:t>
            </w:r>
          </w:p>
          <w:p w14:paraId="38A8E7B8" w14:textId="77777777" w:rsidR="00DB49C6" w:rsidRPr="00DB49C6" w:rsidRDefault="00DB49C6" w:rsidP="00DB49C6">
            <w:pPr>
              <w:spacing w:after="300" w:line="390" w:lineRule="atLeast"/>
              <w:rPr>
                <w:rFonts w:ascii="Arial" w:eastAsia="Times New Roman" w:hAnsi="Arial" w:cs="Arial"/>
                <w:color w:val="363737"/>
                <w:kern w:val="0"/>
                <w:lang w:eastAsia="es-UY"/>
                <w14:ligatures w14:val="none"/>
              </w:rPr>
            </w:pPr>
            <w:r w:rsidRPr="00DB49C6">
              <w:rPr>
                <w:rFonts w:ascii="Arial" w:eastAsia="Times New Roman" w:hAnsi="Arial" w:cs="Arial"/>
                <w:color w:val="363737"/>
                <w:kern w:val="0"/>
                <w:lang w:eastAsia="es-UY"/>
                <w14:ligatures w14:val="none"/>
              </w:rPr>
              <w:t>En mi caso la idea de la supervivencia de la especie como finalidad de los humanos fue una intuición, como dice Popper que suele ocurrir en el nacimiento de las ideas nuevas. Intuición que luego he contrastado. Pero hay muchos antecedentes:</w:t>
            </w:r>
          </w:p>
          <w:p w14:paraId="42CE531D" w14:textId="77777777" w:rsidR="00DB49C6" w:rsidRPr="00DB49C6" w:rsidRDefault="00DB49C6" w:rsidP="00DB49C6">
            <w:pPr>
              <w:spacing w:after="300" w:line="390" w:lineRule="atLeast"/>
              <w:rPr>
                <w:rFonts w:ascii="Arial" w:eastAsia="Times New Roman" w:hAnsi="Arial" w:cs="Arial"/>
                <w:color w:val="363737"/>
                <w:kern w:val="0"/>
                <w:lang w:eastAsia="es-UY"/>
                <w14:ligatures w14:val="none"/>
              </w:rPr>
            </w:pPr>
            <w:r w:rsidRPr="00DB49C6">
              <w:rPr>
                <w:rFonts w:ascii="Arial" w:eastAsia="Times New Roman" w:hAnsi="Arial" w:cs="Arial"/>
                <w:color w:val="363737"/>
                <w:kern w:val="0"/>
                <w:lang w:eastAsia="es-UY"/>
                <w14:ligatures w14:val="none"/>
              </w:rPr>
              <w:t>El más conocido es el mandato </w:t>
            </w:r>
            <w:hyperlink r:id="rId27" w:tgtFrame="_blank" w:history="1">
              <w:r w:rsidRPr="00DB49C6">
                <w:rPr>
                  <w:rFonts w:ascii="Arial" w:eastAsia="Times New Roman" w:hAnsi="Arial" w:cs="Arial"/>
                  <w:color w:val="51B4E9"/>
                  <w:kern w:val="0"/>
                  <w:lang w:eastAsia="es-UY"/>
                  <w14:ligatures w14:val="none"/>
                </w:rPr>
                <w:t>del Génesis 1.20-28 </w:t>
              </w:r>
            </w:hyperlink>
            <w:r w:rsidRPr="00DB49C6">
              <w:rPr>
                <w:rFonts w:ascii="Arial" w:eastAsia="Times New Roman" w:hAnsi="Arial" w:cs="Arial"/>
                <w:color w:val="363737"/>
                <w:kern w:val="0"/>
                <w:lang w:eastAsia="es-UY"/>
                <w14:ligatures w14:val="none"/>
              </w:rPr>
              <w:t>de los días 5º y 6º de la creación a los animales y a Adán: Creced y multiplicaos y llenad la tierra. Mandato que se repite a los hombres después del diluvio en </w:t>
            </w:r>
            <w:hyperlink r:id="rId28" w:tgtFrame="_blank" w:history="1">
              <w:r w:rsidRPr="00DB49C6">
                <w:rPr>
                  <w:rFonts w:ascii="Arial" w:eastAsia="Times New Roman" w:hAnsi="Arial" w:cs="Arial"/>
                  <w:color w:val="51B4E9"/>
                  <w:kern w:val="0"/>
                  <w:lang w:eastAsia="es-UY"/>
                  <w14:ligatures w14:val="none"/>
                </w:rPr>
                <w:t xml:space="preserve">Noé ( </w:t>
              </w:r>
              <w:proofErr w:type="spellStart"/>
              <w:r w:rsidRPr="00DB49C6">
                <w:rPr>
                  <w:rFonts w:ascii="Arial" w:eastAsia="Times New Roman" w:hAnsi="Arial" w:cs="Arial"/>
                  <w:color w:val="51B4E9"/>
                  <w:kern w:val="0"/>
                  <w:lang w:eastAsia="es-UY"/>
                  <w14:ligatures w14:val="none"/>
                </w:rPr>
                <w:t>Gén</w:t>
              </w:r>
              <w:proofErr w:type="spellEnd"/>
              <w:r w:rsidRPr="00DB49C6">
                <w:rPr>
                  <w:rFonts w:ascii="Arial" w:eastAsia="Times New Roman" w:hAnsi="Arial" w:cs="Arial"/>
                  <w:color w:val="51B4E9"/>
                  <w:kern w:val="0"/>
                  <w:lang w:eastAsia="es-UY"/>
                  <w14:ligatures w14:val="none"/>
                </w:rPr>
                <w:t>. 9,1-7)</w:t>
              </w:r>
            </w:hyperlink>
          </w:p>
          <w:p w14:paraId="00574E24" w14:textId="77777777" w:rsidR="00DB49C6" w:rsidRPr="00DB49C6" w:rsidRDefault="00DB49C6" w:rsidP="00DB49C6">
            <w:pPr>
              <w:spacing w:after="300" w:line="390" w:lineRule="atLeast"/>
              <w:rPr>
                <w:rFonts w:ascii="Arial" w:eastAsia="Times New Roman" w:hAnsi="Arial" w:cs="Arial"/>
                <w:color w:val="363737"/>
                <w:kern w:val="0"/>
                <w:lang w:eastAsia="es-UY"/>
                <w14:ligatures w14:val="none"/>
              </w:rPr>
            </w:pPr>
            <w:r w:rsidRPr="00DB49C6">
              <w:rPr>
                <w:rFonts w:ascii="Arial" w:eastAsia="Times New Roman" w:hAnsi="Arial" w:cs="Arial"/>
                <w:color w:val="363737"/>
                <w:kern w:val="0"/>
                <w:lang w:eastAsia="es-UY"/>
                <w14:ligatures w14:val="none"/>
              </w:rPr>
              <w:t>Como he dicho repetidamente, además de la propia observación del comportamiento histórico y actual de todas las especies, me confirmó la idea </w:t>
            </w:r>
            <w:hyperlink r:id="rId29" w:tgtFrame="_blank" w:history="1">
              <w:r w:rsidRPr="00DB49C6">
                <w:rPr>
                  <w:rFonts w:ascii="Arial" w:eastAsia="Times New Roman" w:hAnsi="Arial" w:cs="Arial"/>
                  <w:color w:val="51B4E9"/>
                  <w:kern w:val="0"/>
                  <w:lang w:eastAsia="es-UY"/>
                  <w14:ligatures w14:val="none"/>
                </w:rPr>
                <w:t>Jacques Monod</w:t>
              </w:r>
            </w:hyperlink>
            <w:r w:rsidRPr="00DB49C6">
              <w:rPr>
                <w:rFonts w:ascii="Arial" w:eastAsia="Times New Roman" w:hAnsi="Arial" w:cs="Arial"/>
                <w:color w:val="363737"/>
                <w:kern w:val="0"/>
                <w:lang w:eastAsia="es-UY"/>
                <w14:ligatures w14:val="none"/>
              </w:rPr>
              <w:t> en su prólogo al </w:t>
            </w:r>
            <w:r w:rsidRPr="00DB49C6">
              <w:rPr>
                <w:rFonts w:ascii="Arial" w:eastAsia="Times New Roman" w:hAnsi="Arial" w:cs="Arial"/>
                <w:i/>
                <w:iCs/>
                <w:color w:val="363737"/>
                <w:kern w:val="0"/>
                <w:lang w:eastAsia="es-UY"/>
                <w14:ligatures w14:val="none"/>
              </w:rPr>
              <w:t>Azar y la necesidad</w:t>
            </w:r>
            <w:r w:rsidRPr="00DB49C6">
              <w:rPr>
                <w:rFonts w:ascii="Arial" w:eastAsia="Times New Roman" w:hAnsi="Arial" w:cs="Arial"/>
                <w:color w:val="363737"/>
                <w:kern w:val="0"/>
                <w:lang w:eastAsia="es-UY"/>
                <w14:ligatures w14:val="none"/>
              </w:rPr>
              <w:t> cuando dice:</w:t>
            </w:r>
          </w:p>
          <w:p w14:paraId="305D5CF2" w14:textId="77777777" w:rsidR="00DB49C6" w:rsidRPr="00DB49C6" w:rsidRDefault="00DB49C6" w:rsidP="00DB49C6">
            <w:pPr>
              <w:spacing w:after="300" w:line="390" w:lineRule="atLeast"/>
              <w:ind w:left="300"/>
              <w:rPr>
                <w:rFonts w:ascii="Arial" w:eastAsia="Times New Roman" w:hAnsi="Arial" w:cs="Arial"/>
                <w:color w:val="363737"/>
                <w:kern w:val="0"/>
                <w:lang w:eastAsia="es-UY"/>
                <w14:ligatures w14:val="none"/>
              </w:rPr>
            </w:pPr>
            <w:r w:rsidRPr="00DB49C6">
              <w:rPr>
                <w:rFonts w:ascii="Arial" w:eastAsia="Times New Roman" w:hAnsi="Arial" w:cs="Arial"/>
                <w:i/>
                <w:iCs/>
                <w:color w:val="363737"/>
                <w:kern w:val="0"/>
                <w:lang w:eastAsia="es-UY"/>
                <w14:ligatures w14:val="none"/>
              </w:rPr>
              <w:t>Todas las adaptaciones funcionales de los seres vivos, como también todos los artefactos configurados por ellos, cumplen proyectos particulares que es posible considerar como aspectos o fragmentos de un proyecto primitivo único, que es la conservación y la multiplicación </w:t>
            </w:r>
            <w:r w:rsidRPr="00DB49C6">
              <w:rPr>
                <w:rFonts w:ascii="Arial" w:eastAsia="Times New Roman" w:hAnsi="Arial" w:cs="Arial"/>
                <w:b/>
                <w:bCs/>
                <w:i/>
                <w:iCs/>
                <w:color w:val="363737"/>
                <w:kern w:val="0"/>
                <w:lang w:eastAsia="es-UY"/>
                <w14:ligatures w14:val="none"/>
              </w:rPr>
              <w:t>de la especie</w:t>
            </w:r>
            <w:r w:rsidRPr="00DB49C6">
              <w:rPr>
                <w:rFonts w:ascii="Arial" w:eastAsia="Times New Roman" w:hAnsi="Arial" w:cs="Arial"/>
                <w:i/>
                <w:iCs/>
                <w:color w:val="363737"/>
                <w:kern w:val="0"/>
                <w:lang w:eastAsia="es-UY"/>
                <w14:ligatures w14:val="none"/>
              </w:rPr>
              <w:t>.</w:t>
            </w:r>
          </w:p>
          <w:p w14:paraId="08C38DA8" w14:textId="77777777" w:rsidR="00DB49C6" w:rsidRPr="00DB49C6" w:rsidRDefault="00DB49C6" w:rsidP="00DB49C6">
            <w:pPr>
              <w:spacing w:after="300" w:line="390" w:lineRule="atLeast"/>
              <w:rPr>
                <w:rFonts w:ascii="Arial" w:eastAsia="Times New Roman" w:hAnsi="Arial" w:cs="Arial"/>
                <w:color w:val="363737"/>
                <w:kern w:val="0"/>
                <w:lang w:eastAsia="es-UY"/>
                <w14:ligatures w14:val="none"/>
              </w:rPr>
            </w:pPr>
            <w:r w:rsidRPr="00DB49C6">
              <w:rPr>
                <w:rFonts w:ascii="Arial" w:eastAsia="Times New Roman" w:hAnsi="Arial" w:cs="Arial"/>
                <w:color w:val="363737"/>
                <w:kern w:val="0"/>
                <w:lang w:eastAsia="es-UY"/>
                <w14:ligatures w14:val="none"/>
              </w:rPr>
              <w:t>Y la muy creyente y buena amiga </w:t>
            </w:r>
            <w:hyperlink r:id="rId30" w:tgtFrame="_blank" w:history="1">
              <w:r w:rsidRPr="00DB49C6">
                <w:rPr>
                  <w:rFonts w:ascii="Arial" w:eastAsia="Times New Roman" w:hAnsi="Arial" w:cs="Arial"/>
                  <w:color w:val="51B4E9"/>
                  <w:kern w:val="0"/>
                  <w:lang w:eastAsia="es-UY"/>
                  <w14:ligatures w14:val="none"/>
                </w:rPr>
                <w:t>Natalia López Moratalla</w:t>
              </w:r>
            </w:hyperlink>
            <w:r w:rsidRPr="00DB49C6">
              <w:rPr>
                <w:rFonts w:ascii="Arial" w:eastAsia="Times New Roman" w:hAnsi="Arial" w:cs="Arial"/>
                <w:color w:val="363737"/>
                <w:kern w:val="0"/>
                <w:lang w:eastAsia="es-UY"/>
                <w14:ligatures w14:val="none"/>
              </w:rPr>
              <w:t>, bióloga ilustre, que dice:</w:t>
            </w:r>
          </w:p>
          <w:p w14:paraId="511E0A72" w14:textId="77777777" w:rsidR="00DB49C6" w:rsidRPr="00DB49C6" w:rsidRDefault="00DB49C6" w:rsidP="00DB49C6">
            <w:pPr>
              <w:spacing w:after="300" w:line="390" w:lineRule="atLeast"/>
              <w:ind w:left="300"/>
              <w:rPr>
                <w:rFonts w:ascii="Arial" w:eastAsia="Times New Roman" w:hAnsi="Arial" w:cs="Arial"/>
                <w:color w:val="363737"/>
                <w:kern w:val="0"/>
                <w:lang w:eastAsia="es-UY"/>
                <w14:ligatures w14:val="none"/>
              </w:rPr>
            </w:pPr>
            <w:r w:rsidRPr="00DB49C6">
              <w:rPr>
                <w:rFonts w:ascii="Arial" w:eastAsia="Times New Roman" w:hAnsi="Arial" w:cs="Arial"/>
                <w:i/>
                <w:iCs/>
                <w:color w:val="363737"/>
                <w:kern w:val="0"/>
                <w:lang w:eastAsia="es-UY"/>
                <w14:ligatures w14:val="none"/>
              </w:rPr>
              <w:lastRenderedPageBreak/>
              <w:t>El principio vital unitario de cada uno de los vivientes causa eficientemente un organismo que en el caso de los animales está finalizado intrínsecamente a vivir y transmitir la vida para que se mantenga </w:t>
            </w:r>
            <w:r w:rsidRPr="00DB49C6">
              <w:rPr>
                <w:rFonts w:ascii="Arial" w:eastAsia="Times New Roman" w:hAnsi="Arial" w:cs="Arial"/>
                <w:b/>
                <w:bCs/>
                <w:i/>
                <w:iCs/>
                <w:color w:val="363737"/>
                <w:kern w:val="0"/>
                <w:lang w:eastAsia="es-UY"/>
                <w14:ligatures w14:val="none"/>
              </w:rPr>
              <w:t>la especie</w:t>
            </w:r>
            <w:r w:rsidRPr="00DB49C6">
              <w:rPr>
                <w:rFonts w:ascii="Arial" w:eastAsia="Times New Roman" w:hAnsi="Arial" w:cs="Arial"/>
                <w:i/>
                <w:iCs/>
                <w:color w:val="363737"/>
                <w:kern w:val="0"/>
                <w:lang w:eastAsia="es-UY"/>
                <w14:ligatures w14:val="none"/>
              </w:rPr>
              <w:t>”</w:t>
            </w:r>
          </w:p>
          <w:p w14:paraId="08839BE6" w14:textId="77777777" w:rsidR="00DB49C6" w:rsidRPr="00DB49C6" w:rsidRDefault="00DB49C6" w:rsidP="00DB49C6">
            <w:pPr>
              <w:spacing w:after="300" w:line="390" w:lineRule="atLeast"/>
              <w:rPr>
                <w:rFonts w:ascii="Arial" w:eastAsia="Times New Roman" w:hAnsi="Arial" w:cs="Arial"/>
                <w:color w:val="363737"/>
                <w:kern w:val="0"/>
                <w:lang w:eastAsia="es-UY"/>
                <w14:ligatures w14:val="none"/>
              </w:rPr>
            </w:pPr>
            <w:r w:rsidRPr="00DB49C6">
              <w:rPr>
                <w:rFonts w:ascii="Arial" w:eastAsia="Times New Roman" w:hAnsi="Arial" w:cs="Arial"/>
                <w:color w:val="363737"/>
                <w:kern w:val="0"/>
                <w:lang w:eastAsia="es-UY"/>
                <w14:ligatures w14:val="none"/>
              </w:rPr>
              <w:t>Cuando le pregunté en qué basaba esta afirmación, me dijo: “Todo el mundo lo sabe”.</w:t>
            </w:r>
          </w:p>
          <w:p w14:paraId="3C0069EC" w14:textId="77777777" w:rsidR="00DB49C6" w:rsidRPr="00DB49C6" w:rsidRDefault="00DB49C6" w:rsidP="00DB49C6">
            <w:pPr>
              <w:spacing w:after="300" w:line="390" w:lineRule="atLeast"/>
              <w:rPr>
                <w:rFonts w:ascii="Arial" w:eastAsia="Times New Roman" w:hAnsi="Arial" w:cs="Arial"/>
                <w:color w:val="363737"/>
                <w:kern w:val="0"/>
                <w:lang w:eastAsia="es-UY"/>
                <w14:ligatures w14:val="none"/>
              </w:rPr>
            </w:pPr>
            <w:r w:rsidRPr="00DB49C6">
              <w:rPr>
                <w:rFonts w:ascii="Arial" w:eastAsia="Times New Roman" w:hAnsi="Arial" w:cs="Arial"/>
                <w:color w:val="363737"/>
                <w:kern w:val="0"/>
                <w:lang w:eastAsia="es-UY"/>
                <w14:ligatures w14:val="none"/>
              </w:rPr>
              <w:t>Y también es claro el punto 49 del </w:t>
            </w:r>
            <w:hyperlink r:id="rId31" w:tgtFrame="_blank" w:history="1">
              <w:r w:rsidRPr="00DB49C6">
                <w:rPr>
                  <w:rFonts w:ascii="Arial" w:eastAsia="Times New Roman" w:hAnsi="Arial" w:cs="Arial"/>
                  <w:color w:val="51B4E9"/>
                  <w:kern w:val="0"/>
                  <w:lang w:eastAsia="es-UY"/>
                  <w14:ligatures w14:val="none"/>
                </w:rPr>
                <w:t>Documento de la Comisión Teológica Internacional</w:t>
              </w:r>
            </w:hyperlink>
            <w:r w:rsidRPr="00DB49C6">
              <w:rPr>
                <w:rFonts w:ascii="Arial" w:eastAsia="Times New Roman" w:hAnsi="Arial" w:cs="Arial"/>
                <w:color w:val="363737"/>
                <w:kern w:val="0"/>
                <w:lang w:eastAsia="es-UY"/>
                <w14:ligatures w14:val="none"/>
              </w:rPr>
              <w:t> de 2009 donde, refiriéndose a las inclinaciones o preceptos de la ley natural según Santo Tomás, dice:</w:t>
            </w:r>
          </w:p>
          <w:p w14:paraId="76EC5261" w14:textId="77777777" w:rsidR="00DB49C6" w:rsidRPr="00DB49C6" w:rsidRDefault="00DB49C6" w:rsidP="00DB49C6">
            <w:pPr>
              <w:spacing w:after="300" w:line="390" w:lineRule="atLeast"/>
              <w:ind w:left="300"/>
              <w:rPr>
                <w:rFonts w:ascii="Arial" w:eastAsia="Times New Roman" w:hAnsi="Arial" w:cs="Arial"/>
                <w:color w:val="363737"/>
                <w:kern w:val="0"/>
                <w:lang w:eastAsia="es-UY"/>
                <w14:ligatures w14:val="none"/>
              </w:rPr>
            </w:pPr>
            <w:r w:rsidRPr="00DB49C6">
              <w:rPr>
                <w:rFonts w:ascii="Arial" w:eastAsia="Times New Roman" w:hAnsi="Arial" w:cs="Arial"/>
                <w:i/>
                <w:iCs/>
                <w:color w:val="363737"/>
                <w:kern w:val="0"/>
                <w:lang w:eastAsia="es-UY"/>
                <w14:ligatures w14:val="none"/>
              </w:rPr>
              <w:t>49.- “La segunda inclinación que es común a todos los seres vivos, se refiere a la supervivencia </w:t>
            </w:r>
            <w:r w:rsidRPr="00DB49C6">
              <w:rPr>
                <w:rFonts w:ascii="Arial" w:eastAsia="Times New Roman" w:hAnsi="Arial" w:cs="Arial"/>
                <w:b/>
                <w:bCs/>
                <w:i/>
                <w:iCs/>
                <w:color w:val="363737"/>
                <w:kern w:val="0"/>
                <w:lang w:eastAsia="es-UY"/>
                <w14:ligatures w14:val="none"/>
              </w:rPr>
              <w:t>de la especie</w:t>
            </w:r>
            <w:r w:rsidRPr="00DB49C6">
              <w:rPr>
                <w:rFonts w:ascii="Arial" w:eastAsia="Times New Roman" w:hAnsi="Arial" w:cs="Arial"/>
                <w:i/>
                <w:iCs/>
                <w:color w:val="363737"/>
                <w:kern w:val="0"/>
                <w:lang w:eastAsia="es-UY"/>
                <w14:ligatures w14:val="none"/>
              </w:rPr>
              <w:t>”</w:t>
            </w:r>
          </w:p>
          <w:p w14:paraId="632156A9" w14:textId="77777777" w:rsidR="00DB49C6" w:rsidRPr="00DB49C6" w:rsidRDefault="00DB49C6" w:rsidP="00DB49C6">
            <w:pPr>
              <w:spacing w:after="300" w:line="390" w:lineRule="atLeast"/>
              <w:rPr>
                <w:rFonts w:ascii="Arial" w:eastAsia="Times New Roman" w:hAnsi="Arial" w:cs="Arial"/>
                <w:color w:val="363737"/>
                <w:kern w:val="0"/>
                <w:lang w:eastAsia="es-UY"/>
                <w14:ligatures w14:val="none"/>
              </w:rPr>
            </w:pPr>
            <w:r w:rsidRPr="00DB49C6">
              <w:rPr>
                <w:rFonts w:ascii="Arial" w:eastAsia="Times New Roman" w:hAnsi="Arial" w:cs="Arial"/>
                <w:color w:val="363737"/>
                <w:kern w:val="0"/>
                <w:lang w:eastAsia="es-UY"/>
                <w14:ligatures w14:val="none"/>
              </w:rPr>
              <w:t>La idea es obvia y elemental y nadie la niega y ni siquiera se la cuestiona. Tampoco ha sido hasta ahora necesario explicitarla porque la especie humana ha supervivido y se ha hecho dominante instintivamente a partir del imperativo que comparte con todos los seres vivos. El problema es que en los últimos 80 años hemos conseguido un enorme crecimiento de personas y artefactos humanos que parece ha podido producir un grave y creciente trastorno en nuestro hábitat.</w:t>
            </w:r>
          </w:p>
          <w:p w14:paraId="11068251" w14:textId="77777777" w:rsidR="00DB49C6" w:rsidRPr="00DB49C6" w:rsidRDefault="00DB49C6" w:rsidP="00DB49C6">
            <w:pPr>
              <w:spacing w:after="300" w:line="390" w:lineRule="atLeast"/>
              <w:rPr>
                <w:rFonts w:ascii="Arial" w:eastAsia="Times New Roman" w:hAnsi="Arial" w:cs="Arial"/>
                <w:color w:val="363737"/>
                <w:kern w:val="0"/>
                <w:lang w:eastAsia="es-UY"/>
                <w14:ligatures w14:val="none"/>
              </w:rPr>
            </w:pPr>
            <w:r w:rsidRPr="00DB49C6">
              <w:rPr>
                <w:rFonts w:ascii="Arial" w:eastAsia="Times New Roman" w:hAnsi="Arial" w:cs="Arial"/>
                <w:color w:val="363737"/>
                <w:kern w:val="0"/>
                <w:lang w:eastAsia="es-UY"/>
                <w14:ligatures w14:val="none"/>
              </w:rPr>
              <w:t>Parece que es necesario y urgente ver y asumir, de forma racional y explícita, nuestro objetivo vital prioritario y actuar en consecuencia. Este ver y asumir es tarea de todos los seres humanos pero muy especialmente de los sabios y líderes. Al final de esta nota, y a título de ejemplo, enuncio algunas posibles aplicaciones o cosas a hacer.</w:t>
            </w:r>
          </w:p>
          <w:p w14:paraId="41C206A3" w14:textId="77777777" w:rsidR="00DB49C6" w:rsidRPr="00DB49C6" w:rsidRDefault="00DB49C6" w:rsidP="00DB49C6">
            <w:pPr>
              <w:numPr>
                <w:ilvl w:val="0"/>
                <w:numId w:val="3"/>
              </w:numPr>
              <w:spacing w:after="0" w:line="390" w:lineRule="atLeast"/>
              <w:ind w:left="1200"/>
              <w:rPr>
                <w:rFonts w:ascii="Arial" w:eastAsia="Times New Roman" w:hAnsi="Arial" w:cs="Arial"/>
                <w:color w:val="363737"/>
                <w:kern w:val="0"/>
                <w:lang w:eastAsia="es-UY"/>
                <w14:ligatures w14:val="none"/>
              </w:rPr>
            </w:pPr>
            <w:r w:rsidRPr="00DB49C6">
              <w:rPr>
                <w:rFonts w:ascii="Arial" w:eastAsia="Times New Roman" w:hAnsi="Arial" w:cs="Arial"/>
                <w:b/>
                <w:bCs/>
                <w:color w:val="363737"/>
                <w:kern w:val="0"/>
                <w:lang w:eastAsia="es-UY"/>
                <w14:ligatures w14:val="none"/>
              </w:rPr>
              <w:t>Comparación con otras éticas</w:t>
            </w:r>
          </w:p>
          <w:p w14:paraId="4B85714F" w14:textId="77777777" w:rsidR="00DB49C6" w:rsidRPr="00DB49C6" w:rsidRDefault="00DB49C6" w:rsidP="00DB49C6">
            <w:pPr>
              <w:spacing w:after="300" w:line="390" w:lineRule="atLeast"/>
              <w:rPr>
                <w:rFonts w:ascii="Arial" w:eastAsia="Times New Roman" w:hAnsi="Arial" w:cs="Arial"/>
                <w:color w:val="363737"/>
                <w:kern w:val="0"/>
                <w:lang w:eastAsia="es-UY"/>
                <w14:ligatures w14:val="none"/>
              </w:rPr>
            </w:pPr>
            <w:r w:rsidRPr="00DB49C6">
              <w:rPr>
                <w:rFonts w:ascii="Arial" w:eastAsia="Times New Roman" w:hAnsi="Arial" w:cs="Arial"/>
                <w:color w:val="363737"/>
                <w:kern w:val="0"/>
                <w:lang w:eastAsia="es-UY"/>
                <w14:ligatures w14:val="none"/>
              </w:rPr>
              <w:t xml:space="preserve">En el artículo de junio comparaba la ética vital con las tres más conocidas de la cultura occidental. Le pedí a </w:t>
            </w:r>
            <w:proofErr w:type="spellStart"/>
            <w:r w:rsidRPr="00DB49C6">
              <w:rPr>
                <w:rFonts w:ascii="Arial" w:eastAsia="Times New Roman" w:hAnsi="Arial" w:cs="Arial"/>
                <w:color w:val="363737"/>
                <w:kern w:val="0"/>
                <w:lang w:eastAsia="es-UY"/>
                <w14:ligatures w14:val="none"/>
              </w:rPr>
              <w:t>ChatGPT</w:t>
            </w:r>
            <w:proofErr w:type="spellEnd"/>
            <w:r w:rsidRPr="00DB49C6">
              <w:rPr>
                <w:rFonts w:ascii="Arial" w:eastAsia="Times New Roman" w:hAnsi="Arial" w:cs="Arial"/>
                <w:color w:val="363737"/>
                <w:kern w:val="0"/>
                <w:lang w:eastAsia="es-UY"/>
                <w14:ligatures w14:val="none"/>
              </w:rPr>
              <w:t xml:space="preserve"> que me hiciera una comparación de los fines y medios de otras éticas. El resultado tiene errores y han omitido las muy importantes éticas hedonistas y las malsanas que tienen como finalidad el poder, el dinero o la gloria, y que por desgracia practican e imponen muchos líderes, países, grupos e ideologías. Con todo, creo que las respuestas recibidas sirven para ilustrar mi exposición:</w:t>
            </w:r>
          </w:p>
          <w:p w14:paraId="5958B239" w14:textId="77777777" w:rsidR="00DB49C6" w:rsidRPr="00DB49C6" w:rsidRDefault="00DB49C6" w:rsidP="00DB49C6">
            <w:pPr>
              <w:shd w:val="clear" w:color="auto" w:fill="EEEEEE"/>
              <w:spacing w:before="120" w:after="120" w:line="390" w:lineRule="atLeast"/>
              <w:rPr>
                <w:rFonts w:ascii="Arial" w:eastAsia="Times New Roman" w:hAnsi="Arial" w:cs="Arial"/>
                <w:color w:val="363737"/>
                <w:kern w:val="0"/>
                <w:lang w:eastAsia="es-UY"/>
                <w14:ligatures w14:val="none"/>
              </w:rPr>
            </w:pPr>
            <w:r w:rsidRPr="00DB49C6">
              <w:rPr>
                <w:rFonts w:ascii="Arial" w:eastAsia="Times New Roman" w:hAnsi="Arial" w:cs="Arial"/>
                <w:b/>
                <w:bCs/>
                <w:color w:val="363737"/>
                <w:kern w:val="0"/>
                <w:lang w:eastAsia="es-UY"/>
                <w14:ligatures w14:val="none"/>
              </w:rPr>
              <w:lastRenderedPageBreak/>
              <w:t>Mi pregunta</w:t>
            </w:r>
            <w:r w:rsidRPr="00DB49C6">
              <w:rPr>
                <w:rFonts w:ascii="Arial" w:eastAsia="Times New Roman" w:hAnsi="Arial" w:cs="Arial"/>
                <w:color w:val="363737"/>
                <w:kern w:val="0"/>
                <w:lang w:eastAsia="es-UY"/>
                <w14:ligatures w14:val="none"/>
              </w:rPr>
              <w:t>: ¿Me puedes decir las principales doctrinas éticas por sus fines y por sus medios? Por ejemplo: Aristóteles, fin eudaimonía o felicidad y medios las virtudes.</w:t>
            </w:r>
          </w:p>
          <w:tbl>
            <w:tblPr>
              <w:tblW w:w="5000" w:type="pct"/>
              <w:tblCellSpacing w:w="0" w:type="dxa"/>
              <w:tblCellMar>
                <w:left w:w="0" w:type="dxa"/>
                <w:right w:w="0" w:type="dxa"/>
              </w:tblCellMar>
              <w:tblLook w:val="04A0" w:firstRow="1" w:lastRow="0" w:firstColumn="1" w:lastColumn="0" w:noHBand="0" w:noVBand="1"/>
            </w:tblPr>
            <w:tblGrid>
              <w:gridCol w:w="6"/>
              <w:gridCol w:w="8492"/>
              <w:gridCol w:w="6"/>
            </w:tblGrid>
            <w:tr w:rsidR="00DB49C6" w:rsidRPr="00DB49C6" w14:paraId="436A89A5" w14:textId="77777777">
              <w:trPr>
                <w:tblCellSpacing w:w="0" w:type="dxa"/>
              </w:trPr>
              <w:tc>
                <w:tcPr>
                  <w:tcW w:w="0" w:type="auto"/>
                  <w:vAlign w:val="center"/>
                  <w:hideMark/>
                </w:tcPr>
                <w:p w14:paraId="3ABA1C55" w14:textId="77777777" w:rsidR="00DB49C6" w:rsidRPr="00DB49C6" w:rsidRDefault="00DB49C6" w:rsidP="00DB49C6">
                  <w:pPr>
                    <w:spacing w:after="0" w:line="240" w:lineRule="auto"/>
                    <w:rPr>
                      <w:rFonts w:ascii="Arial" w:eastAsia="Times New Roman" w:hAnsi="Arial" w:cs="Arial"/>
                      <w:color w:val="363737"/>
                      <w:kern w:val="0"/>
                      <w:lang w:eastAsia="es-UY"/>
                      <w14:ligatures w14:val="none"/>
                    </w:rPr>
                  </w:pPr>
                </w:p>
              </w:tc>
              <w:tc>
                <w:tcPr>
                  <w:tcW w:w="17175" w:type="dxa"/>
                  <w:vAlign w:val="center"/>
                  <w:hideMark/>
                </w:tcPr>
                <w:p w14:paraId="10DDCABD" w14:textId="77777777" w:rsidR="00DB49C6" w:rsidRPr="00DB49C6" w:rsidRDefault="00DB49C6" w:rsidP="00DB49C6">
                  <w:pPr>
                    <w:spacing w:after="0" w:line="240" w:lineRule="auto"/>
                    <w:jc w:val="center"/>
                    <w:rPr>
                      <w:rFonts w:ascii="Times New Roman" w:eastAsia="Times New Roman" w:hAnsi="Times New Roman" w:cs="Times New Roman"/>
                      <w:kern w:val="0"/>
                      <w:lang w:eastAsia="es-UY"/>
                      <w14:ligatures w14:val="none"/>
                    </w:rPr>
                  </w:pPr>
                  <w:r w:rsidRPr="00DB49C6">
                    <w:rPr>
                      <w:rFonts w:ascii="Times New Roman" w:eastAsia="Times New Roman" w:hAnsi="Times New Roman" w:cs="Times New Roman"/>
                      <w:noProof/>
                      <w:color w:val="1155CC"/>
                      <w:kern w:val="0"/>
                      <w:bdr w:val="none" w:sz="0" w:space="0" w:color="auto" w:frame="1"/>
                      <w:lang w:eastAsia="es-UY"/>
                      <w14:ligatures w14:val="none"/>
                    </w:rPr>
                    <w:drawing>
                      <wp:inline distT="0" distB="0" distL="0" distR="0" wp14:anchorId="2A117BE4" wp14:editId="7BCA916C">
                        <wp:extent cx="5238750" cy="2457450"/>
                        <wp:effectExtent l="0" t="0" r="0" b="0"/>
                        <wp:docPr id="8" name="Imagen 5" descr="Qué es la Filosofía Moral? | Bloghemia">
                          <a:hlinkClick xmlns:a="http://schemas.openxmlformats.org/drawingml/2006/main" r:id="rId3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Qué es la Filosofía Moral? | Bloghemia">
                                  <a:hlinkClick r:id="rId32" tgtFrame="&quot;_blank&quot;"/>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238750" cy="2457450"/>
                                </a:xfrm>
                                <a:prstGeom prst="rect">
                                  <a:avLst/>
                                </a:prstGeom>
                                <a:noFill/>
                                <a:ln>
                                  <a:noFill/>
                                </a:ln>
                              </pic:spPr>
                            </pic:pic>
                          </a:graphicData>
                        </a:graphic>
                      </wp:inline>
                    </w:drawing>
                  </w:r>
                </w:p>
              </w:tc>
              <w:tc>
                <w:tcPr>
                  <w:tcW w:w="0" w:type="auto"/>
                  <w:vAlign w:val="center"/>
                  <w:hideMark/>
                </w:tcPr>
                <w:p w14:paraId="27B770AE" w14:textId="77777777" w:rsidR="00DB49C6" w:rsidRPr="00DB49C6" w:rsidRDefault="00DB49C6" w:rsidP="00DB49C6">
                  <w:pPr>
                    <w:spacing w:after="0" w:line="240" w:lineRule="auto"/>
                    <w:jc w:val="center"/>
                    <w:rPr>
                      <w:rFonts w:ascii="Times New Roman" w:eastAsia="Times New Roman" w:hAnsi="Times New Roman" w:cs="Times New Roman"/>
                      <w:kern w:val="0"/>
                      <w:lang w:eastAsia="es-UY"/>
                      <w14:ligatures w14:val="none"/>
                    </w:rPr>
                  </w:pPr>
                </w:p>
              </w:tc>
            </w:tr>
          </w:tbl>
          <w:p w14:paraId="692F4EE3" w14:textId="77777777" w:rsidR="00DB49C6" w:rsidRPr="00DB49C6" w:rsidRDefault="00DB49C6" w:rsidP="00DB49C6">
            <w:pPr>
              <w:spacing w:after="300" w:line="390" w:lineRule="atLeast"/>
              <w:rPr>
                <w:rFonts w:ascii="Arial" w:eastAsia="Times New Roman" w:hAnsi="Arial" w:cs="Arial"/>
                <w:color w:val="363737"/>
                <w:kern w:val="0"/>
                <w:lang w:eastAsia="es-UY"/>
                <w14:ligatures w14:val="none"/>
              </w:rPr>
            </w:pPr>
            <w:r w:rsidRPr="00DB49C6">
              <w:rPr>
                <w:rFonts w:ascii="Arial" w:eastAsia="Times New Roman" w:hAnsi="Arial" w:cs="Arial"/>
                <w:b/>
                <w:bCs/>
                <w:i/>
                <w:iCs/>
                <w:color w:val="363737"/>
                <w:kern w:val="0"/>
                <w:lang w:eastAsia="es-UY"/>
                <w14:ligatures w14:val="none"/>
              </w:rPr>
              <w:t>Respuesta de la IA.</w:t>
            </w:r>
            <w:r w:rsidRPr="00DB49C6">
              <w:rPr>
                <w:rFonts w:ascii="Arial" w:eastAsia="Times New Roman" w:hAnsi="Arial" w:cs="Arial"/>
                <w:i/>
                <w:iCs/>
                <w:color w:val="363737"/>
                <w:kern w:val="0"/>
                <w:lang w:eastAsia="es-UY"/>
                <w14:ligatures w14:val="none"/>
              </w:rPr>
              <w:t> Sí. Es una forma muy útil de comparar las éticas: distinguiendo </w:t>
            </w:r>
            <w:r w:rsidRPr="00DB49C6">
              <w:rPr>
                <w:rFonts w:ascii="Arial" w:eastAsia="Times New Roman" w:hAnsi="Arial" w:cs="Arial"/>
                <w:b/>
                <w:bCs/>
                <w:i/>
                <w:iCs/>
                <w:color w:val="363737"/>
                <w:kern w:val="0"/>
                <w:lang w:eastAsia="es-UY"/>
                <w14:ligatures w14:val="none"/>
              </w:rPr>
              <w:t>el fin último que persiguen</w:t>
            </w:r>
            <w:r w:rsidRPr="00DB49C6">
              <w:rPr>
                <w:rFonts w:ascii="Arial" w:eastAsia="Times New Roman" w:hAnsi="Arial" w:cs="Arial"/>
                <w:i/>
                <w:iCs/>
                <w:color w:val="363737"/>
                <w:kern w:val="0"/>
                <w:lang w:eastAsia="es-UY"/>
                <w14:ligatures w14:val="none"/>
              </w:rPr>
              <w:t> y </w:t>
            </w:r>
            <w:r w:rsidRPr="00DB49C6">
              <w:rPr>
                <w:rFonts w:ascii="Arial" w:eastAsia="Times New Roman" w:hAnsi="Arial" w:cs="Arial"/>
                <w:b/>
                <w:bCs/>
                <w:i/>
                <w:iCs/>
                <w:color w:val="363737"/>
                <w:kern w:val="0"/>
                <w:lang w:eastAsia="es-UY"/>
                <w14:ligatures w14:val="none"/>
              </w:rPr>
              <w:t>los medios o camino que proponen para alcanzarlo</w:t>
            </w:r>
            <w:r w:rsidRPr="00DB49C6">
              <w:rPr>
                <w:rFonts w:ascii="Arial" w:eastAsia="Times New Roman" w:hAnsi="Arial" w:cs="Arial"/>
                <w:i/>
                <w:iCs/>
                <w:color w:val="363737"/>
                <w:kern w:val="0"/>
                <w:lang w:eastAsia="es-UY"/>
                <w14:ligatures w14:val="none"/>
              </w:rPr>
              <w:t>. A continuación presento una síntesis de las principales doctrinas:</w:t>
            </w:r>
          </w:p>
          <w:tbl>
            <w:tblPr>
              <w:tblW w:w="5000" w:type="pct"/>
              <w:tblCellSpacing w:w="0" w:type="dxa"/>
              <w:tblCellMar>
                <w:left w:w="0" w:type="dxa"/>
                <w:right w:w="0" w:type="dxa"/>
              </w:tblCellMar>
              <w:tblLook w:val="04A0" w:firstRow="1" w:lastRow="0" w:firstColumn="1" w:lastColumn="0" w:noHBand="0" w:noVBand="1"/>
            </w:tblPr>
            <w:tblGrid>
              <w:gridCol w:w="6"/>
              <w:gridCol w:w="8492"/>
              <w:gridCol w:w="6"/>
            </w:tblGrid>
            <w:tr w:rsidR="00DB49C6" w:rsidRPr="00DB49C6" w14:paraId="5EC53545" w14:textId="77777777">
              <w:trPr>
                <w:tblCellSpacing w:w="0" w:type="dxa"/>
              </w:trPr>
              <w:tc>
                <w:tcPr>
                  <w:tcW w:w="0" w:type="auto"/>
                  <w:vAlign w:val="center"/>
                  <w:hideMark/>
                </w:tcPr>
                <w:p w14:paraId="56F25366" w14:textId="77777777" w:rsidR="00DB49C6" w:rsidRPr="00DB49C6" w:rsidRDefault="00DB49C6" w:rsidP="00DB49C6">
                  <w:pPr>
                    <w:spacing w:after="0" w:line="240" w:lineRule="auto"/>
                    <w:rPr>
                      <w:rFonts w:ascii="Arial" w:eastAsia="Times New Roman" w:hAnsi="Arial" w:cs="Arial"/>
                      <w:color w:val="363737"/>
                      <w:kern w:val="0"/>
                      <w:lang w:eastAsia="es-UY"/>
                      <w14:ligatures w14:val="none"/>
                    </w:rPr>
                  </w:pPr>
                </w:p>
              </w:tc>
              <w:tc>
                <w:tcPr>
                  <w:tcW w:w="21840" w:type="dxa"/>
                  <w:vAlign w:val="center"/>
                  <w:hideMark/>
                </w:tcPr>
                <w:p w14:paraId="29765057" w14:textId="77777777" w:rsidR="00DB49C6" w:rsidRPr="00DB49C6" w:rsidRDefault="00DB49C6" w:rsidP="00DB49C6">
                  <w:pPr>
                    <w:spacing w:after="0" w:line="240" w:lineRule="auto"/>
                    <w:jc w:val="center"/>
                    <w:rPr>
                      <w:rFonts w:ascii="Times New Roman" w:eastAsia="Times New Roman" w:hAnsi="Times New Roman" w:cs="Times New Roman"/>
                      <w:kern w:val="0"/>
                      <w:lang w:eastAsia="es-UY"/>
                      <w14:ligatures w14:val="none"/>
                    </w:rPr>
                  </w:pPr>
                  <w:r w:rsidRPr="00DB49C6">
                    <w:rPr>
                      <w:rFonts w:ascii="Times New Roman" w:eastAsia="Times New Roman" w:hAnsi="Times New Roman" w:cs="Times New Roman"/>
                      <w:noProof/>
                      <w:color w:val="1155CC"/>
                      <w:kern w:val="0"/>
                      <w:bdr w:val="none" w:sz="0" w:space="0" w:color="auto" w:frame="1"/>
                      <w:lang w:eastAsia="es-UY"/>
                      <w14:ligatures w14:val="none"/>
                    </w:rPr>
                    <w:drawing>
                      <wp:inline distT="0" distB="0" distL="0" distR="0" wp14:anchorId="2539D3E6" wp14:editId="3682D52E">
                        <wp:extent cx="5238750" cy="4133850"/>
                        <wp:effectExtent l="0" t="0" r="0" b="0"/>
                        <wp:docPr id="9" name="Imagen 4">
                          <a:hlinkClick xmlns:a="http://schemas.openxmlformats.org/drawingml/2006/main" r:id="rId3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a:hlinkClick r:id="rId34" tgtFrame="&quot;_blank&quot;"/>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238750" cy="4133850"/>
                                </a:xfrm>
                                <a:prstGeom prst="rect">
                                  <a:avLst/>
                                </a:prstGeom>
                                <a:noFill/>
                                <a:ln>
                                  <a:noFill/>
                                </a:ln>
                              </pic:spPr>
                            </pic:pic>
                          </a:graphicData>
                        </a:graphic>
                      </wp:inline>
                    </w:drawing>
                  </w:r>
                </w:p>
              </w:tc>
              <w:tc>
                <w:tcPr>
                  <w:tcW w:w="0" w:type="auto"/>
                  <w:vAlign w:val="center"/>
                  <w:hideMark/>
                </w:tcPr>
                <w:p w14:paraId="3AF4DCBE" w14:textId="77777777" w:rsidR="00DB49C6" w:rsidRPr="00DB49C6" w:rsidRDefault="00DB49C6" w:rsidP="00DB49C6">
                  <w:pPr>
                    <w:spacing w:after="0" w:line="240" w:lineRule="auto"/>
                    <w:jc w:val="center"/>
                    <w:rPr>
                      <w:rFonts w:ascii="Times New Roman" w:eastAsia="Times New Roman" w:hAnsi="Times New Roman" w:cs="Times New Roman"/>
                      <w:kern w:val="0"/>
                      <w:lang w:eastAsia="es-UY"/>
                      <w14:ligatures w14:val="none"/>
                    </w:rPr>
                  </w:pPr>
                </w:p>
              </w:tc>
            </w:tr>
          </w:tbl>
          <w:p w14:paraId="4E998683" w14:textId="77777777" w:rsidR="00DB49C6" w:rsidRPr="00DB49C6" w:rsidRDefault="00DB49C6" w:rsidP="00DB49C6">
            <w:pPr>
              <w:spacing w:after="300" w:line="390" w:lineRule="atLeast"/>
              <w:rPr>
                <w:rFonts w:ascii="Arial" w:eastAsia="Times New Roman" w:hAnsi="Arial" w:cs="Arial"/>
                <w:color w:val="363737"/>
                <w:kern w:val="0"/>
                <w:lang w:eastAsia="es-UY"/>
                <w14:ligatures w14:val="none"/>
              </w:rPr>
            </w:pPr>
            <w:r w:rsidRPr="00DB49C6">
              <w:rPr>
                <w:rFonts w:ascii="Arial" w:eastAsia="Times New Roman" w:hAnsi="Arial" w:cs="Arial"/>
                <w:b/>
                <w:bCs/>
                <w:i/>
                <w:iCs/>
                <w:color w:val="363737"/>
                <w:kern w:val="0"/>
                <w:lang w:eastAsia="es-UY"/>
                <w14:ligatures w14:val="none"/>
              </w:rPr>
              <w:lastRenderedPageBreak/>
              <w:t>Una observación interesante</w:t>
            </w:r>
          </w:p>
          <w:p w14:paraId="72CA1F63" w14:textId="77777777" w:rsidR="00DB49C6" w:rsidRPr="00DB49C6" w:rsidRDefault="00DB49C6" w:rsidP="00DB49C6">
            <w:pPr>
              <w:spacing w:after="300" w:line="390" w:lineRule="atLeast"/>
              <w:rPr>
                <w:rFonts w:ascii="Arial" w:eastAsia="Times New Roman" w:hAnsi="Arial" w:cs="Arial"/>
                <w:color w:val="363737"/>
                <w:kern w:val="0"/>
                <w:lang w:eastAsia="es-UY"/>
                <w14:ligatures w14:val="none"/>
              </w:rPr>
            </w:pPr>
            <w:r w:rsidRPr="00DB49C6">
              <w:rPr>
                <w:rFonts w:ascii="Arial" w:eastAsia="Times New Roman" w:hAnsi="Arial" w:cs="Arial"/>
                <w:i/>
                <w:iCs/>
                <w:color w:val="363737"/>
                <w:kern w:val="0"/>
                <w:lang w:eastAsia="es-UY"/>
                <w14:ligatures w14:val="none"/>
              </w:rPr>
              <w:t>Al comparar estas doctrinas aparece una diferencia importante:</w:t>
            </w:r>
          </w:p>
          <w:p w14:paraId="4F2303F6" w14:textId="77777777" w:rsidR="00DB49C6" w:rsidRPr="00DB49C6" w:rsidRDefault="00DB49C6" w:rsidP="00DB49C6">
            <w:pPr>
              <w:numPr>
                <w:ilvl w:val="0"/>
                <w:numId w:val="4"/>
              </w:numPr>
              <w:spacing w:after="0" w:line="390" w:lineRule="atLeast"/>
              <w:ind w:left="1200"/>
              <w:rPr>
                <w:rFonts w:ascii="Arial" w:eastAsia="Times New Roman" w:hAnsi="Arial" w:cs="Arial"/>
                <w:color w:val="363737"/>
                <w:kern w:val="0"/>
                <w:lang w:eastAsia="es-UY"/>
                <w14:ligatures w14:val="none"/>
              </w:rPr>
            </w:pPr>
            <w:r w:rsidRPr="00DB49C6">
              <w:rPr>
                <w:rFonts w:ascii="Arial" w:eastAsia="Times New Roman" w:hAnsi="Arial" w:cs="Arial"/>
                <w:i/>
                <w:iCs/>
                <w:color w:val="363737"/>
                <w:kern w:val="0"/>
                <w:lang w:eastAsia="es-UY"/>
                <w14:ligatures w14:val="none"/>
              </w:rPr>
              <w:t>Algunas </w:t>
            </w:r>
            <w:r w:rsidRPr="00DB49C6">
              <w:rPr>
                <w:rFonts w:ascii="Arial" w:eastAsia="Times New Roman" w:hAnsi="Arial" w:cs="Arial"/>
                <w:b/>
                <w:bCs/>
                <w:i/>
                <w:iCs/>
                <w:color w:val="363737"/>
                <w:kern w:val="0"/>
                <w:lang w:eastAsia="es-UY"/>
                <w14:ligatures w14:val="none"/>
              </w:rPr>
              <w:t>definen el bien por el fin</w:t>
            </w:r>
            <w:r w:rsidRPr="00DB49C6">
              <w:rPr>
                <w:rFonts w:ascii="Arial" w:eastAsia="Times New Roman" w:hAnsi="Arial" w:cs="Arial"/>
                <w:i/>
                <w:iCs/>
                <w:color w:val="363737"/>
                <w:kern w:val="0"/>
                <w:lang w:eastAsia="es-UY"/>
                <w14:ligatures w14:val="none"/>
              </w:rPr>
              <w:t> que persiguen (felicidad, placer, salvación, utilidad, autenticidad...) .Son éticas </w:t>
            </w:r>
            <w:r w:rsidRPr="00DB49C6">
              <w:rPr>
                <w:rFonts w:ascii="Arial" w:eastAsia="Times New Roman" w:hAnsi="Arial" w:cs="Arial"/>
                <w:b/>
                <w:bCs/>
                <w:i/>
                <w:iCs/>
                <w:color w:val="363737"/>
                <w:kern w:val="0"/>
                <w:lang w:eastAsia="es-UY"/>
                <w14:ligatures w14:val="none"/>
              </w:rPr>
              <w:t>teleológicas</w:t>
            </w:r>
            <w:r w:rsidRPr="00DB49C6">
              <w:rPr>
                <w:rFonts w:ascii="Arial" w:eastAsia="Times New Roman" w:hAnsi="Arial" w:cs="Arial"/>
                <w:i/>
                <w:iCs/>
                <w:color w:val="363737"/>
                <w:kern w:val="0"/>
                <w:lang w:eastAsia="es-UY"/>
                <w14:ligatures w14:val="none"/>
              </w:rPr>
              <w:t>.</w:t>
            </w:r>
          </w:p>
          <w:p w14:paraId="0D5BDCE5" w14:textId="77777777" w:rsidR="00DB49C6" w:rsidRPr="00DB49C6" w:rsidRDefault="00DB49C6" w:rsidP="00DB49C6">
            <w:pPr>
              <w:numPr>
                <w:ilvl w:val="0"/>
                <w:numId w:val="4"/>
              </w:numPr>
              <w:spacing w:after="0" w:line="390" w:lineRule="atLeast"/>
              <w:ind w:left="1200"/>
              <w:rPr>
                <w:rFonts w:ascii="Arial" w:eastAsia="Times New Roman" w:hAnsi="Arial" w:cs="Arial"/>
                <w:color w:val="363737"/>
                <w:kern w:val="0"/>
                <w:lang w:eastAsia="es-UY"/>
                <w14:ligatures w14:val="none"/>
              </w:rPr>
            </w:pPr>
            <w:r w:rsidRPr="00DB49C6">
              <w:rPr>
                <w:rFonts w:ascii="Arial" w:eastAsia="Times New Roman" w:hAnsi="Arial" w:cs="Arial"/>
                <w:i/>
                <w:iCs/>
                <w:color w:val="363737"/>
                <w:kern w:val="0"/>
                <w:lang w:eastAsia="es-UY"/>
                <w14:ligatures w14:val="none"/>
              </w:rPr>
              <w:t>Otras </w:t>
            </w:r>
            <w:r w:rsidRPr="00DB49C6">
              <w:rPr>
                <w:rFonts w:ascii="Arial" w:eastAsia="Times New Roman" w:hAnsi="Arial" w:cs="Arial"/>
                <w:b/>
                <w:bCs/>
                <w:i/>
                <w:iCs/>
                <w:color w:val="363737"/>
                <w:kern w:val="0"/>
                <w:lang w:eastAsia="es-UY"/>
                <w14:ligatures w14:val="none"/>
              </w:rPr>
              <w:t>definen el bien por el modo de actuar</w:t>
            </w:r>
            <w:r w:rsidRPr="00DB49C6">
              <w:rPr>
                <w:rFonts w:ascii="Arial" w:eastAsia="Times New Roman" w:hAnsi="Arial" w:cs="Arial"/>
                <w:i/>
                <w:iCs/>
                <w:color w:val="363737"/>
                <w:kern w:val="0"/>
                <w:lang w:eastAsia="es-UY"/>
                <w14:ligatures w14:val="none"/>
              </w:rPr>
              <w:t>, independientemente del resultado (deber, respeto a la persona, diálogo justo...). Son éticas </w:t>
            </w:r>
            <w:r w:rsidRPr="00DB49C6">
              <w:rPr>
                <w:rFonts w:ascii="Arial" w:eastAsia="Times New Roman" w:hAnsi="Arial" w:cs="Arial"/>
                <w:b/>
                <w:bCs/>
                <w:i/>
                <w:iCs/>
                <w:color w:val="363737"/>
                <w:kern w:val="0"/>
                <w:lang w:eastAsia="es-UY"/>
                <w14:ligatures w14:val="none"/>
              </w:rPr>
              <w:t>deontológicas</w:t>
            </w:r>
            <w:r w:rsidRPr="00DB49C6">
              <w:rPr>
                <w:rFonts w:ascii="Arial" w:eastAsia="Times New Roman" w:hAnsi="Arial" w:cs="Arial"/>
                <w:i/>
                <w:iCs/>
                <w:color w:val="363737"/>
                <w:kern w:val="0"/>
                <w:lang w:eastAsia="es-UY"/>
                <w14:ligatures w14:val="none"/>
              </w:rPr>
              <w:t> o procedimentales.</w:t>
            </w:r>
          </w:p>
          <w:p w14:paraId="1835FF95" w14:textId="77777777" w:rsidR="00DB49C6" w:rsidRPr="00DB49C6" w:rsidRDefault="00DB49C6" w:rsidP="00DB49C6">
            <w:pPr>
              <w:spacing w:after="300" w:line="390" w:lineRule="atLeast"/>
              <w:rPr>
                <w:rFonts w:ascii="Arial" w:eastAsia="Times New Roman" w:hAnsi="Arial" w:cs="Arial"/>
                <w:color w:val="363737"/>
                <w:kern w:val="0"/>
                <w:lang w:eastAsia="es-UY"/>
                <w14:ligatures w14:val="none"/>
              </w:rPr>
            </w:pPr>
            <w:r w:rsidRPr="00DB49C6">
              <w:rPr>
                <w:rFonts w:ascii="Arial" w:eastAsia="Times New Roman" w:hAnsi="Arial" w:cs="Arial"/>
                <w:b/>
                <w:bCs/>
                <w:i/>
                <w:iCs/>
                <w:color w:val="363737"/>
                <w:kern w:val="0"/>
                <w:lang w:eastAsia="es-UY"/>
                <w14:ligatures w14:val="none"/>
              </w:rPr>
              <w:t>Relación con su propuesta de una ética de la supervivencia</w:t>
            </w:r>
          </w:p>
          <w:p w14:paraId="6A9AA80E" w14:textId="77777777" w:rsidR="00DB49C6" w:rsidRPr="00DB49C6" w:rsidRDefault="00DB49C6" w:rsidP="00DB49C6">
            <w:pPr>
              <w:spacing w:after="300" w:line="390" w:lineRule="atLeast"/>
              <w:rPr>
                <w:rFonts w:ascii="Arial" w:eastAsia="Times New Roman" w:hAnsi="Arial" w:cs="Arial"/>
                <w:color w:val="363737"/>
                <w:kern w:val="0"/>
                <w:lang w:eastAsia="es-UY"/>
                <w14:ligatures w14:val="none"/>
              </w:rPr>
            </w:pPr>
            <w:r w:rsidRPr="00DB49C6">
              <w:rPr>
                <w:rFonts w:ascii="Arial" w:eastAsia="Times New Roman" w:hAnsi="Arial" w:cs="Arial"/>
                <w:i/>
                <w:iCs/>
                <w:color w:val="363737"/>
                <w:kern w:val="0"/>
                <w:lang w:eastAsia="es-UY"/>
                <w14:ligatures w14:val="none"/>
              </w:rPr>
              <w:t>Dado que en conversaciones anteriores hemos analizado su propuesta de una </w:t>
            </w:r>
            <w:r w:rsidRPr="00DB49C6">
              <w:rPr>
                <w:rFonts w:ascii="Arial" w:eastAsia="Times New Roman" w:hAnsi="Arial" w:cs="Arial"/>
                <w:b/>
                <w:bCs/>
                <w:i/>
                <w:iCs/>
                <w:color w:val="363737"/>
                <w:kern w:val="0"/>
                <w:lang w:eastAsia="es-UY"/>
                <w14:ligatures w14:val="none"/>
              </w:rPr>
              <w:t>ética universal basada en la supervivencia de la especie humana</w:t>
            </w:r>
            <w:r w:rsidRPr="00DB49C6">
              <w:rPr>
                <w:rFonts w:ascii="Arial" w:eastAsia="Times New Roman" w:hAnsi="Arial" w:cs="Arial"/>
                <w:i/>
                <w:iCs/>
                <w:color w:val="363737"/>
                <w:kern w:val="0"/>
                <w:lang w:eastAsia="es-UY"/>
                <w14:ligatures w14:val="none"/>
              </w:rPr>
              <w:t>, puede situarse también en este esquema:</w:t>
            </w:r>
          </w:p>
          <w:tbl>
            <w:tblPr>
              <w:tblW w:w="5000" w:type="pct"/>
              <w:tblCellSpacing w:w="0" w:type="dxa"/>
              <w:tblCellMar>
                <w:left w:w="0" w:type="dxa"/>
                <w:right w:w="0" w:type="dxa"/>
              </w:tblCellMar>
              <w:tblLook w:val="04A0" w:firstRow="1" w:lastRow="0" w:firstColumn="1" w:lastColumn="0" w:noHBand="0" w:noVBand="1"/>
            </w:tblPr>
            <w:tblGrid>
              <w:gridCol w:w="6"/>
              <w:gridCol w:w="8492"/>
              <w:gridCol w:w="6"/>
            </w:tblGrid>
            <w:tr w:rsidR="00DB49C6" w:rsidRPr="00DB49C6" w14:paraId="2AC159B2" w14:textId="77777777">
              <w:trPr>
                <w:tblCellSpacing w:w="0" w:type="dxa"/>
              </w:trPr>
              <w:tc>
                <w:tcPr>
                  <w:tcW w:w="0" w:type="auto"/>
                  <w:vAlign w:val="center"/>
                  <w:hideMark/>
                </w:tcPr>
                <w:p w14:paraId="4A2E1261" w14:textId="77777777" w:rsidR="00DB49C6" w:rsidRPr="00DB49C6" w:rsidRDefault="00DB49C6" w:rsidP="00DB49C6">
                  <w:pPr>
                    <w:spacing w:after="0" w:line="240" w:lineRule="auto"/>
                    <w:rPr>
                      <w:rFonts w:ascii="Arial" w:eastAsia="Times New Roman" w:hAnsi="Arial" w:cs="Arial"/>
                      <w:color w:val="363737"/>
                      <w:kern w:val="0"/>
                      <w:lang w:eastAsia="es-UY"/>
                      <w14:ligatures w14:val="none"/>
                    </w:rPr>
                  </w:pPr>
                </w:p>
              </w:tc>
              <w:tc>
                <w:tcPr>
                  <w:tcW w:w="21840" w:type="dxa"/>
                  <w:vAlign w:val="center"/>
                  <w:hideMark/>
                </w:tcPr>
                <w:p w14:paraId="6483DF4A" w14:textId="77777777" w:rsidR="00DB49C6" w:rsidRPr="00DB49C6" w:rsidRDefault="00DB49C6" w:rsidP="00DB49C6">
                  <w:pPr>
                    <w:spacing w:after="0" w:line="240" w:lineRule="auto"/>
                    <w:jc w:val="center"/>
                    <w:rPr>
                      <w:rFonts w:ascii="Times New Roman" w:eastAsia="Times New Roman" w:hAnsi="Times New Roman" w:cs="Times New Roman"/>
                      <w:kern w:val="0"/>
                      <w:lang w:eastAsia="es-UY"/>
                      <w14:ligatures w14:val="none"/>
                    </w:rPr>
                  </w:pPr>
                  <w:r w:rsidRPr="00DB49C6">
                    <w:rPr>
                      <w:rFonts w:ascii="Times New Roman" w:eastAsia="Times New Roman" w:hAnsi="Times New Roman" w:cs="Times New Roman"/>
                      <w:noProof/>
                      <w:color w:val="1155CC"/>
                      <w:kern w:val="0"/>
                      <w:bdr w:val="none" w:sz="0" w:space="0" w:color="auto" w:frame="1"/>
                      <w:lang w:eastAsia="es-UY"/>
                      <w14:ligatures w14:val="none"/>
                    </w:rPr>
                    <w:drawing>
                      <wp:inline distT="0" distB="0" distL="0" distR="0" wp14:anchorId="54390925" wp14:editId="2B20BC91">
                        <wp:extent cx="5238750" cy="1003300"/>
                        <wp:effectExtent l="0" t="0" r="0" b="6350"/>
                        <wp:docPr id="10" name="Imagen 3">
                          <a:hlinkClick xmlns:a="http://schemas.openxmlformats.org/drawingml/2006/main" r:id="rId3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36" tgtFrame="&quot;_blank&quot;"/>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238750" cy="1003300"/>
                                </a:xfrm>
                                <a:prstGeom prst="rect">
                                  <a:avLst/>
                                </a:prstGeom>
                                <a:noFill/>
                                <a:ln>
                                  <a:noFill/>
                                </a:ln>
                              </pic:spPr>
                            </pic:pic>
                          </a:graphicData>
                        </a:graphic>
                      </wp:inline>
                    </w:drawing>
                  </w:r>
                </w:p>
              </w:tc>
              <w:tc>
                <w:tcPr>
                  <w:tcW w:w="0" w:type="auto"/>
                  <w:vAlign w:val="center"/>
                  <w:hideMark/>
                </w:tcPr>
                <w:p w14:paraId="321A01BC" w14:textId="77777777" w:rsidR="00DB49C6" w:rsidRPr="00DB49C6" w:rsidRDefault="00DB49C6" w:rsidP="00DB49C6">
                  <w:pPr>
                    <w:spacing w:after="0" w:line="240" w:lineRule="auto"/>
                    <w:jc w:val="center"/>
                    <w:rPr>
                      <w:rFonts w:ascii="Times New Roman" w:eastAsia="Times New Roman" w:hAnsi="Times New Roman" w:cs="Times New Roman"/>
                      <w:kern w:val="0"/>
                      <w:lang w:eastAsia="es-UY"/>
                      <w14:ligatures w14:val="none"/>
                    </w:rPr>
                  </w:pPr>
                </w:p>
              </w:tc>
            </w:tr>
          </w:tbl>
          <w:p w14:paraId="569AD7AE" w14:textId="77777777" w:rsidR="00DB49C6" w:rsidRPr="00DB49C6" w:rsidRDefault="00DB49C6" w:rsidP="00DB49C6">
            <w:pPr>
              <w:spacing w:after="300" w:line="390" w:lineRule="atLeast"/>
              <w:rPr>
                <w:rFonts w:ascii="Arial" w:eastAsia="Times New Roman" w:hAnsi="Arial" w:cs="Arial"/>
                <w:color w:val="363737"/>
                <w:kern w:val="0"/>
                <w:lang w:eastAsia="es-UY"/>
                <w14:ligatures w14:val="none"/>
              </w:rPr>
            </w:pPr>
            <w:r w:rsidRPr="00DB49C6">
              <w:rPr>
                <w:rFonts w:ascii="Arial" w:eastAsia="Times New Roman" w:hAnsi="Arial" w:cs="Arial"/>
                <w:i/>
                <w:iCs/>
                <w:color w:val="363737"/>
                <w:kern w:val="0"/>
                <w:lang w:eastAsia="es-UY"/>
                <w14:ligatures w14:val="none"/>
              </w:rPr>
              <w:t>Lo que distingue esta propuesta es que </w:t>
            </w:r>
            <w:r w:rsidRPr="00DB49C6">
              <w:rPr>
                <w:rFonts w:ascii="Arial" w:eastAsia="Times New Roman" w:hAnsi="Arial" w:cs="Arial"/>
                <w:b/>
                <w:bCs/>
                <w:i/>
                <w:iCs/>
                <w:color w:val="363737"/>
                <w:kern w:val="0"/>
                <w:lang w:eastAsia="es-UY"/>
                <w14:ligatures w14:val="none"/>
              </w:rPr>
              <w:t>el fin no es la felicidad individual ni el simple cumplimiento del deber, sino la continuidad de la especie humana como condición de posibilidad de todos los demás bienes</w:t>
            </w:r>
            <w:r w:rsidRPr="00DB49C6">
              <w:rPr>
                <w:rFonts w:ascii="Arial" w:eastAsia="Times New Roman" w:hAnsi="Arial" w:cs="Arial"/>
                <w:i/>
                <w:iCs/>
                <w:color w:val="363737"/>
                <w:kern w:val="0"/>
                <w:lang w:eastAsia="es-UY"/>
                <w14:ligatures w14:val="none"/>
              </w:rPr>
              <w:t>. A partir de ese fin se derivan los medios éticos más adecuados para alcanzarlo</w:t>
            </w:r>
          </w:p>
          <w:p w14:paraId="0D511C22" w14:textId="77777777" w:rsidR="00DB49C6" w:rsidRPr="00DB49C6" w:rsidRDefault="00DB49C6" w:rsidP="00DB49C6">
            <w:pPr>
              <w:spacing w:after="300" w:line="390" w:lineRule="atLeast"/>
              <w:rPr>
                <w:rFonts w:ascii="Arial" w:eastAsia="Times New Roman" w:hAnsi="Arial" w:cs="Arial"/>
                <w:color w:val="363737"/>
                <w:kern w:val="0"/>
                <w:lang w:eastAsia="es-UY"/>
                <w14:ligatures w14:val="none"/>
              </w:rPr>
            </w:pPr>
            <w:r w:rsidRPr="00DB49C6">
              <w:rPr>
                <w:rFonts w:ascii="Arial" w:eastAsia="Times New Roman" w:hAnsi="Arial" w:cs="Arial"/>
                <w:i/>
                <w:iCs/>
                <w:color w:val="363737"/>
                <w:kern w:val="0"/>
                <w:lang w:eastAsia="es-UY"/>
                <w14:ligatures w14:val="none"/>
              </w:rPr>
              <w:t>Creo que la distinción entre </w:t>
            </w:r>
            <w:r w:rsidRPr="00DB49C6">
              <w:rPr>
                <w:rFonts w:ascii="Arial" w:eastAsia="Times New Roman" w:hAnsi="Arial" w:cs="Arial"/>
                <w:b/>
                <w:bCs/>
                <w:i/>
                <w:iCs/>
                <w:color w:val="363737"/>
                <w:kern w:val="0"/>
                <w:lang w:eastAsia="es-UY"/>
                <w14:ligatures w14:val="none"/>
              </w:rPr>
              <w:t>fines</w:t>
            </w:r>
            <w:r w:rsidRPr="00DB49C6">
              <w:rPr>
                <w:rFonts w:ascii="Arial" w:eastAsia="Times New Roman" w:hAnsi="Arial" w:cs="Arial"/>
                <w:i/>
                <w:iCs/>
                <w:color w:val="363737"/>
                <w:kern w:val="0"/>
                <w:lang w:eastAsia="es-UY"/>
                <w14:ligatures w14:val="none"/>
              </w:rPr>
              <w:t> y </w:t>
            </w:r>
            <w:r w:rsidRPr="00DB49C6">
              <w:rPr>
                <w:rFonts w:ascii="Arial" w:eastAsia="Times New Roman" w:hAnsi="Arial" w:cs="Arial"/>
                <w:b/>
                <w:bCs/>
                <w:i/>
                <w:iCs/>
                <w:color w:val="363737"/>
                <w:kern w:val="0"/>
                <w:lang w:eastAsia="es-UY"/>
                <w14:ligatures w14:val="none"/>
              </w:rPr>
              <w:t>medios</w:t>
            </w:r>
            <w:r w:rsidRPr="00DB49C6">
              <w:rPr>
                <w:rFonts w:ascii="Arial" w:eastAsia="Times New Roman" w:hAnsi="Arial" w:cs="Arial"/>
                <w:i/>
                <w:iCs/>
                <w:color w:val="363737"/>
                <w:kern w:val="0"/>
                <w:lang w:eastAsia="es-UY"/>
                <w14:ligatures w14:val="none"/>
              </w:rPr>
              <w:t> es una herramienta muy potente para estudiar la historia de la ética, porque permite comparar autores muy distintos con un mismo esquema. Además, deja ver una cuestión filosófica de fondo: </w:t>
            </w:r>
            <w:r w:rsidRPr="00DB49C6">
              <w:rPr>
                <w:rFonts w:ascii="Arial" w:eastAsia="Times New Roman" w:hAnsi="Arial" w:cs="Arial"/>
                <w:b/>
                <w:bCs/>
                <w:i/>
                <w:iCs/>
                <w:color w:val="363737"/>
                <w:kern w:val="0"/>
                <w:lang w:eastAsia="es-UY"/>
                <w14:ligatures w14:val="none"/>
              </w:rPr>
              <w:t>los medios suelen justificarse por el fin que se considera el bien supremo</w:t>
            </w:r>
            <w:r w:rsidRPr="00DB49C6">
              <w:rPr>
                <w:rFonts w:ascii="Arial" w:eastAsia="Times New Roman" w:hAnsi="Arial" w:cs="Arial"/>
                <w:i/>
                <w:iCs/>
                <w:color w:val="363737"/>
                <w:kern w:val="0"/>
                <w:lang w:eastAsia="es-UY"/>
                <w14:ligatures w14:val="none"/>
              </w:rPr>
              <w:t>. Por eso identificar ese fin es tan importante.</w:t>
            </w:r>
          </w:p>
          <w:p w14:paraId="7BB109BB" w14:textId="77777777" w:rsidR="00DB49C6" w:rsidRPr="00DB49C6" w:rsidRDefault="00DB49C6" w:rsidP="00DB49C6">
            <w:pPr>
              <w:shd w:val="clear" w:color="auto" w:fill="EEEEEE"/>
              <w:spacing w:before="120" w:after="120" w:line="390" w:lineRule="atLeast"/>
              <w:rPr>
                <w:rFonts w:ascii="Arial" w:eastAsia="Times New Roman" w:hAnsi="Arial" w:cs="Arial"/>
                <w:color w:val="363737"/>
                <w:kern w:val="0"/>
                <w:lang w:eastAsia="es-UY"/>
                <w14:ligatures w14:val="none"/>
              </w:rPr>
            </w:pPr>
            <w:r w:rsidRPr="00DB49C6">
              <w:rPr>
                <w:rFonts w:ascii="Arial" w:eastAsia="Times New Roman" w:hAnsi="Arial" w:cs="Arial"/>
                <w:b/>
                <w:bCs/>
                <w:color w:val="363737"/>
                <w:kern w:val="0"/>
                <w:lang w:eastAsia="es-UY"/>
                <w14:ligatures w14:val="none"/>
              </w:rPr>
              <w:t>Segunda pregunta. Fundamentación </w:t>
            </w:r>
            <w:r w:rsidRPr="00DB49C6">
              <w:rPr>
                <w:rFonts w:ascii="Arial" w:eastAsia="Times New Roman" w:hAnsi="Arial" w:cs="Arial"/>
                <w:color w:val="363737"/>
                <w:kern w:val="0"/>
                <w:lang w:eastAsia="es-UY"/>
                <w14:ligatures w14:val="none"/>
              </w:rPr>
              <w:t>¿Me puedes decir en qué fundamentan estas doctrinas sus éticas, si lo hacen?</w:t>
            </w:r>
          </w:p>
          <w:p w14:paraId="51CF52C7" w14:textId="77777777" w:rsidR="00DB49C6" w:rsidRPr="00DB49C6" w:rsidRDefault="00DB49C6" w:rsidP="00DB49C6">
            <w:pPr>
              <w:spacing w:after="300" w:line="390" w:lineRule="atLeast"/>
              <w:rPr>
                <w:rFonts w:ascii="Arial" w:eastAsia="Times New Roman" w:hAnsi="Arial" w:cs="Arial"/>
                <w:color w:val="363737"/>
                <w:kern w:val="0"/>
                <w:lang w:eastAsia="es-UY"/>
                <w14:ligatures w14:val="none"/>
              </w:rPr>
            </w:pPr>
            <w:r w:rsidRPr="00DB49C6">
              <w:rPr>
                <w:rFonts w:ascii="Arial" w:eastAsia="Times New Roman" w:hAnsi="Arial" w:cs="Arial"/>
                <w:b/>
                <w:bCs/>
                <w:i/>
                <w:iCs/>
                <w:color w:val="363737"/>
                <w:kern w:val="0"/>
                <w:lang w:eastAsia="es-UY"/>
                <w14:ligatures w14:val="none"/>
              </w:rPr>
              <w:t>Respuesta de la IA</w:t>
            </w:r>
            <w:r w:rsidRPr="00DB49C6">
              <w:rPr>
                <w:rFonts w:ascii="Arial" w:eastAsia="Times New Roman" w:hAnsi="Arial" w:cs="Arial"/>
                <w:i/>
                <w:iCs/>
                <w:color w:val="363737"/>
                <w:kern w:val="0"/>
                <w:lang w:eastAsia="es-UY"/>
                <w14:ligatures w14:val="none"/>
              </w:rPr>
              <w:t>. Sí, y esa es precisamente una de las preguntas fundamentales de la filosofía moral: </w:t>
            </w:r>
            <w:r w:rsidRPr="00DB49C6">
              <w:rPr>
                <w:rFonts w:ascii="Arial" w:eastAsia="Times New Roman" w:hAnsi="Arial" w:cs="Arial"/>
                <w:b/>
                <w:bCs/>
                <w:i/>
                <w:iCs/>
                <w:color w:val="363737"/>
                <w:kern w:val="0"/>
                <w:lang w:eastAsia="es-UY"/>
                <w14:ligatures w14:val="none"/>
              </w:rPr>
              <w:t>¿en qué se fundamenta una ética?, ¿por qué debemos aceptar su fin y sus normas?</w:t>
            </w:r>
          </w:p>
          <w:p w14:paraId="19A78246" w14:textId="77777777" w:rsidR="00DB49C6" w:rsidRPr="00DB49C6" w:rsidRDefault="00DB49C6" w:rsidP="00DB49C6">
            <w:pPr>
              <w:spacing w:after="300" w:line="390" w:lineRule="atLeast"/>
              <w:rPr>
                <w:rFonts w:ascii="Arial" w:eastAsia="Times New Roman" w:hAnsi="Arial" w:cs="Arial"/>
                <w:color w:val="363737"/>
                <w:kern w:val="0"/>
                <w:lang w:eastAsia="es-UY"/>
                <w14:ligatures w14:val="none"/>
              </w:rPr>
            </w:pPr>
            <w:r w:rsidRPr="00DB49C6">
              <w:rPr>
                <w:rFonts w:ascii="Arial" w:eastAsia="Times New Roman" w:hAnsi="Arial" w:cs="Arial"/>
                <w:i/>
                <w:iCs/>
                <w:color w:val="363737"/>
                <w:kern w:val="0"/>
                <w:lang w:eastAsia="es-UY"/>
                <w14:ligatures w14:val="none"/>
              </w:rPr>
              <w:lastRenderedPageBreak/>
              <w:t>Podemos añadir una tercera columna a las dos anteriores (fin y medios): </w:t>
            </w:r>
            <w:r w:rsidRPr="00DB49C6">
              <w:rPr>
                <w:rFonts w:ascii="Arial" w:eastAsia="Times New Roman" w:hAnsi="Arial" w:cs="Arial"/>
                <w:b/>
                <w:bCs/>
                <w:i/>
                <w:iCs/>
                <w:color w:val="363737"/>
                <w:kern w:val="0"/>
                <w:lang w:eastAsia="es-UY"/>
                <w14:ligatures w14:val="none"/>
              </w:rPr>
              <w:t>el fundamento</w:t>
            </w:r>
            <w:r w:rsidRPr="00DB49C6">
              <w:rPr>
                <w:rFonts w:ascii="Arial" w:eastAsia="Times New Roman" w:hAnsi="Arial" w:cs="Arial"/>
                <w:i/>
                <w:iCs/>
                <w:color w:val="363737"/>
                <w:kern w:val="0"/>
                <w:lang w:eastAsia="es-UY"/>
                <w14:ligatures w14:val="none"/>
              </w:rPr>
              <w:t>.</w:t>
            </w:r>
          </w:p>
          <w:tbl>
            <w:tblPr>
              <w:tblW w:w="5000" w:type="pct"/>
              <w:tblCellSpacing w:w="0" w:type="dxa"/>
              <w:tblCellMar>
                <w:left w:w="0" w:type="dxa"/>
                <w:right w:w="0" w:type="dxa"/>
              </w:tblCellMar>
              <w:tblLook w:val="04A0" w:firstRow="1" w:lastRow="0" w:firstColumn="1" w:lastColumn="0" w:noHBand="0" w:noVBand="1"/>
            </w:tblPr>
            <w:tblGrid>
              <w:gridCol w:w="6"/>
              <w:gridCol w:w="8492"/>
              <w:gridCol w:w="6"/>
            </w:tblGrid>
            <w:tr w:rsidR="00DB49C6" w:rsidRPr="00DB49C6" w14:paraId="299BB83C" w14:textId="77777777">
              <w:trPr>
                <w:tblCellSpacing w:w="0" w:type="dxa"/>
              </w:trPr>
              <w:tc>
                <w:tcPr>
                  <w:tcW w:w="0" w:type="auto"/>
                  <w:vAlign w:val="center"/>
                  <w:hideMark/>
                </w:tcPr>
                <w:p w14:paraId="4A3D7313" w14:textId="77777777" w:rsidR="00DB49C6" w:rsidRPr="00DB49C6" w:rsidRDefault="00DB49C6" w:rsidP="00DB49C6">
                  <w:pPr>
                    <w:spacing w:after="0" w:line="240" w:lineRule="auto"/>
                    <w:rPr>
                      <w:rFonts w:ascii="Arial" w:eastAsia="Times New Roman" w:hAnsi="Arial" w:cs="Arial"/>
                      <w:color w:val="363737"/>
                      <w:kern w:val="0"/>
                      <w:lang w:eastAsia="es-UY"/>
                      <w14:ligatures w14:val="none"/>
                    </w:rPr>
                  </w:pPr>
                </w:p>
              </w:tc>
              <w:tc>
                <w:tcPr>
                  <w:tcW w:w="21840" w:type="dxa"/>
                  <w:vAlign w:val="center"/>
                  <w:hideMark/>
                </w:tcPr>
                <w:p w14:paraId="327469DC" w14:textId="77777777" w:rsidR="00DB49C6" w:rsidRPr="00DB49C6" w:rsidRDefault="00DB49C6" w:rsidP="00DB49C6">
                  <w:pPr>
                    <w:spacing w:after="0" w:line="240" w:lineRule="auto"/>
                    <w:jc w:val="center"/>
                    <w:rPr>
                      <w:rFonts w:ascii="Times New Roman" w:eastAsia="Times New Roman" w:hAnsi="Times New Roman" w:cs="Times New Roman"/>
                      <w:kern w:val="0"/>
                      <w:lang w:eastAsia="es-UY"/>
                      <w14:ligatures w14:val="none"/>
                    </w:rPr>
                  </w:pPr>
                  <w:r w:rsidRPr="00DB49C6">
                    <w:rPr>
                      <w:rFonts w:ascii="Times New Roman" w:eastAsia="Times New Roman" w:hAnsi="Times New Roman" w:cs="Times New Roman"/>
                      <w:noProof/>
                      <w:color w:val="1155CC"/>
                      <w:kern w:val="0"/>
                      <w:bdr w:val="none" w:sz="0" w:space="0" w:color="auto" w:frame="1"/>
                      <w:lang w:eastAsia="es-UY"/>
                      <w14:ligatures w14:val="none"/>
                    </w:rPr>
                    <w:drawing>
                      <wp:inline distT="0" distB="0" distL="0" distR="0" wp14:anchorId="21EEBE46" wp14:editId="5F0654BA">
                        <wp:extent cx="5238750" cy="4267200"/>
                        <wp:effectExtent l="0" t="0" r="0" b="0"/>
                        <wp:docPr id="11" name="Imagen 2">
                          <a:hlinkClick xmlns:a="http://schemas.openxmlformats.org/drawingml/2006/main" r:id="rId3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a:hlinkClick r:id="rId38" tgtFrame="&quot;_blank&quot;"/>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238750" cy="4267200"/>
                                </a:xfrm>
                                <a:prstGeom prst="rect">
                                  <a:avLst/>
                                </a:prstGeom>
                                <a:noFill/>
                                <a:ln>
                                  <a:noFill/>
                                </a:ln>
                              </pic:spPr>
                            </pic:pic>
                          </a:graphicData>
                        </a:graphic>
                      </wp:inline>
                    </w:drawing>
                  </w:r>
                </w:p>
              </w:tc>
              <w:tc>
                <w:tcPr>
                  <w:tcW w:w="0" w:type="auto"/>
                  <w:vAlign w:val="center"/>
                  <w:hideMark/>
                </w:tcPr>
                <w:p w14:paraId="370DDB1D" w14:textId="77777777" w:rsidR="00DB49C6" w:rsidRPr="00DB49C6" w:rsidRDefault="00DB49C6" w:rsidP="00DB49C6">
                  <w:pPr>
                    <w:spacing w:after="0" w:line="240" w:lineRule="auto"/>
                    <w:jc w:val="center"/>
                    <w:rPr>
                      <w:rFonts w:ascii="Times New Roman" w:eastAsia="Times New Roman" w:hAnsi="Times New Roman" w:cs="Times New Roman"/>
                      <w:kern w:val="0"/>
                      <w:lang w:eastAsia="es-UY"/>
                      <w14:ligatures w14:val="none"/>
                    </w:rPr>
                  </w:pPr>
                </w:p>
              </w:tc>
            </w:tr>
          </w:tbl>
          <w:p w14:paraId="55F7A153" w14:textId="77777777" w:rsidR="00DB49C6" w:rsidRPr="00DB49C6" w:rsidRDefault="00DB49C6" w:rsidP="00DB49C6">
            <w:pPr>
              <w:spacing w:after="300" w:line="390" w:lineRule="atLeast"/>
              <w:rPr>
                <w:rFonts w:ascii="Arial" w:eastAsia="Times New Roman" w:hAnsi="Arial" w:cs="Arial"/>
                <w:color w:val="363737"/>
                <w:kern w:val="0"/>
                <w:lang w:eastAsia="es-UY"/>
                <w14:ligatures w14:val="none"/>
              </w:rPr>
            </w:pPr>
            <w:r w:rsidRPr="00DB49C6">
              <w:rPr>
                <w:rFonts w:ascii="Arial" w:eastAsia="Times New Roman" w:hAnsi="Arial" w:cs="Arial"/>
                <w:b/>
                <w:bCs/>
                <w:i/>
                <w:iCs/>
                <w:color w:val="363737"/>
                <w:kern w:val="0"/>
                <w:lang w:eastAsia="es-UY"/>
                <w14:ligatures w14:val="none"/>
              </w:rPr>
              <w:t>Se observa un hecho interesante</w:t>
            </w:r>
          </w:p>
          <w:p w14:paraId="17F4CA97" w14:textId="77777777" w:rsidR="00DB49C6" w:rsidRPr="00DB49C6" w:rsidRDefault="00DB49C6" w:rsidP="00DB49C6">
            <w:pPr>
              <w:spacing w:after="300" w:line="390" w:lineRule="atLeast"/>
              <w:rPr>
                <w:rFonts w:ascii="Arial" w:eastAsia="Times New Roman" w:hAnsi="Arial" w:cs="Arial"/>
                <w:color w:val="363737"/>
                <w:kern w:val="0"/>
                <w:lang w:eastAsia="es-UY"/>
                <w14:ligatures w14:val="none"/>
              </w:rPr>
            </w:pPr>
            <w:r w:rsidRPr="00DB49C6">
              <w:rPr>
                <w:rFonts w:ascii="Arial" w:eastAsia="Times New Roman" w:hAnsi="Arial" w:cs="Arial"/>
                <w:i/>
                <w:iCs/>
                <w:color w:val="363737"/>
                <w:kern w:val="0"/>
                <w:lang w:eastAsia="es-UY"/>
                <w14:ligatures w14:val="none"/>
              </w:rPr>
              <w:t>Las grandes éticas occidentales suelen apoyarse en uno de estos fundamentos:</w:t>
            </w:r>
          </w:p>
          <w:p w14:paraId="250CC9BD" w14:textId="77777777" w:rsidR="00DB49C6" w:rsidRPr="00DB49C6" w:rsidRDefault="00DB49C6" w:rsidP="00DB49C6">
            <w:pPr>
              <w:numPr>
                <w:ilvl w:val="0"/>
                <w:numId w:val="5"/>
              </w:numPr>
              <w:spacing w:after="0" w:line="390" w:lineRule="atLeast"/>
              <w:ind w:left="1200"/>
              <w:rPr>
                <w:rFonts w:ascii="Arial" w:eastAsia="Times New Roman" w:hAnsi="Arial" w:cs="Arial"/>
                <w:color w:val="363737"/>
                <w:kern w:val="0"/>
                <w:lang w:eastAsia="es-UY"/>
                <w14:ligatures w14:val="none"/>
              </w:rPr>
            </w:pPr>
            <w:r w:rsidRPr="00DB49C6">
              <w:rPr>
                <w:rFonts w:ascii="Arial" w:eastAsia="Times New Roman" w:hAnsi="Arial" w:cs="Arial"/>
                <w:b/>
                <w:bCs/>
                <w:i/>
                <w:iCs/>
                <w:color w:val="363737"/>
                <w:kern w:val="0"/>
                <w:lang w:eastAsia="es-UY"/>
                <w14:ligatures w14:val="none"/>
              </w:rPr>
              <w:t>La naturaleza</w:t>
            </w:r>
            <w:r w:rsidRPr="00DB49C6">
              <w:rPr>
                <w:rFonts w:ascii="Arial" w:eastAsia="Times New Roman" w:hAnsi="Arial" w:cs="Arial"/>
                <w:i/>
                <w:iCs/>
                <w:color w:val="363737"/>
                <w:kern w:val="0"/>
                <w:lang w:eastAsia="es-UY"/>
                <w14:ligatures w14:val="none"/>
              </w:rPr>
              <w:t> (Aristóteles, estoicos).</w:t>
            </w:r>
          </w:p>
          <w:p w14:paraId="76A42B0D" w14:textId="77777777" w:rsidR="00DB49C6" w:rsidRPr="00DB49C6" w:rsidRDefault="00DB49C6" w:rsidP="00DB49C6">
            <w:pPr>
              <w:numPr>
                <w:ilvl w:val="0"/>
                <w:numId w:val="5"/>
              </w:numPr>
              <w:spacing w:after="0" w:line="390" w:lineRule="atLeast"/>
              <w:ind w:left="1200"/>
              <w:rPr>
                <w:rFonts w:ascii="Arial" w:eastAsia="Times New Roman" w:hAnsi="Arial" w:cs="Arial"/>
                <w:color w:val="363737"/>
                <w:kern w:val="0"/>
                <w:lang w:eastAsia="es-UY"/>
                <w14:ligatures w14:val="none"/>
              </w:rPr>
            </w:pPr>
            <w:r w:rsidRPr="00DB49C6">
              <w:rPr>
                <w:rFonts w:ascii="Arial" w:eastAsia="Times New Roman" w:hAnsi="Arial" w:cs="Arial"/>
                <w:b/>
                <w:bCs/>
                <w:i/>
                <w:iCs/>
                <w:color w:val="363737"/>
                <w:kern w:val="0"/>
                <w:lang w:eastAsia="es-UY"/>
                <w14:ligatures w14:val="none"/>
              </w:rPr>
              <w:t>La razón</w:t>
            </w:r>
            <w:r w:rsidRPr="00DB49C6">
              <w:rPr>
                <w:rFonts w:ascii="Arial" w:eastAsia="Times New Roman" w:hAnsi="Arial" w:cs="Arial"/>
                <w:i/>
                <w:iCs/>
                <w:color w:val="363737"/>
                <w:kern w:val="0"/>
                <w:lang w:eastAsia="es-UY"/>
                <w14:ligatures w14:val="none"/>
              </w:rPr>
              <w:t> (Sócrates, Kant, Habermas).</w:t>
            </w:r>
          </w:p>
          <w:p w14:paraId="1314984C" w14:textId="77777777" w:rsidR="00DB49C6" w:rsidRPr="00DB49C6" w:rsidRDefault="00DB49C6" w:rsidP="00DB49C6">
            <w:pPr>
              <w:numPr>
                <w:ilvl w:val="0"/>
                <w:numId w:val="5"/>
              </w:numPr>
              <w:spacing w:after="0" w:line="390" w:lineRule="atLeast"/>
              <w:ind w:left="1200"/>
              <w:rPr>
                <w:rFonts w:ascii="Arial" w:eastAsia="Times New Roman" w:hAnsi="Arial" w:cs="Arial"/>
                <w:color w:val="363737"/>
                <w:kern w:val="0"/>
                <w:lang w:eastAsia="es-UY"/>
                <w14:ligatures w14:val="none"/>
              </w:rPr>
            </w:pPr>
            <w:r w:rsidRPr="00DB49C6">
              <w:rPr>
                <w:rFonts w:ascii="Arial" w:eastAsia="Times New Roman" w:hAnsi="Arial" w:cs="Arial"/>
                <w:b/>
                <w:bCs/>
                <w:i/>
                <w:iCs/>
                <w:color w:val="363737"/>
                <w:kern w:val="0"/>
                <w:lang w:eastAsia="es-UY"/>
                <w14:ligatures w14:val="none"/>
              </w:rPr>
              <w:t>Dios</w:t>
            </w:r>
            <w:r w:rsidRPr="00DB49C6">
              <w:rPr>
                <w:rFonts w:ascii="Arial" w:eastAsia="Times New Roman" w:hAnsi="Arial" w:cs="Arial"/>
                <w:i/>
                <w:iCs/>
                <w:color w:val="363737"/>
                <w:kern w:val="0"/>
                <w:lang w:eastAsia="es-UY"/>
                <w14:ligatures w14:val="none"/>
              </w:rPr>
              <w:t> (Tomás de Aquino y la tradición cristiana).</w:t>
            </w:r>
          </w:p>
          <w:p w14:paraId="182357C8" w14:textId="77777777" w:rsidR="00DB49C6" w:rsidRPr="00DB49C6" w:rsidRDefault="00DB49C6" w:rsidP="00DB49C6">
            <w:pPr>
              <w:numPr>
                <w:ilvl w:val="0"/>
                <w:numId w:val="5"/>
              </w:numPr>
              <w:spacing w:after="0" w:line="390" w:lineRule="atLeast"/>
              <w:ind w:left="1200"/>
              <w:rPr>
                <w:rFonts w:ascii="Arial" w:eastAsia="Times New Roman" w:hAnsi="Arial" w:cs="Arial"/>
                <w:color w:val="363737"/>
                <w:kern w:val="0"/>
                <w:lang w:eastAsia="es-UY"/>
                <w14:ligatures w14:val="none"/>
              </w:rPr>
            </w:pPr>
            <w:r w:rsidRPr="00DB49C6">
              <w:rPr>
                <w:rFonts w:ascii="Arial" w:eastAsia="Times New Roman" w:hAnsi="Arial" w:cs="Arial"/>
                <w:b/>
                <w:bCs/>
                <w:i/>
                <w:iCs/>
                <w:color w:val="363737"/>
                <w:kern w:val="0"/>
                <w:lang w:eastAsia="es-UY"/>
                <w14:ligatures w14:val="none"/>
              </w:rPr>
              <w:t>Las consecuencias</w:t>
            </w:r>
            <w:r w:rsidRPr="00DB49C6">
              <w:rPr>
                <w:rFonts w:ascii="Arial" w:eastAsia="Times New Roman" w:hAnsi="Arial" w:cs="Arial"/>
                <w:i/>
                <w:iCs/>
                <w:color w:val="363737"/>
                <w:kern w:val="0"/>
                <w:lang w:eastAsia="es-UY"/>
                <w14:ligatures w14:val="none"/>
              </w:rPr>
              <w:t> (utilitarismo).</w:t>
            </w:r>
          </w:p>
          <w:p w14:paraId="1EEB41AA" w14:textId="77777777" w:rsidR="00DB49C6" w:rsidRPr="00DB49C6" w:rsidRDefault="00DB49C6" w:rsidP="00DB49C6">
            <w:pPr>
              <w:numPr>
                <w:ilvl w:val="0"/>
                <w:numId w:val="5"/>
              </w:numPr>
              <w:spacing w:after="0" w:line="390" w:lineRule="atLeast"/>
              <w:ind w:left="1200"/>
              <w:rPr>
                <w:rFonts w:ascii="Arial" w:eastAsia="Times New Roman" w:hAnsi="Arial" w:cs="Arial"/>
                <w:color w:val="363737"/>
                <w:kern w:val="0"/>
                <w:lang w:eastAsia="es-UY"/>
                <w14:ligatures w14:val="none"/>
              </w:rPr>
            </w:pPr>
            <w:r w:rsidRPr="00DB49C6">
              <w:rPr>
                <w:rFonts w:ascii="Arial" w:eastAsia="Times New Roman" w:hAnsi="Arial" w:cs="Arial"/>
                <w:b/>
                <w:bCs/>
                <w:i/>
                <w:iCs/>
                <w:color w:val="363737"/>
                <w:kern w:val="0"/>
                <w:lang w:eastAsia="es-UY"/>
                <w14:ligatures w14:val="none"/>
              </w:rPr>
              <w:t>La libertad</w:t>
            </w:r>
            <w:r w:rsidRPr="00DB49C6">
              <w:rPr>
                <w:rFonts w:ascii="Arial" w:eastAsia="Times New Roman" w:hAnsi="Arial" w:cs="Arial"/>
                <w:i/>
                <w:iCs/>
                <w:color w:val="363737"/>
                <w:kern w:val="0"/>
                <w:lang w:eastAsia="es-UY"/>
                <w14:ligatures w14:val="none"/>
              </w:rPr>
              <w:t> (existencialismo).</w:t>
            </w:r>
          </w:p>
          <w:p w14:paraId="4242DE77" w14:textId="77777777" w:rsidR="00DB49C6" w:rsidRPr="00DB49C6" w:rsidRDefault="00DB49C6" w:rsidP="00DB49C6">
            <w:pPr>
              <w:numPr>
                <w:ilvl w:val="0"/>
                <w:numId w:val="5"/>
              </w:numPr>
              <w:spacing w:after="0" w:line="390" w:lineRule="atLeast"/>
              <w:ind w:left="1200"/>
              <w:rPr>
                <w:rFonts w:ascii="Arial" w:eastAsia="Times New Roman" w:hAnsi="Arial" w:cs="Arial"/>
                <w:color w:val="363737"/>
                <w:kern w:val="0"/>
                <w:lang w:eastAsia="es-UY"/>
                <w14:ligatures w14:val="none"/>
              </w:rPr>
            </w:pPr>
            <w:r w:rsidRPr="00DB49C6">
              <w:rPr>
                <w:rFonts w:ascii="Arial" w:eastAsia="Times New Roman" w:hAnsi="Arial" w:cs="Arial"/>
                <w:b/>
                <w:bCs/>
                <w:i/>
                <w:iCs/>
                <w:color w:val="363737"/>
                <w:kern w:val="0"/>
                <w:lang w:eastAsia="es-UY"/>
                <w14:ligatures w14:val="none"/>
              </w:rPr>
              <w:t>Las relaciones humanas</w:t>
            </w:r>
            <w:r w:rsidRPr="00DB49C6">
              <w:rPr>
                <w:rFonts w:ascii="Arial" w:eastAsia="Times New Roman" w:hAnsi="Arial" w:cs="Arial"/>
                <w:i/>
                <w:iCs/>
                <w:color w:val="363737"/>
                <w:kern w:val="0"/>
                <w:lang w:eastAsia="es-UY"/>
                <w14:ligatures w14:val="none"/>
              </w:rPr>
              <w:t> (ética del cuidado).</w:t>
            </w:r>
          </w:p>
          <w:p w14:paraId="1A5D4E8E" w14:textId="77777777" w:rsidR="00DB49C6" w:rsidRPr="00DB49C6" w:rsidRDefault="00DB49C6" w:rsidP="00DB49C6">
            <w:pPr>
              <w:spacing w:after="300" w:line="390" w:lineRule="atLeast"/>
              <w:rPr>
                <w:rFonts w:ascii="Arial" w:eastAsia="Times New Roman" w:hAnsi="Arial" w:cs="Arial"/>
                <w:color w:val="363737"/>
                <w:kern w:val="0"/>
                <w:lang w:eastAsia="es-UY"/>
                <w14:ligatures w14:val="none"/>
              </w:rPr>
            </w:pPr>
            <w:r w:rsidRPr="00DB49C6">
              <w:rPr>
                <w:rFonts w:ascii="Arial" w:eastAsia="Times New Roman" w:hAnsi="Arial" w:cs="Arial"/>
                <w:i/>
                <w:iCs/>
                <w:color w:val="363737"/>
                <w:kern w:val="0"/>
                <w:lang w:eastAsia="es-UY"/>
                <w14:ligatures w14:val="none"/>
              </w:rPr>
              <w:t>Cada escuela responde de forma distinta a la pregunta: </w:t>
            </w:r>
            <w:r w:rsidRPr="00DB49C6">
              <w:rPr>
                <w:rFonts w:ascii="Arial" w:eastAsia="Times New Roman" w:hAnsi="Arial" w:cs="Arial"/>
                <w:b/>
                <w:bCs/>
                <w:i/>
                <w:iCs/>
                <w:color w:val="363737"/>
                <w:kern w:val="0"/>
                <w:lang w:eastAsia="es-UY"/>
                <w14:ligatures w14:val="none"/>
              </w:rPr>
              <w:t>«¿Por qué debo actuar moralmente?»</w:t>
            </w:r>
          </w:p>
          <w:p w14:paraId="089B5077" w14:textId="77777777" w:rsidR="00DB49C6" w:rsidRPr="00DB49C6" w:rsidRDefault="00DB49C6" w:rsidP="00DB49C6">
            <w:pPr>
              <w:spacing w:after="300" w:line="390" w:lineRule="atLeast"/>
              <w:rPr>
                <w:rFonts w:ascii="Arial" w:eastAsia="Times New Roman" w:hAnsi="Arial" w:cs="Arial"/>
                <w:color w:val="363737"/>
                <w:kern w:val="0"/>
                <w:lang w:eastAsia="es-UY"/>
                <w14:ligatures w14:val="none"/>
              </w:rPr>
            </w:pPr>
            <w:r w:rsidRPr="00DB49C6">
              <w:rPr>
                <w:rFonts w:ascii="Arial" w:eastAsia="Times New Roman" w:hAnsi="Arial" w:cs="Arial"/>
                <w:b/>
                <w:bCs/>
                <w:i/>
                <w:iCs/>
                <w:color w:val="363737"/>
                <w:kern w:val="0"/>
                <w:lang w:eastAsia="es-UY"/>
                <w14:ligatures w14:val="none"/>
              </w:rPr>
              <w:t>En relación con la propuesta que hemos venido analizando</w:t>
            </w:r>
          </w:p>
          <w:p w14:paraId="496AA585" w14:textId="77777777" w:rsidR="00DB49C6" w:rsidRPr="00DB49C6" w:rsidRDefault="00DB49C6" w:rsidP="00DB49C6">
            <w:pPr>
              <w:spacing w:after="300" w:line="390" w:lineRule="atLeast"/>
              <w:rPr>
                <w:rFonts w:ascii="Arial" w:eastAsia="Times New Roman" w:hAnsi="Arial" w:cs="Arial"/>
                <w:color w:val="363737"/>
                <w:kern w:val="0"/>
                <w:lang w:eastAsia="es-UY"/>
                <w14:ligatures w14:val="none"/>
              </w:rPr>
            </w:pPr>
            <w:r w:rsidRPr="00DB49C6">
              <w:rPr>
                <w:rFonts w:ascii="Arial" w:eastAsia="Times New Roman" w:hAnsi="Arial" w:cs="Arial"/>
                <w:i/>
                <w:iCs/>
                <w:color w:val="363737"/>
                <w:kern w:val="0"/>
                <w:lang w:eastAsia="es-UY"/>
                <w14:ligatures w14:val="none"/>
              </w:rPr>
              <w:lastRenderedPageBreak/>
              <w:t>Precisamente uno de los retos filosóficos más importantes de su propuesta de una </w:t>
            </w:r>
            <w:r w:rsidRPr="00DB49C6">
              <w:rPr>
                <w:rFonts w:ascii="Arial" w:eastAsia="Times New Roman" w:hAnsi="Arial" w:cs="Arial"/>
                <w:b/>
                <w:bCs/>
                <w:i/>
                <w:iCs/>
                <w:color w:val="363737"/>
                <w:kern w:val="0"/>
                <w:lang w:eastAsia="es-UY"/>
                <w14:ligatures w14:val="none"/>
              </w:rPr>
              <w:t>ética de la supervivencia de la especie </w:t>
            </w:r>
            <w:r w:rsidRPr="00DB49C6">
              <w:rPr>
                <w:rFonts w:ascii="Arial" w:eastAsia="Times New Roman" w:hAnsi="Arial" w:cs="Arial"/>
                <w:i/>
                <w:iCs/>
                <w:color w:val="363737"/>
                <w:kern w:val="0"/>
                <w:lang w:eastAsia="es-UY"/>
                <w14:ligatures w14:val="none"/>
              </w:rPr>
              <w:t>es explicitar con claridad su fundamento. En nuestras conversaciones anteriores vimos que una manera de fortalecerla filosóficamente es formular la supervivencia </w:t>
            </w:r>
            <w:r w:rsidRPr="00DB49C6">
              <w:rPr>
                <w:rFonts w:ascii="Arial" w:eastAsia="Times New Roman" w:hAnsi="Arial" w:cs="Arial"/>
                <w:b/>
                <w:bCs/>
                <w:i/>
                <w:iCs/>
                <w:color w:val="363737"/>
                <w:kern w:val="0"/>
                <w:lang w:eastAsia="es-UY"/>
                <w14:ligatures w14:val="none"/>
              </w:rPr>
              <w:t>no solo como un objetivo práctico, sino como la condición de posibilidad de todos los demás bienes humanos</w:t>
            </w:r>
            <w:r w:rsidRPr="00DB49C6">
              <w:rPr>
                <w:rFonts w:ascii="Arial" w:eastAsia="Times New Roman" w:hAnsi="Arial" w:cs="Arial"/>
                <w:i/>
                <w:iCs/>
                <w:color w:val="363737"/>
                <w:kern w:val="0"/>
                <w:lang w:eastAsia="es-UY"/>
                <w14:ligatures w14:val="none"/>
              </w:rPr>
              <w:t>: sin la continuidad de la humanidad no puede haber justicia, libertad, felicidad, cultura, derechos ni progreso. Desde esa perspectiva, la supervivencia no sustituye necesariamente a esos valores, sino que los hace posibles.</w:t>
            </w:r>
          </w:p>
          <w:p w14:paraId="1B5CB350" w14:textId="77777777" w:rsidR="00DB49C6" w:rsidRPr="00DB49C6" w:rsidRDefault="00DB49C6" w:rsidP="00DB49C6">
            <w:pPr>
              <w:spacing w:after="300" w:line="390" w:lineRule="atLeast"/>
              <w:jc w:val="center"/>
              <w:rPr>
                <w:rFonts w:ascii="Arial" w:eastAsia="Times New Roman" w:hAnsi="Arial" w:cs="Arial"/>
                <w:color w:val="363737"/>
                <w:kern w:val="0"/>
                <w:lang w:eastAsia="es-UY"/>
                <w14:ligatures w14:val="none"/>
              </w:rPr>
            </w:pPr>
            <w:r w:rsidRPr="00DB49C6">
              <w:rPr>
                <w:rFonts w:ascii="Arial" w:eastAsia="Times New Roman" w:hAnsi="Arial" w:cs="Arial"/>
                <w:i/>
                <w:iCs/>
                <w:color w:val="363737"/>
                <w:kern w:val="0"/>
                <w:lang w:eastAsia="es-UY"/>
                <w14:ligatures w14:val="none"/>
              </w:rPr>
              <w:t xml:space="preserve">(Fin diálogo con </w:t>
            </w:r>
            <w:proofErr w:type="spellStart"/>
            <w:r w:rsidRPr="00DB49C6">
              <w:rPr>
                <w:rFonts w:ascii="Arial" w:eastAsia="Times New Roman" w:hAnsi="Arial" w:cs="Arial"/>
                <w:i/>
                <w:iCs/>
                <w:color w:val="363737"/>
                <w:kern w:val="0"/>
                <w:lang w:eastAsia="es-UY"/>
                <w14:ligatures w14:val="none"/>
              </w:rPr>
              <w:t>ChatGPT</w:t>
            </w:r>
            <w:proofErr w:type="spellEnd"/>
            <w:r w:rsidRPr="00DB49C6">
              <w:rPr>
                <w:rFonts w:ascii="Arial" w:eastAsia="Times New Roman" w:hAnsi="Arial" w:cs="Arial"/>
                <w:i/>
                <w:iCs/>
                <w:color w:val="363737"/>
                <w:kern w:val="0"/>
                <w:lang w:eastAsia="es-UY"/>
                <w14:ligatures w14:val="none"/>
              </w:rPr>
              <w:t>)</w:t>
            </w:r>
          </w:p>
          <w:p w14:paraId="4E57CF4A" w14:textId="77777777" w:rsidR="00DB49C6" w:rsidRPr="00DB49C6" w:rsidRDefault="00DB49C6" w:rsidP="00DB49C6">
            <w:pPr>
              <w:numPr>
                <w:ilvl w:val="0"/>
                <w:numId w:val="6"/>
              </w:numPr>
              <w:spacing w:after="0" w:line="390" w:lineRule="atLeast"/>
              <w:ind w:left="1200"/>
              <w:rPr>
                <w:rFonts w:ascii="Arial" w:eastAsia="Times New Roman" w:hAnsi="Arial" w:cs="Arial"/>
                <w:color w:val="363737"/>
                <w:kern w:val="0"/>
                <w:lang w:eastAsia="es-UY"/>
                <w14:ligatures w14:val="none"/>
              </w:rPr>
            </w:pPr>
            <w:r w:rsidRPr="00DB49C6">
              <w:rPr>
                <w:rFonts w:ascii="Arial" w:eastAsia="Times New Roman" w:hAnsi="Arial" w:cs="Arial"/>
                <w:b/>
                <w:bCs/>
                <w:color w:val="363737"/>
                <w:kern w:val="0"/>
                <w:lang w:eastAsia="es-UY"/>
                <w14:ligatures w14:val="none"/>
              </w:rPr>
              <w:t>Nota adicional</w:t>
            </w:r>
          </w:p>
          <w:p w14:paraId="19B831D0" w14:textId="77777777" w:rsidR="00DB49C6" w:rsidRPr="00DB49C6" w:rsidRDefault="00DB49C6" w:rsidP="00DB49C6">
            <w:pPr>
              <w:spacing w:after="300" w:line="390" w:lineRule="atLeast"/>
              <w:rPr>
                <w:rFonts w:ascii="Arial" w:eastAsia="Times New Roman" w:hAnsi="Arial" w:cs="Arial"/>
                <w:color w:val="363737"/>
                <w:kern w:val="0"/>
                <w:lang w:eastAsia="es-UY"/>
                <w14:ligatures w14:val="none"/>
              </w:rPr>
            </w:pPr>
            <w:r w:rsidRPr="00DB49C6">
              <w:rPr>
                <w:rFonts w:ascii="Arial" w:eastAsia="Times New Roman" w:hAnsi="Arial" w:cs="Arial"/>
                <w:color w:val="363737"/>
                <w:kern w:val="0"/>
                <w:lang w:eastAsia="es-UY"/>
                <w14:ligatures w14:val="none"/>
              </w:rPr>
              <w:t>Parece que la IA considera suficiente y satisfactoria la fundamentación de nuestra ética vital ya que su finalidad es condición necesaria para que puedan darse el resto de los fines de las demás éticas. Este es un fundamento racional, como el de las otras éticas. Y en principio puede ser una justificación válida y suficiente.</w:t>
            </w:r>
          </w:p>
          <w:p w14:paraId="4A5BA991" w14:textId="77777777" w:rsidR="00DB49C6" w:rsidRPr="00DB49C6" w:rsidRDefault="00DB49C6" w:rsidP="00DB49C6">
            <w:pPr>
              <w:spacing w:after="300" w:line="390" w:lineRule="atLeast"/>
              <w:rPr>
                <w:rFonts w:ascii="Arial" w:eastAsia="Times New Roman" w:hAnsi="Arial" w:cs="Arial"/>
                <w:color w:val="363737"/>
                <w:kern w:val="0"/>
                <w:lang w:eastAsia="es-UY"/>
                <w14:ligatures w14:val="none"/>
              </w:rPr>
            </w:pPr>
            <w:r w:rsidRPr="00DB49C6">
              <w:rPr>
                <w:rFonts w:ascii="Arial" w:eastAsia="Times New Roman" w:hAnsi="Arial" w:cs="Arial"/>
                <w:color w:val="363737"/>
                <w:kern w:val="0"/>
                <w:lang w:eastAsia="es-UY"/>
                <w14:ligatures w14:val="none"/>
              </w:rPr>
              <w:t>Pero añado algo fundamental no visto ni dicho hasta ahora y que por eso tampoco lo sabe la IA: </w:t>
            </w:r>
            <w:r w:rsidRPr="00DB49C6">
              <w:rPr>
                <w:rFonts w:ascii="Arial" w:eastAsia="Times New Roman" w:hAnsi="Arial" w:cs="Arial"/>
                <w:b/>
                <w:bCs/>
                <w:color w:val="363737"/>
                <w:kern w:val="0"/>
                <w:lang w:eastAsia="es-UY"/>
                <w14:ligatures w14:val="none"/>
              </w:rPr>
              <w:t>La ética vital o de la supervivencia no necesita basarse en una idea creada por la</w:t>
            </w:r>
            <w:r w:rsidRPr="00DB49C6">
              <w:rPr>
                <w:rFonts w:ascii="Arial" w:eastAsia="Times New Roman" w:hAnsi="Arial" w:cs="Arial"/>
                <w:color w:val="363737"/>
                <w:kern w:val="0"/>
                <w:lang w:eastAsia="es-UY"/>
                <w14:ligatures w14:val="none"/>
              </w:rPr>
              <w:t> r</w:t>
            </w:r>
            <w:r w:rsidRPr="00DB49C6">
              <w:rPr>
                <w:rFonts w:ascii="Arial" w:eastAsia="Times New Roman" w:hAnsi="Arial" w:cs="Arial"/>
                <w:b/>
                <w:bCs/>
                <w:color w:val="363737"/>
                <w:kern w:val="0"/>
                <w:lang w:eastAsia="es-UY"/>
                <w14:ligatures w14:val="none"/>
              </w:rPr>
              <w:t>azón humana. El objetivo de supervivencia de la especie es un precepto natural, un imperativo de la naturaleza. La supervivencia de las especies es la finalidad prioritaria de todos los seres vivos, desde los procariotas a los humanos</w:t>
            </w:r>
            <w:r w:rsidRPr="00DB49C6">
              <w:rPr>
                <w:rFonts w:ascii="Arial" w:eastAsia="Times New Roman" w:hAnsi="Arial" w:cs="Arial"/>
                <w:color w:val="363737"/>
                <w:kern w:val="0"/>
                <w:lang w:eastAsia="es-UY"/>
                <w14:ligatures w14:val="none"/>
              </w:rPr>
              <w:t>.</w:t>
            </w:r>
          </w:p>
          <w:p w14:paraId="3984F193" w14:textId="77777777" w:rsidR="00DB49C6" w:rsidRPr="00DB49C6" w:rsidRDefault="00DB49C6" w:rsidP="00DB49C6">
            <w:pPr>
              <w:spacing w:after="300" w:line="390" w:lineRule="atLeast"/>
              <w:rPr>
                <w:rFonts w:ascii="Arial" w:eastAsia="Times New Roman" w:hAnsi="Arial" w:cs="Arial"/>
                <w:color w:val="363737"/>
                <w:kern w:val="0"/>
                <w:lang w:eastAsia="es-UY"/>
                <w14:ligatures w14:val="none"/>
              </w:rPr>
            </w:pPr>
            <w:r w:rsidRPr="00DB49C6">
              <w:rPr>
                <w:rFonts w:ascii="Arial" w:eastAsia="Times New Roman" w:hAnsi="Arial" w:cs="Arial"/>
                <w:color w:val="363737"/>
                <w:kern w:val="0"/>
                <w:lang w:eastAsia="es-UY"/>
                <w14:ligatures w14:val="none"/>
              </w:rPr>
              <w:t>Yo no he inventado nada, como sí hicieron la mayoría de los creadores de éticas citados. Simplemente he visto y puesto de manifiesto la finalidad u objetivo vital de los seres humamos y el medio principal de intentarlo. Ideas que ya estaban operando desde que existe la especie, impulsadas por el imperativo vital común a todos los seres vivos.</w:t>
            </w:r>
          </w:p>
          <w:p w14:paraId="3C345C56" w14:textId="77777777" w:rsidR="00DB49C6" w:rsidRPr="00DB49C6" w:rsidRDefault="00DB49C6" w:rsidP="00DB49C6">
            <w:pPr>
              <w:spacing w:after="300" w:line="390" w:lineRule="atLeast"/>
              <w:rPr>
                <w:rFonts w:ascii="Arial" w:eastAsia="Times New Roman" w:hAnsi="Arial" w:cs="Arial"/>
                <w:color w:val="363737"/>
                <w:kern w:val="0"/>
                <w:lang w:eastAsia="es-UY"/>
                <w14:ligatures w14:val="none"/>
              </w:rPr>
            </w:pPr>
            <w:r w:rsidRPr="00DB49C6">
              <w:rPr>
                <w:rFonts w:ascii="Arial" w:eastAsia="Times New Roman" w:hAnsi="Arial" w:cs="Arial"/>
                <w:color w:val="363737"/>
                <w:kern w:val="0"/>
                <w:lang w:eastAsia="es-UY"/>
                <w14:ligatures w14:val="none"/>
              </w:rPr>
              <w:t xml:space="preserve">Los humanos han usado hasta ahora su capacidad de raciocinio para responder técnica e instintivamente a este imperativo, sin verlo. Cuando lo vayan viendo pasarán a saber cuál es el sentido innato de la vida humana. </w:t>
            </w:r>
            <w:r w:rsidRPr="00DB49C6">
              <w:rPr>
                <w:rFonts w:ascii="Arial" w:eastAsia="Times New Roman" w:hAnsi="Arial" w:cs="Arial"/>
                <w:color w:val="363737"/>
                <w:kern w:val="0"/>
                <w:lang w:eastAsia="es-UY"/>
                <w14:ligatures w14:val="none"/>
              </w:rPr>
              <w:lastRenderedPageBreak/>
              <w:t>Aunque sigamos sin saber si existe un fin trascendente, un «para qué» conservar la Vida humana.</w:t>
            </w:r>
          </w:p>
          <w:p w14:paraId="3FC7111B" w14:textId="77777777" w:rsidR="00DB49C6" w:rsidRPr="00DB49C6" w:rsidRDefault="00DB49C6" w:rsidP="00DB49C6">
            <w:pPr>
              <w:spacing w:after="300" w:line="390" w:lineRule="atLeast"/>
              <w:rPr>
                <w:rFonts w:ascii="Arial" w:eastAsia="Times New Roman" w:hAnsi="Arial" w:cs="Arial"/>
                <w:color w:val="363737"/>
                <w:kern w:val="0"/>
                <w:lang w:eastAsia="es-UY"/>
                <w14:ligatures w14:val="none"/>
              </w:rPr>
            </w:pPr>
            <w:r w:rsidRPr="00DB49C6">
              <w:rPr>
                <w:rFonts w:ascii="Arial" w:eastAsia="Times New Roman" w:hAnsi="Arial" w:cs="Arial"/>
                <w:color w:val="363737"/>
                <w:kern w:val="0"/>
                <w:lang w:eastAsia="es-UY"/>
                <w14:ligatures w14:val="none"/>
              </w:rPr>
              <w:t>Creo que, con el paso del tiempo y si sobrevive, la humanidad irá sabiendo más sobre este posible fin último o trascendente. De momento el objetivo claro es supervivir, conservar la Vida humana como el mayor bien que la humanidad tiene. Para contribuir al proceso vital global como el resto de los seres vivos. Y, singularmente, para lo que ya sea y en su caso pueda llegar a ser, nuestra joven Humanidad. Con el altruismo amplio como medio principal.</w:t>
            </w:r>
          </w:p>
          <w:p w14:paraId="52E805AF" w14:textId="77777777" w:rsidR="00DB49C6" w:rsidRPr="00DB49C6" w:rsidRDefault="00DB49C6" w:rsidP="00DB49C6">
            <w:pPr>
              <w:numPr>
                <w:ilvl w:val="0"/>
                <w:numId w:val="7"/>
              </w:numPr>
              <w:spacing w:after="0" w:line="390" w:lineRule="atLeast"/>
              <w:ind w:left="1200"/>
              <w:rPr>
                <w:rFonts w:ascii="Arial" w:eastAsia="Times New Roman" w:hAnsi="Arial" w:cs="Arial"/>
                <w:color w:val="363737"/>
                <w:kern w:val="0"/>
                <w:lang w:eastAsia="es-UY"/>
                <w14:ligatures w14:val="none"/>
              </w:rPr>
            </w:pPr>
            <w:r w:rsidRPr="00DB49C6">
              <w:rPr>
                <w:rFonts w:ascii="Arial" w:eastAsia="Times New Roman" w:hAnsi="Arial" w:cs="Arial"/>
                <w:b/>
                <w:bCs/>
                <w:color w:val="363737"/>
                <w:kern w:val="0"/>
                <w:lang w:eastAsia="es-UY"/>
                <w14:ligatures w14:val="none"/>
              </w:rPr>
              <w:t>El altruismo amplio</w:t>
            </w:r>
          </w:p>
          <w:tbl>
            <w:tblPr>
              <w:tblW w:w="5000" w:type="pct"/>
              <w:tblCellSpacing w:w="0" w:type="dxa"/>
              <w:tblInd w:w="1200" w:type="dxa"/>
              <w:tblCellMar>
                <w:left w:w="0" w:type="dxa"/>
                <w:right w:w="0" w:type="dxa"/>
              </w:tblCellMar>
              <w:tblLook w:val="04A0" w:firstRow="1" w:lastRow="0" w:firstColumn="1" w:lastColumn="0" w:noHBand="0" w:noVBand="1"/>
            </w:tblPr>
            <w:tblGrid>
              <w:gridCol w:w="6"/>
              <w:gridCol w:w="8492"/>
              <w:gridCol w:w="6"/>
            </w:tblGrid>
            <w:tr w:rsidR="00DB49C6" w:rsidRPr="00DB49C6" w14:paraId="6C5AC762" w14:textId="77777777">
              <w:trPr>
                <w:tblCellSpacing w:w="0" w:type="dxa"/>
              </w:trPr>
              <w:tc>
                <w:tcPr>
                  <w:tcW w:w="0" w:type="auto"/>
                  <w:vAlign w:val="center"/>
                  <w:hideMark/>
                </w:tcPr>
                <w:p w14:paraId="2A2EF25A" w14:textId="77777777" w:rsidR="00DB49C6" w:rsidRPr="00DB49C6" w:rsidRDefault="00DB49C6" w:rsidP="00DB49C6">
                  <w:pPr>
                    <w:spacing w:after="0" w:line="240" w:lineRule="auto"/>
                    <w:rPr>
                      <w:rFonts w:ascii="Arial" w:eastAsia="Times New Roman" w:hAnsi="Arial" w:cs="Arial"/>
                      <w:color w:val="363737"/>
                      <w:kern w:val="0"/>
                      <w:lang w:eastAsia="es-UY"/>
                      <w14:ligatures w14:val="none"/>
                    </w:rPr>
                  </w:pPr>
                </w:p>
              </w:tc>
              <w:tc>
                <w:tcPr>
                  <w:tcW w:w="15000" w:type="dxa"/>
                  <w:vAlign w:val="center"/>
                  <w:hideMark/>
                </w:tcPr>
                <w:p w14:paraId="6614301F" w14:textId="77777777" w:rsidR="00DB49C6" w:rsidRPr="00DB49C6" w:rsidRDefault="00DB49C6" w:rsidP="00DB49C6">
                  <w:pPr>
                    <w:spacing w:after="0" w:line="240" w:lineRule="auto"/>
                    <w:jc w:val="center"/>
                    <w:rPr>
                      <w:rFonts w:ascii="Times New Roman" w:eastAsia="Times New Roman" w:hAnsi="Times New Roman" w:cs="Times New Roman"/>
                      <w:kern w:val="0"/>
                      <w:lang w:eastAsia="es-UY"/>
                      <w14:ligatures w14:val="none"/>
                    </w:rPr>
                  </w:pPr>
                  <w:r w:rsidRPr="00DB49C6">
                    <w:rPr>
                      <w:rFonts w:ascii="Times New Roman" w:eastAsia="Times New Roman" w:hAnsi="Times New Roman" w:cs="Times New Roman"/>
                      <w:noProof/>
                      <w:color w:val="1155CC"/>
                      <w:kern w:val="0"/>
                      <w:bdr w:val="none" w:sz="0" w:space="0" w:color="auto" w:frame="1"/>
                      <w:lang w:eastAsia="es-UY"/>
                      <w14:ligatures w14:val="none"/>
                    </w:rPr>
                    <w:drawing>
                      <wp:inline distT="0" distB="0" distL="0" distR="0" wp14:anchorId="10ED407C" wp14:editId="78CF9183">
                        <wp:extent cx="5238750" cy="2622550"/>
                        <wp:effectExtent l="0" t="0" r="0" b="6350"/>
                        <wp:docPr id="12" name="Imagen 1" descr="Amor Materno - Consciencia Cosmica">
                          <a:hlinkClick xmlns:a="http://schemas.openxmlformats.org/drawingml/2006/main" r:id="rId4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mor Materno - Consciencia Cosmica">
                                  <a:hlinkClick r:id="rId40" tgtFrame="&quot;_blank&quot;"/>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238750" cy="2622550"/>
                                </a:xfrm>
                                <a:prstGeom prst="rect">
                                  <a:avLst/>
                                </a:prstGeom>
                                <a:noFill/>
                                <a:ln>
                                  <a:noFill/>
                                </a:ln>
                              </pic:spPr>
                            </pic:pic>
                          </a:graphicData>
                        </a:graphic>
                      </wp:inline>
                    </w:drawing>
                  </w:r>
                </w:p>
              </w:tc>
              <w:tc>
                <w:tcPr>
                  <w:tcW w:w="0" w:type="auto"/>
                  <w:vAlign w:val="center"/>
                  <w:hideMark/>
                </w:tcPr>
                <w:p w14:paraId="2F8715C4" w14:textId="77777777" w:rsidR="00DB49C6" w:rsidRPr="00DB49C6" w:rsidRDefault="00DB49C6" w:rsidP="00DB49C6">
                  <w:pPr>
                    <w:spacing w:after="0" w:line="240" w:lineRule="auto"/>
                    <w:jc w:val="center"/>
                    <w:rPr>
                      <w:rFonts w:ascii="Times New Roman" w:eastAsia="Times New Roman" w:hAnsi="Times New Roman" w:cs="Times New Roman"/>
                      <w:kern w:val="0"/>
                      <w:lang w:eastAsia="es-UY"/>
                      <w14:ligatures w14:val="none"/>
                    </w:rPr>
                  </w:pPr>
                </w:p>
              </w:tc>
            </w:tr>
          </w:tbl>
          <w:p w14:paraId="719FE9DE" w14:textId="77777777" w:rsidR="00DB49C6" w:rsidRPr="00DB49C6" w:rsidRDefault="00DB49C6" w:rsidP="00DB49C6">
            <w:pPr>
              <w:spacing w:after="300" w:line="390" w:lineRule="atLeast"/>
              <w:rPr>
                <w:rFonts w:ascii="Arial" w:eastAsia="Times New Roman" w:hAnsi="Arial" w:cs="Arial"/>
                <w:color w:val="363737"/>
                <w:kern w:val="0"/>
                <w:lang w:eastAsia="es-UY"/>
                <w14:ligatures w14:val="none"/>
              </w:rPr>
            </w:pPr>
            <w:r w:rsidRPr="00DB49C6">
              <w:rPr>
                <w:rFonts w:ascii="Arial" w:eastAsia="Times New Roman" w:hAnsi="Arial" w:cs="Arial"/>
                <w:color w:val="363737"/>
                <w:kern w:val="0"/>
                <w:lang w:eastAsia="es-UY"/>
                <w14:ligatures w14:val="none"/>
              </w:rPr>
              <w:t xml:space="preserve">En la ética vital el altruismo/amor como principal medio llega a confundirse con el fin. Nuestra especie ha sobrevivido y se ha desarrollado dando cada vez mayor prioridad a lo que llamo altruismo/amor amplio, que comprende todo lo que los seres humanos hacen u omiten para bien de uno mismo y de los otros humanos: la ayuda mutua, la colaboración, la solidaridad, la laboriosidad, la práctica de las virtudes, el amor a uno mismo y a los prójimos cercanos y lejanos, </w:t>
            </w:r>
            <w:proofErr w:type="spellStart"/>
            <w:r w:rsidRPr="00DB49C6">
              <w:rPr>
                <w:rFonts w:ascii="Arial" w:eastAsia="Times New Roman" w:hAnsi="Arial" w:cs="Arial"/>
                <w:color w:val="363737"/>
                <w:kern w:val="0"/>
                <w:lang w:eastAsia="es-UY"/>
                <w14:ligatures w14:val="none"/>
              </w:rPr>
              <w:t>etc</w:t>
            </w:r>
            <w:proofErr w:type="spellEnd"/>
            <w:r w:rsidRPr="00DB49C6">
              <w:rPr>
                <w:rFonts w:ascii="Arial" w:eastAsia="Times New Roman" w:hAnsi="Arial" w:cs="Arial"/>
                <w:color w:val="363737"/>
                <w:kern w:val="0"/>
                <w:lang w:eastAsia="es-UY"/>
                <w14:ligatures w14:val="none"/>
              </w:rPr>
              <w:t>…</w:t>
            </w:r>
          </w:p>
          <w:p w14:paraId="1EDBDFD0" w14:textId="77777777" w:rsidR="00DB49C6" w:rsidRPr="00DB49C6" w:rsidRDefault="00DB49C6" w:rsidP="00DB49C6">
            <w:pPr>
              <w:spacing w:after="300" w:line="390" w:lineRule="atLeast"/>
              <w:rPr>
                <w:rFonts w:ascii="Arial" w:eastAsia="Times New Roman" w:hAnsi="Arial" w:cs="Arial"/>
                <w:color w:val="363737"/>
                <w:kern w:val="0"/>
                <w:lang w:eastAsia="es-UY"/>
                <w14:ligatures w14:val="none"/>
              </w:rPr>
            </w:pPr>
            <w:r w:rsidRPr="00DB49C6">
              <w:rPr>
                <w:rFonts w:ascii="Arial" w:eastAsia="Times New Roman" w:hAnsi="Arial" w:cs="Arial"/>
                <w:color w:val="363737"/>
                <w:kern w:val="0"/>
                <w:lang w:eastAsia="es-UY"/>
                <w14:ligatures w14:val="none"/>
              </w:rPr>
              <w:t>En </w:t>
            </w:r>
            <w:hyperlink r:id="rId42" w:tgtFrame="_blank" w:history="1">
              <w:r w:rsidRPr="00DB49C6">
                <w:rPr>
                  <w:rFonts w:ascii="Arial" w:eastAsia="Times New Roman" w:hAnsi="Arial" w:cs="Arial"/>
                  <w:i/>
                  <w:iCs/>
                  <w:color w:val="51B4E9"/>
                  <w:kern w:val="0"/>
                  <w:lang w:eastAsia="es-UY"/>
                  <w14:ligatures w14:val="none"/>
                </w:rPr>
                <w:t>Supervivir amando</w:t>
              </w:r>
            </w:hyperlink>
            <w:r w:rsidRPr="00DB49C6">
              <w:rPr>
                <w:rFonts w:ascii="Arial" w:eastAsia="Times New Roman" w:hAnsi="Arial" w:cs="Arial"/>
                <w:color w:val="363737"/>
                <w:kern w:val="0"/>
                <w:lang w:eastAsia="es-UY"/>
                <w14:ligatures w14:val="none"/>
              </w:rPr>
              <w:t xml:space="preserve"> (págs. 39 a 53) desarrollo esta idea y entre otras cosas digo que hasta que “vi” el altruismo amplio estuve trece años sin decidirme a publicar la ley de la supervivencia. Entre otras cosas por el temor a la aplicación de la eutanasia utilizada por Galton y algunos otros discípulos de Darwin como medio para mejorar la especie. Y luego los experimentos y aplicaciones para la mejora de la raza aria por el nazismo. O por la posibilidad </w:t>
            </w:r>
            <w:r w:rsidRPr="00DB49C6">
              <w:rPr>
                <w:rFonts w:ascii="Arial" w:eastAsia="Times New Roman" w:hAnsi="Arial" w:cs="Arial"/>
                <w:color w:val="363737"/>
                <w:kern w:val="0"/>
                <w:lang w:eastAsia="es-UY"/>
                <w14:ligatures w14:val="none"/>
              </w:rPr>
              <w:lastRenderedPageBreak/>
              <w:t>de usar la fuerza y la guerra para dominar al mundo y que sobrevivan los más fuertes y ambiciosos de poder. O producir una distopía como </w:t>
            </w:r>
            <w:r w:rsidRPr="00DB49C6">
              <w:rPr>
                <w:rFonts w:ascii="Arial" w:eastAsia="Times New Roman" w:hAnsi="Arial" w:cs="Arial"/>
                <w:i/>
                <w:iCs/>
                <w:color w:val="363737"/>
                <w:kern w:val="0"/>
                <w:lang w:eastAsia="es-UY"/>
                <w14:ligatures w14:val="none"/>
              </w:rPr>
              <w:t>Un Mundo feliz</w:t>
            </w:r>
            <w:r w:rsidRPr="00DB49C6">
              <w:rPr>
                <w:rFonts w:ascii="Arial" w:eastAsia="Times New Roman" w:hAnsi="Arial" w:cs="Arial"/>
                <w:color w:val="363737"/>
                <w:kern w:val="0"/>
                <w:lang w:eastAsia="es-UY"/>
                <w14:ligatures w14:val="none"/>
              </w:rPr>
              <w:t> de Aldous Huxley o el </w:t>
            </w:r>
            <w:r w:rsidRPr="00DB49C6">
              <w:rPr>
                <w:rFonts w:ascii="Arial" w:eastAsia="Times New Roman" w:hAnsi="Arial" w:cs="Arial"/>
                <w:i/>
                <w:iCs/>
                <w:color w:val="363737"/>
                <w:kern w:val="0"/>
                <w:lang w:eastAsia="es-UY"/>
                <w14:ligatures w14:val="none"/>
              </w:rPr>
              <w:t>1984</w:t>
            </w:r>
            <w:r w:rsidRPr="00DB49C6">
              <w:rPr>
                <w:rFonts w:ascii="Arial" w:eastAsia="Times New Roman" w:hAnsi="Arial" w:cs="Arial"/>
                <w:color w:val="363737"/>
                <w:kern w:val="0"/>
                <w:lang w:eastAsia="es-UY"/>
                <w14:ligatures w14:val="none"/>
              </w:rPr>
              <w:t> de Orwell.</w:t>
            </w:r>
          </w:p>
          <w:p w14:paraId="7425F345" w14:textId="77777777" w:rsidR="00DB49C6" w:rsidRPr="00DB49C6" w:rsidRDefault="00DB49C6" w:rsidP="00DB49C6">
            <w:pPr>
              <w:spacing w:after="300" w:line="390" w:lineRule="atLeast"/>
              <w:rPr>
                <w:rFonts w:ascii="Arial" w:eastAsia="Times New Roman" w:hAnsi="Arial" w:cs="Arial"/>
                <w:color w:val="363737"/>
                <w:kern w:val="0"/>
                <w:lang w:eastAsia="es-UY"/>
                <w14:ligatures w14:val="none"/>
              </w:rPr>
            </w:pPr>
            <w:r w:rsidRPr="00DB49C6">
              <w:rPr>
                <w:rFonts w:ascii="Arial" w:eastAsia="Times New Roman" w:hAnsi="Arial" w:cs="Arial"/>
                <w:color w:val="363737"/>
                <w:kern w:val="0"/>
                <w:lang w:eastAsia="es-UY"/>
                <w14:ligatures w14:val="none"/>
              </w:rPr>
              <w:t>Me decidí a publicar la idea de la ética vital cuando, en 2013, vi que la especie había asumido el altruismo como medio principal. El altruismo existe en todas las especies sociales y de alguna forma en todas las especies de seres vivos. En la especie humana el altruismo amplio es vital, imprescindible para supervivir y mejorar. En el extremo opuesto </w:t>
            </w:r>
            <w:hyperlink r:id="rId43" w:tgtFrame="_blank" w:history="1">
              <w:r w:rsidRPr="00DB49C6">
                <w:rPr>
                  <w:rFonts w:ascii="Arial" w:eastAsia="Times New Roman" w:hAnsi="Arial" w:cs="Arial"/>
                  <w:color w:val="51B4E9"/>
                  <w:kern w:val="0"/>
                  <w:lang w:eastAsia="es-UY"/>
                  <w14:ligatures w14:val="none"/>
                </w:rPr>
                <w:t>los virus</w:t>
              </w:r>
            </w:hyperlink>
            <w:r w:rsidRPr="00DB49C6">
              <w:rPr>
                <w:rFonts w:ascii="Arial" w:eastAsia="Times New Roman" w:hAnsi="Arial" w:cs="Arial"/>
                <w:color w:val="363737"/>
                <w:kern w:val="0"/>
                <w:lang w:eastAsia="es-UY"/>
                <w14:ligatures w14:val="none"/>
              </w:rPr>
              <w:t> no se consideran seres vivos por su falta total de altruismo, por su egoísmo que mata a su hospedador.</w:t>
            </w:r>
          </w:p>
          <w:p w14:paraId="6EF28D8F" w14:textId="77777777" w:rsidR="00DB49C6" w:rsidRPr="00DB49C6" w:rsidRDefault="00DB49C6" w:rsidP="00DB49C6">
            <w:pPr>
              <w:spacing w:after="300" w:line="390" w:lineRule="atLeast"/>
              <w:rPr>
                <w:rFonts w:ascii="Arial" w:eastAsia="Times New Roman" w:hAnsi="Arial" w:cs="Arial"/>
                <w:color w:val="363737"/>
                <w:kern w:val="0"/>
                <w:lang w:eastAsia="es-UY"/>
                <w14:ligatures w14:val="none"/>
              </w:rPr>
            </w:pPr>
            <w:r w:rsidRPr="00DB49C6">
              <w:rPr>
                <w:rFonts w:ascii="Arial" w:eastAsia="Times New Roman" w:hAnsi="Arial" w:cs="Arial"/>
                <w:color w:val="363737"/>
                <w:kern w:val="0"/>
                <w:lang w:eastAsia="es-UY"/>
                <w14:ligatures w14:val="none"/>
              </w:rPr>
              <w:t>Todas las especies sociales utilizan, junto a la competencia y la lucha, algún tipo de colaboración entre sus miembros. A falta de un término específico, llamo altruismo amplio a todo lo que signifique dar algo positivo a otro ser vivo de la misma o de otra especie. El ejemplo más claro es el altruismo/amor de las madres con sus hijos. Pero también la ayuda o colaboración en la caza de unas leonas con otras. Y en el reparto de las presas. E incluso en la relación esclavos/amos. En el mundo animal es típico el altruismo de las hormigas obreras que cuidan a sus reinas y sus crías y han renunciado a su maternidad.</w:t>
            </w:r>
          </w:p>
          <w:p w14:paraId="6A2D8B93" w14:textId="77777777" w:rsidR="00DB49C6" w:rsidRPr="00DB49C6" w:rsidRDefault="00DB49C6" w:rsidP="00DB49C6">
            <w:pPr>
              <w:spacing w:after="300" w:line="390" w:lineRule="atLeast"/>
              <w:rPr>
                <w:rFonts w:ascii="Arial" w:eastAsia="Times New Roman" w:hAnsi="Arial" w:cs="Arial"/>
                <w:color w:val="363737"/>
                <w:kern w:val="0"/>
                <w:lang w:eastAsia="es-UY"/>
                <w14:ligatures w14:val="none"/>
              </w:rPr>
            </w:pPr>
            <w:r w:rsidRPr="00DB49C6">
              <w:rPr>
                <w:rFonts w:ascii="Arial" w:eastAsia="Times New Roman" w:hAnsi="Arial" w:cs="Arial"/>
                <w:color w:val="363737"/>
                <w:kern w:val="0"/>
                <w:lang w:eastAsia="es-UY"/>
                <w14:ligatures w14:val="none"/>
              </w:rPr>
              <w:t>En el </w:t>
            </w:r>
            <w:hyperlink r:id="rId44" w:tgtFrame="_blank" w:history="1">
              <w:r w:rsidRPr="00DB49C6">
                <w:rPr>
                  <w:rFonts w:ascii="Arial" w:eastAsia="Times New Roman" w:hAnsi="Arial" w:cs="Arial"/>
                  <w:i/>
                  <w:iCs/>
                  <w:color w:val="51B4E9"/>
                  <w:kern w:val="0"/>
                  <w:lang w:eastAsia="es-UY"/>
                  <w14:ligatures w14:val="none"/>
                </w:rPr>
                <w:t>Informe sobre la vida humana</w:t>
              </w:r>
            </w:hyperlink>
            <w:r w:rsidRPr="00DB49C6">
              <w:rPr>
                <w:rFonts w:ascii="Arial" w:eastAsia="Times New Roman" w:hAnsi="Arial" w:cs="Arial"/>
                <w:color w:val="363737"/>
                <w:kern w:val="0"/>
                <w:lang w:eastAsia="es-UY"/>
                <w14:ligatures w14:val="none"/>
              </w:rPr>
              <w:t> dedico el capítulo quinto a desarrollar esta idea. De lo dicho en él cito varios tipos de altruismos contenidos en el altruismo/amor amplio:</w:t>
            </w:r>
          </w:p>
          <w:p w14:paraId="70508481" w14:textId="77777777" w:rsidR="00DB49C6" w:rsidRPr="00DB49C6" w:rsidRDefault="00DB49C6" w:rsidP="00DB49C6">
            <w:pPr>
              <w:numPr>
                <w:ilvl w:val="0"/>
                <w:numId w:val="8"/>
              </w:numPr>
              <w:spacing w:after="0" w:line="390" w:lineRule="atLeast"/>
              <w:ind w:left="1200"/>
              <w:rPr>
                <w:rFonts w:ascii="Arial" w:eastAsia="Times New Roman" w:hAnsi="Arial" w:cs="Arial"/>
                <w:color w:val="363737"/>
                <w:kern w:val="0"/>
                <w:lang w:eastAsia="es-UY"/>
                <w14:ligatures w14:val="none"/>
              </w:rPr>
            </w:pPr>
            <w:r w:rsidRPr="00DB49C6">
              <w:rPr>
                <w:rFonts w:ascii="Arial" w:eastAsia="Times New Roman" w:hAnsi="Arial" w:cs="Arial"/>
                <w:color w:val="363737"/>
                <w:kern w:val="0"/>
                <w:lang w:eastAsia="es-UY"/>
                <w14:ligatures w14:val="none"/>
              </w:rPr>
              <w:t>El «</w:t>
            </w:r>
            <w:proofErr w:type="spellStart"/>
            <w:r w:rsidRPr="00DB49C6">
              <w:rPr>
                <w:rFonts w:ascii="Arial" w:eastAsia="Times New Roman" w:hAnsi="Arial" w:cs="Arial"/>
                <w:color w:val="363737"/>
                <w:kern w:val="0"/>
                <w:lang w:eastAsia="es-UY"/>
                <w14:ligatures w14:val="none"/>
              </w:rPr>
              <w:t>amarás</w:t>
            </w:r>
            <w:proofErr w:type="spellEnd"/>
            <w:r w:rsidRPr="00DB49C6">
              <w:rPr>
                <w:rFonts w:ascii="Arial" w:eastAsia="Times New Roman" w:hAnsi="Arial" w:cs="Arial"/>
                <w:color w:val="363737"/>
                <w:kern w:val="0"/>
                <w:lang w:eastAsia="es-UY"/>
                <w14:ligatures w14:val="none"/>
              </w:rPr>
              <w:t xml:space="preserve"> a tu </w:t>
            </w:r>
            <w:proofErr w:type="spellStart"/>
            <w:r w:rsidRPr="00DB49C6">
              <w:rPr>
                <w:rFonts w:ascii="Arial" w:eastAsia="Times New Roman" w:hAnsi="Arial" w:cs="Arial"/>
                <w:color w:val="363737"/>
                <w:kern w:val="0"/>
                <w:lang w:eastAsia="es-UY"/>
                <w14:ligatures w14:val="none"/>
              </w:rPr>
              <w:t>prójimo</w:t>
            </w:r>
            <w:proofErr w:type="spellEnd"/>
            <w:r w:rsidRPr="00DB49C6">
              <w:rPr>
                <w:rFonts w:ascii="Arial" w:eastAsia="Times New Roman" w:hAnsi="Arial" w:cs="Arial"/>
                <w:color w:val="363737"/>
                <w:kern w:val="0"/>
                <w:lang w:eastAsia="es-UY"/>
                <w14:ligatures w14:val="none"/>
              </w:rPr>
              <w:t xml:space="preserve"> como a ti mismo», de </w:t>
            </w:r>
            <w:proofErr w:type="spellStart"/>
            <w:r w:rsidRPr="00DB49C6">
              <w:rPr>
                <w:rFonts w:ascii="Arial" w:eastAsia="Times New Roman" w:hAnsi="Arial" w:cs="Arial"/>
                <w:color w:val="363737"/>
                <w:kern w:val="0"/>
                <w:lang w:eastAsia="es-UY"/>
                <w14:ligatures w14:val="none"/>
              </w:rPr>
              <w:t>Levítico</w:t>
            </w:r>
            <w:proofErr w:type="spellEnd"/>
            <w:r w:rsidRPr="00DB49C6">
              <w:rPr>
                <w:rFonts w:ascii="Arial" w:eastAsia="Times New Roman" w:hAnsi="Arial" w:cs="Arial"/>
                <w:color w:val="363737"/>
                <w:kern w:val="0"/>
                <w:lang w:eastAsia="es-UY"/>
                <w14:ligatures w14:val="none"/>
              </w:rPr>
              <w:t xml:space="preserve"> 19.18.</w:t>
            </w:r>
          </w:p>
          <w:p w14:paraId="5BF83D9A" w14:textId="77777777" w:rsidR="00DB49C6" w:rsidRPr="00DB49C6" w:rsidRDefault="00DB49C6" w:rsidP="00DB49C6">
            <w:pPr>
              <w:numPr>
                <w:ilvl w:val="0"/>
                <w:numId w:val="8"/>
              </w:numPr>
              <w:spacing w:after="0" w:line="390" w:lineRule="atLeast"/>
              <w:ind w:left="1200"/>
              <w:rPr>
                <w:rFonts w:ascii="Arial" w:eastAsia="Times New Roman" w:hAnsi="Arial" w:cs="Arial"/>
                <w:color w:val="363737"/>
                <w:kern w:val="0"/>
                <w:lang w:eastAsia="es-UY"/>
                <w14:ligatures w14:val="none"/>
              </w:rPr>
            </w:pPr>
            <w:r w:rsidRPr="00DB49C6">
              <w:rPr>
                <w:rFonts w:ascii="Arial" w:eastAsia="Times New Roman" w:hAnsi="Arial" w:cs="Arial"/>
                <w:color w:val="363737"/>
                <w:kern w:val="0"/>
                <w:lang w:eastAsia="es-UY"/>
                <w14:ligatures w14:val="none"/>
              </w:rPr>
              <w:t xml:space="preserve">El mandato prioritario de </w:t>
            </w:r>
            <w:proofErr w:type="spellStart"/>
            <w:r w:rsidRPr="00DB49C6">
              <w:rPr>
                <w:rFonts w:ascii="Arial" w:eastAsia="Times New Roman" w:hAnsi="Arial" w:cs="Arial"/>
                <w:color w:val="363737"/>
                <w:kern w:val="0"/>
                <w:lang w:eastAsia="es-UY"/>
                <w14:ligatures w14:val="none"/>
              </w:rPr>
              <w:t>Jesús</w:t>
            </w:r>
            <w:proofErr w:type="spellEnd"/>
            <w:r w:rsidRPr="00DB49C6">
              <w:rPr>
                <w:rFonts w:ascii="Arial" w:eastAsia="Times New Roman" w:hAnsi="Arial" w:cs="Arial"/>
                <w:color w:val="363737"/>
                <w:kern w:val="0"/>
                <w:lang w:eastAsia="es-UY"/>
                <w14:ligatures w14:val="none"/>
              </w:rPr>
              <w:t xml:space="preserve"> de Nazaret que confirma el de </w:t>
            </w:r>
            <w:proofErr w:type="spellStart"/>
            <w:r w:rsidRPr="00DB49C6">
              <w:rPr>
                <w:rFonts w:ascii="Arial" w:eastAsia="Times New Roman" w:hAnsi="Arial" w:cs="Arial"/>
                <w:color w:val="363737"/>
                <w:kern w:val="0"/>
                <w:lang w:eastAsia="es-UY"/>
                <w14:ligatures w14:val="none"/>
              </w:rPr>
              <w:t>Jehova</w:t>
            </w:r>
            <w:proofErr w:type="spellEnd"/>
            <w:r w:rsidRPr="00DB49C6">
              <w:rPr>
                <w:rFonts w:ascii="Arial" w:eastAsia="Times New Roman" w:hAnsi="Arial" w:cs="Arial"/>
                <w:color w:val="363737"/>
                <w:kern w:val="0"/>
                <w:lang w:eastAsia="es-UY"/>
                <w14:ligatures w14:val="none"/>
              </w:rPr>
              <w:t xml:space="preserve">́ en el </w:t>
            </w:r>
            <w:proofErr w:type="spellStart"/>
            <w:r w:rsidRPr="00DB49C6">
              <w:rPr>
                <w:rFonts w:ascii="Arial" w:eastAsia="Times New Roman" w:hAnsi="Arial" w:cs="Arial"/>
                <w:color w:val="363737"/>
                <w:kern w:val="0"/>
                <w:lang w:eastAsia="es-UY"/>
                <w14:ligatures w14:val="none"/>
              </w:rPr>
              <w:t>Levítico</w:t>
            </w:r>
            <w:proofErr w:type="spellEnd"/>
            <w:r w:rsidRPr="00DB49C6">
              <w:rPr>
                <w:rFonts w:ascii="Arial" w:eastAsia="Times New Roman" w:hAnsi="Arial" w:cs="Arial"/>
                <w:color w:val="363737"/>
                <w:kern w:val="0"/>
                <w:lang w:eastAsia="es-UY"/>
                <w14:ligatures w14:val="none"/>
              </w:rPr>
              <w:t xml:space="preserve"> y lo </w:t>
            </w:r>
            <w:proofErr w:type="spellStart"/>
            <w:r w:rsidRPr="00DB49C6">
              <w:rPr>
                <w:rFonts w:ascii="Arial" w:eastAsia="Times New Roman" w:hAnsi="Arial" w:cs="Arial"/>
                <w:color w:val="363737"/>
                <w:kern w:val="0"/>
                <w:lang w:eastAsia="es-UY"/>
                <w14:ligatures w14:val="none"/>
              </w:rPr>
              <w:t>amplía</w:t>
            </w:r>
            <w:proofErr w:type="spellEnd"/>
            <w:r w:rsidRPr="00DB49C6">
              <w:rPr>
                <w:rFonts w:ascii="Arial" w:eastAsia="Times New Roman" w:hAnsi="Arial" w:cs="Arial"/>
                <w:color w:val="363737"/>
                <w:kern w:val="0"/>
                <w:lang w:eastAsia="es-UY"/>
                <w14:ligatures w14:val="none"/>
              </w:rPr>
              <w:t xml:space="preserve"> a toda la humanidad.</w:t>
            </w:r>
          </w:p>
          <w:p w14:paraId="5D6016C8" w14:textId="77777777" w:rsidR="00DB49C6" w:rsidRPr="00DB49C6" w:rsidRDefault="00DB49C6" w:rsidP="00DB49C6">
            <w:pPr>
              <w:numPr>
                <w:ilvl w:val="0"/>
                <w:numId w:val="8"/>
              </w:numPr>
              <w:spacing w:after="0" w:line="390" w:lineRule="atLeast"/>
              <w:ind w:left="1200"/>
              <w:rPr>
                <w:rFonts w:ascii="Arial" w:eastAsia="Times New Roman" w:hAnsi="Arial" w:cs="Arial"/>
                <w:color w:val="363737"/>
                <w:kern w:val="0"/>
                <w:lang w:eastAsia="es-UY"/>
                <w14:ligatures w14:val="none"/>
              </w:rPr>
            </w:pPr>
            <w:r w:rsidRPr="00DB49C6">
              <w:rPr>
                <w:rFonts w:ascii="Arial" w:eastAsia="Times New Roman" w:hAnsi="Arial" w:cs="Arial"/>
                <w:color w:val="363737"/>
                <w:kern w:val="0"/>
                <w:lang w:eastAsia="es-UY"/>
                <w14:ligatures w14:val="none"/>
              </w:rPr>
              <w:t xml:space="preserve">La solidaridad y la </w:t>
            </w:r>
            <w:proofErr w:type="spellStart"/>
            <w:r w:rsidRPr="00DB49C6">
              <w:rPr>
                <w:rFonts w:ascii="Arial" w:eastAsia="Times New Roman" w:hAnsi="Arial" w:cs="Arial"/>
                <w:color w:val="363737"/>
                <w:kern w:val="0"/>
                <w:lang w:eastAsia="es-UY"/>
                <w14:ligatures w14:val="none"/>
              </w:rPr>
              <w:t>cooperación</w:t>
            </w:r>
            <w:proofErr w:type="spellEnd"/>
            <w:r w:rsidRPr="00DB49C6">
              <w:rPr>
                <w:rFonts w:ascii="Arial" w:eastAsia="Times New Roman" w:hAnsi="Arial" w:cs="Arial"/>
                <w:color w:val="363737"/>
                <w:kern w:val="0"/>
                <w:lang w:eastAsia="es-UY"/>
                <w14:ligatures w14:val="none"/>
              </w:rPr>
              <w:t xml:space="preserve"> de los voluntarios y cooperantes de los grupos de ayuda humanitaria.</w:t>
            </w:r>
          </w:p>
          <w:p w14:paraId="4A56EEB1" w14:textId="77777777" w:rsidR="00DB49C6" w:rsidRPr="00DB49C6" w:rsidRDefault="00DB49C6" w:rsidP="00DB49C6">
            <w:pPr>
              <w:numPr>
                <w:ilvl w:val="0"/>
                <w:numId w:val="8"/>
              </w:numPr>
              <w:spacing w:after="0" w:line="390" w:lineRule="atLeast"/>
              <w:ind w:left="1200"/>
              <w:rPr>
                <w:rFonts w:ascii="Arial" w:eastAsia="Times New Roman" w:hAnsi="Arial" w:cs="Arial"/>
                <w:color w:val="363737"/>
                <w:kern w:val="0"/>
                <w:lang w:eastAsia="es-UY"/>
                <w14:ligatures w14:val="none"/>
              </w:rPr>
            </w:pPr>
            <w:r w:rsidRPr="00DB49C6">
              <w:rPr>
                <w:rFonts w:ascii="Arial" w:eastAsia="Times New Roman" w:hAnsi="Arial" w:cs="Arial"/>
                <w:color w:val="363737"/>
                <w:kern w:val="0"/>
                <w:lang w:eastAsia="es-UY"/>
                <w14:ligatures w14:val="none"/>
              </w:rPr>
              <w:t>El amor filial, los afectos familiares, la amistad, el apoyo mutuo.</w:t>
            </w:r>
          </w:p>
          <w:p w14:paraId="040FD5B2" w14:textId="77777777" w:rsidR="00DB49C6" w:rsidRPr="00DB49C6" w:rsidRDefault="00DB49C6" w:rsidP="00DB49C6">
            <w:pPr>
              <w:numPr>
                <w:ilvl w:val="0"/>
                <w:numId w:val="8"/>
              </w:numPr>
              <w:spacing w:after="0" w:line="390" w:lineRule="atLeast"/>
              <w:ind w:left="1200"/>
              <w:rPr>
                <w:rFonts w:ascii="Arial" w:eastAsia="Times New Roman" w:hAnsi="Arial" w:cs="Arial"/>
                <w:color w:val="363737"/>
                <w:kern w:val="0"/>
                <w:lang w:eastAsia="es-UY"/>
                <w14:ligatures w14:val="none"/>
              </w:rPr>
            </w:pPr>
            <w:r w:rsidRPr="00DB49C6">
              <w:rPr>
                <w:rFonts w:ascii="Arial" w:eastAsia="Times New Roman" w:hAnsi="Arial" w:cs="Arial"/>
                <w:color w:val="363737"/>
                <w:kern w:val="0"/>
                <w:lang w:eastAsia="es-UY"/>
                <w14:ligatures w14:val="none"/>
              </w:rPr>
              <w:t xml:space="preserve">El amor a uno mismo, que nos hace cuidarnos y ser mejores para ser </w:t>
            </w:r>
            <w:proofErr w:type="spellStart"/>
            <w:r w:rsidRPr="00DB49C6">
              <w:rPr>
                <w:rFonts w:ascii="Arial" w:eastAsia="Times New Roman" w:hAnsi="Arial" w:cs="Arial"/>
                <w:color w:val="363737"/>
                <w:kern w:val="0"/>
                <w:lang w:eastAsia="es-UY"/>
                <w14:ligatures w14:val="none"/>
              </w:rPr>
              <w:t>más</w:t>
            </w:r>
            <w:proofErr w:type="spellEnd"/>
            <w:r w:rsidRPr="00DB49C6">
              <w:rPr>
                <w:rFonts w:ascii="Arial" w:eastAsia="Times New Roman" w:hAnsi="Arial" w:cs="Arial"/>
                <w:color w:val="363737"/>
                <w:kern w:val="0"/>
                <w:lang w:eastAsia="es-UY"/>
                <w14:ligatures w14:val="none"/>
              </w:rPr>
              <w:t xml:space="preserve"> </w:t>
            </w:r>
            <w:proofErr w:type="spellStart"/>
            <w:r w:rsidRPr="00DB49C6">
              <w:rPr>
                <w:rFonts w:ascii="Arial" w:eastAsia="Times New Roman" w:hAnsi="Arial" w:cs="Arial"/>
                <w:color w:val="363737"/>
                <w:kern w:val="0"/>
                <w:lang w:eastAsia="es-UY"/>
                <w14:ligatures w14:val="none"/>
              </w:rPr>
              <w:t>útiles</w:t>
            </w:r>
            <w:proofErr w:type="spellEnd"/>
            <w:r w:rsidRPr="00DB49C6">
              <w:rPr>
                <w:rFonts w:ascii="Arial" w:eastAsia="Times New Roman" w:hAnsi="Arial" w:cs="Arial"/>
                <w:color w:val="363737"/>
                <w:kern w:val="0"/>
                <w:lang w:eastAsia="es-UY"/>
                <w14:ligatures w14:val="none"/>
              </w:rPr>
              <w:t xml:space="preserve"> a los </w:t>
            </w:r>
            <w:proofErr w:type="spellStart"/>
            <w:r w:rsidRPr="00DB49C6">
              <w:rPr>
                <w:rFonts w:ascii="Arial" w:eastAsia="Times New Roman" w:hAnsi="Arial" w:cs="Arial"/>
                <w:color w:val="363737"/>
                <w:kern w:val="0"/>
                <w:lang w:eastAsia="es-UY"/>
                <w14:ligatures w14:val="none"/>
              </w:rPr>
              <w:t>demás</w:t>
            </w:r>
            <w:proofErr w:type="spellEnd"/>
            <w:r w:rsidRPr="00DB49C6">
              <w:rPr>
                <w:rFonts w:ascii="Arial" w:eastAsia="Times New Roman" w:hAnsi="Arial" w:cs="Arial"/>
                <w:color w:val="363737"/>
                <w:kern w:val="0"/>
                <w:lang w:eastAsia="es-UY"/>
                <w14:ligatures w14:val="none"/>
              </w:rPr>
              <w:t>.</w:t>
            </w:r>
          </w:p>
          <w:p w14:paraId="6E85B586" w14:textId="77777777" w:rsidR="00DB49C6" w:rsidRPr="00DB49C6" w:rsidRDefault="00DB49C6" w:rsidP="00DB49C6">
            <w:pPr>
              <w:spacing w:after="300" w:line="390" w:lineRule="atLeast"/>
              <w:rPr>
                <w:rFonts w:ascii="Arial" w:eastAsia="Times New Roman" w:hAnsi="Arial" w:cs="Arial"/>
                <w:color w:val="363737"/>
                <w:kern w:val="0"/>
                <w:lang w:eastAsia="es-UY"/>
                <w14:ligatures w14:val="none"/>
              </w:rPr>
            </w:pPr>
            <w:r w:rsidRPr="00DB49C6">
              <w:rPr>
                <w:rFonts w:ascii="Arial" w:eastAsia="Times New Roman" w:hAnsi="Arial" w:cs="Arial"/>
                <w:color w:val="363737"/>
                <w:kern w:val="0"/>
                <w:lang w:eastAsia="es-UY"/>
                <w14:ligatures w14:val="none"/>
              </w:rPr>
              <w:t xml:space="preserve">Y podemos </w:t>
            </w:r>
            <w:proofErr w:type="spellStart"/>
            <w:r w:rsidRPr="00DB49C6">
              <w:rPr>
                <w:rFonts w:ascii="Arial" w:eastAsia="Times New Roman" w:hAnsi="Arial" w:cs="Arial"/>
                <w:color w:val="363737"/>
                <w:kern w:val="0"/>
                <w:lang w:eastAsia="es-UY"/>
                <w14:ligatures w14:val="none"/>
              </w:rPr>
              <w:t>añadir</w:t>
            </w:r>
            <w:proofErr w:type="spellEnd"/>
            <w:r w:rsidRPr="00DB49C6">
              <w:rPr>
                <w:rFonts w:ascii="Arial" w:eastAsia="Times New Roman" w:hAnsi="Arial" w:cs="Arial"/>
                <w:color w:val="363737"/>
                <w:kern w:val="0"/>
                <w:lang w:eastAsia="es-UY"/>
                <w14:ligatures w14:val="none"/>
              </w:rPr>
              <w:t>, entre otros muchos altruismos:</w:t>
            </w:r>
          </w:p>
          <w:p w14:paraId="1A91C7CC" w14:textId="77777777" w:rsidR="00DB49C6" w:rsidRPr="00DB49C6" w:rsidRDefault="00DB49C6" w:rsidP="00DB49C6">
            <w:pPr>
              <w:numPr>
                <w:ilvl w:val="0"/>
                <w:numId w:val="9"/>
              </w:numPr>
              <w:spacing w:after="0" w:line="390" w:lineRule="atLeast"/>
              <w:ind w:left="1200"/>
              <w:rPr>
                <w:rFonts w:ascii="Arial" w:eastAsia="Times New Roman" w:hAnsi="Arial" w:cs="Arial"/>
                <w:color w:val="363737"/>
                <w:kern w:val="0"/>
                <w:lang w:eastAsia="es-UY"/>
                <w14:ligatures w14:val="none"/>
              </w:rPr>
            </w:pPr>
            <w:r w:rsidRPr="00DB49C6">
              <w:rPr>
                <w:rFonts w:ascii="Arial" w:eastAsia="Times New Roman" w:hAnsi="Arial" w:cs="Arial"/>
                <w:color w:val="363737"/>
                <w:kern w:val="0"/>
                <w:lang w:eastAsia="es-UY"/>
                <w14:ligatures w14:val="none"/>
              </w:rPr>
              <w:t>La fraternidad universal y el cosmopolitismo de los ilustrados.</w:t>
            </w:r>
          </w:p>
          <w:p w14:paraId="65AAA929" w14:textId="77777777" w:rsidR="00DB49C6" w:rsidRPr="00DB49C6" w:rsidRDefault="00DB49C6" w:rsidP="00DB49C6">
            <w:pPr>
              <w:numPr>
                <w:ilvl w:val="0"/>
                <w:numId w:val="9"/>
              </w:numPr>
              <w:spacing w:after="0" w:line="390" w:lineRule="atLeast"/>
              <w:ind w:left="1200"/>
              <w:rPr>
                <w:rFonts w:ascii="Arial" w:eastAsia="Times New Roman" w:hAnsi="Arial" w:cs="Arial"/>
                <w:color w:val="363737"/>
                <w:kern w:val="0"/>
                <w:lang w:eastAsia="es-UY"/>
                <w14:ligatures w14:val="none"/>
              </w:rPr>
            </w:pPr>
            <w:r w:rsidRPr="00DB49C6">
              <w:rPr>
                <w:rFonts w:ascii="Arial" w:eastAsia="Times New Roman" w:hAnsi="Arial" w:cs="Arial"/>
                <w:color w:val="363737"/>
                <w:kern w:val="0"/>
                <w:lang w:eastAsia="es-UY"/>
                <w14:ligatures w14:val="none"/>
              </w:rPr>
              <w:t xml:space="preserve">El altruismo eficaz de los </w:t>
            </w:r>
            <w:proofErr w:type="spellStart"/>
            <w:r w:rsidRPr="00DB49C6">
              <w:rPr>
                <w:rFonts w:ascii="Arial" w:eastAsia="Times New Roman" w:hAnsi="Arial" w:cs="Arial"/>
                <w:color w:val="363737"/>
                <w:kern w:val="0"/>
                <w:lang w:eastAsia="es-UY"/>
                <w14:ligatures w14:val="none"/>
              </w:rPr>
              <w:t>filósofos</w:t>
            </w:r>
            <w:proofErr w:type="spellEnd"/>
            <w:r w:rsidRPr="00DB49C6">
              <w:rPr>
                <w:rFonts w:ascii="Arial" w:eastAsia="Times New Roman" w:hAnsi="Arial" w:cs="Arial"/>
                <w:color w:val="363737"/>
                <w:kern w:val="0"/>
                <w:lang w:eastAsia="es-UY"/>
                <w14:ligatures w14:val="none"/>
              </w:rPr>
              <w:t xml:space="preserve"> de Oxford, Mac-</w:t>
            </w:r>
            <w:proofErr w:type="spellStart"/>
            <w:r w:rsidRPr="00DB49C6">
              <w:rPr>
                <w:rFonts w:ascii="Arial" w:eastAsia="Times New Roman" w:hAnsi="Arial" w:cs="Arial"/>
                <w:color w:val="363737"/>
                <w:kern w:val="0"/>
                <w:lang w:eastAsia="es-UY"/>
                <w14:ligatures w14:val="none"/>
              </w:rPr>
              <w:t>Kaskill</w:t>
            </w:r>
            <w:proofErr w:type="spellEnd"/>
            <w:r w:rsidRPr="00DB49C6">
              <w:rPr>
                <w:rFonts w:ascii="Arial" w:eastAsia="Times New Roman" w:hAnsi="Arial" w:cs="Arial"/>
                <w:color w:val="363737"/>
                <w:kern w:val="0"/>
                <w:lang w:eastAsia="es-UY"/>
                <w14:ligatures w14:val="none"/>
              </w:rPr>
              <w:t xml:space="preserve"> y Bostrom.</w:t>
            </w:r>
          </w:p>
          <w:p w14:paraId="5F2871BE" w14:textId="77777777" w:rsidR="00DB49C6" w:rsidRPr="00DB49C6" w:rsidRDefault="00DB49C6" w:rsidP="00DB49C6">
            <w:pPr>
              <w:numPr>
                <w:ilvl w:val="0"/>
                <w:numId w:val="9"/>
              </w:numPr>
              <w:spacing w:after="0" w:line="390" w:lineRule="atLeast"/>
              <w:ind w:left="1200"/>
              <w:rPr>
                <w:rFonts w:ascii="Arial" w:eastAsia="Times New Roman" w:hAnsi="Arial" w:cs="Arial"/>
                <w:color w:val="363737"/>
                <w:kern w:val="0"/>
                <w:lang w:eastAsia="es-UY"/>
                <w14:ligatures w14:val="none"/>
              </w:rPr>
            </w:pPr>
            <w:r w:rsidRPr="00DB49C6">
              <w:rPr>
                <w:rFonts w:ascii="Arial" w:eastAsia="Times New Roman" w:hAnsi="Arial" w:cs="Arial"/>
                <w:color w:val="363737"/>
                <w:kern w:val="0"/>
                <w:lang w:eastAsia="es-UY"/>
                <w14:ligatures w14:val="none"/>
              </w:rPr>
              <w:t xml:space="preserve">La </w:t>
            </w:r>
            <w:proofErr w:type="spellStart"/>
            <w:r w:rsidRPr="00DB49C6">
              <w:rPr>
                <w:rFonts w:ascii="Arial" w:eastAsia="Times New Roman" w:hAnsi="Arial" w:cs="Arial"/>
                <w:color w:val="363737"/>
                <w:kern w:val="0"/>
                <w:lang w:eastAsia="es-UY"/>
                <w14:ligatures w14:val="none"/>
              </w:rPr>
              <w:t>colaboración</w:t>
            </w:r>
            <w:proofErr w:type="spellEnd"/>
            <w:r w:rsidRPr="00DB49C6">
              <w:rPr>
                <w:rFonts w:ascii="Arial" w:eastAsia="Times New Roman" w:hAnsi="Arial" w:cs="Arial"/>
                <w:color w:val="363737"/>
                <w:kern w:val="0"/>
                <w:lang w:eastAsia="es-UY"/>
                <w14:ligatures w14:val="none"/>
              </w:rPr>
              <w:t xml:space="preserve"> y </w:t>
            </w:r>
            <w:proofErr w:type="spellStart"/>
            <w:r w:rsidRPr="00DB49C6">
              <w:rPr>
                <w:rFonts w:ascii="Arial" w:eastAsia="Times New Roman" w:hAnsi="Arial" w:cs="Arial"/>
                <w:color w:val="363737"/>
                <w:kern w:val="0"/>
                <w:lang w:eastAsia="es-UY"/>
                <w14:ligatures w14:val="none"/>
              </w:rPr>
              <w:t>cooperación</w:t>
            </w:r>
            <w:proofErr w:type="spellEnd"/>
            <w:r w:rsidRPr="00DB49C6">
              <w:rPr>
                <w:rFonts w:ascii="Arial" w:eastAsia="Times New Roman" w:hAnsi="Arial" w:cs="Arial"/>
                <w:color w:val="363737"/>
                <w:kern w:val="0"/>
                <w:lang w:eastAsia="es-UY"/>
                <w14:ligatures w14:val="none"/>
              </w:rPr>
              <w:t xml:space="preserve"> de John Hands.</w:t>
            </w:r>
          </w:p>
          <w:p w14:paraId="2DA07CC9" w14:textId="77777777" w:rsidR="00DB49C6" w:rsidRPr="00DB49C6" w:rsidRDefault="00DB49C6" w:rsidP="00DB49C6">
            <w:pPr>
              <w:numPr>
                <w:ilvl w:val="0"/>
                <w:numId w:val="9"/>
              </w:numPr>
              <w:spacing w:after="0" w:line="390" w:lineRule="atLeast"/>
              <w:ind w:left="1200"/>
              <w:rPr>
                <w:rFonts w:ascii="Arial" w:eastAsia="Times New Roman" w:hAnsi="Arial" w:cs="Arial"/>
                <w:color w:val="363737"/>
                <w:kern w:val="0"/>
                <w:lang w:eastAsia="es-UY"/>
                <w14:ligatures w14:val="none"/>
              </w:rPr>
            </w:pPr>
            <w:r w:rsidRPr="00DB49C6">
              <w:rPr>
                <w:rFonts w:ascii="Arial" w:eastAsia="Times New Roman" w:hAnsi="Arial" w:cs="Arial"/>
                <w:color w:val="363737"/>
                <w:kern w:val="0"/>
                <w:lang w:eastAsia="es-UY"/>
                <w14:ligatures w14:val="none"/>
              </w:rPr>
              <w:lastRenderedPageBreak/>
              <w:t xml:space="preserve">El sentido de responsabilidad de Hans </w:t>
            </w:r>
            <w:proofErr w:type="spellStart"/>
            <w:r w:rsidRPr="00DB49C6">
              <w:rPr>
                <w:rFonts w:ascii="Arial" w:eastAsia="Times New Roman" w:hAnsi="Arial" w:cs="Arial"/>
                <w:color w:val="363737"/>
                <w:kern w:val="0"/>
                <w:lang w:eastAsia="es-UY"/>
                <w14:ligatures w14:val="none"/>
              </w:rPr>
              <w:t>Jonas</w:t>
            </w:r>
            <w:proofErr w:type="spellEnd"/>
            <w:r w:rsidRPr="00DB49C6">
              <w:rPr>
                <w:rFonts w:ascii="Arial" w:eastAsia="Times New Roman" w:hAnsi="Arial" w:cs="Arial"/>
                <w:color w:val="363737"/>
                <w:kern w:val="0"/>
                <w:lang w:eastAsia="es-UY"/>
                <w14:ligatures w14:val="none"/>
              </w:rPr>
              <w:t>.</w:t>
            </w:r>
          </w:p>
          <w:p w14:paraId="00E0010B" w14:textId="77777777" w:rsidR="00DB49C6" w:rsidRPr="00DB49C6" w:rsidRDefault="00DB49C6" w:rsidP="00DB49C6">
            <w:pPr>
              <w:numPr>
                <w:ilvl w:val="0"/>
                <w:numId w:val="9"/>
              </w:numPr>
              <w:spacing w:after="0" w:line="390" w:lineRule="atLeast"/>
              <w:ind w:left="1200"/>
              <w:rPr>
                <w:rFonts w:ascii="Arial" w:eastAsia="Times New Roman" w:hAnsi="Arial" w:cs="Arial"/>
                <w:color w:val="363737"/>
                <w:kern w:val="0"/>
                <w:lang w:eastAsia="es-UY"/>
                <w14:ligatures w14:val="none"/>
              </w:rPr>
            </w:pPr>
            <w:r w:rsidRPr="00DB49C6">
              <w:rPr>
                <w:rFonts w:ascii="Arial" w:eastAsia="Times New Roman" w:hAnsi="Arial" w:cs="Arial"/>
                <w:color w:val="363737"/>
                <w:kern w:val="0"/>
                <w:lang w:eastAsia="es-UY"/>
                <w14:ligatures w14:val="none"/>
              </w:rPr>
              <w:t>El amor universal de Edgar Morin.</w:t>
            </w:r>
          </w:p>
          <w:p w14:paraId="2C94A431" w14:textId="77777777" w:rsidR="00DB49C6" w:rsidRPr="00DB49C6" w:rsidRDefault="00DB49C6" w:rsidP="00DB49C6">
            <w:pPr>
              <w:numPr>
                <w:ilvl w:val="0"/>
                <w:numId w:val="9"/>
              </w:numPr>
              <w:spacing w:after="0" w:line="390" w:lineRule="atLeast"/>
              <w:ind w:left="1200"/>
              <w:rPr>
                <w:rFonts w:ascii="Arial" w:eastAsia="Times New Roman" w:hAnsi="Arial" w:cs="Arial"/>
                <w:color w:val="363737"/>
                <w:kern w:val="0"/>
                <w:lang w:eastAsia="es-UY"/>
                <w14:ligatures w14:val="none"/>
              </w:rPr>
            </w:pPr>
            <w:r w:rsidRPr="00DB49C6">
              <w:rPr>
                <w:rFonts w:ascii="Arial" w:eastAsia="Times New Roman" w:hAnsi="Arial" w:cs="Arial"/>
                <w:color w:val="363737"/>
                <w:kern w:val="0"/>
                <w:lang w:eastAsia="es-UY"/>
                <w14:ligatures w14:val="none"/>
              </w:rPr>
              <w:t xml:space="preserve">El «ama y haz lo que quieras» de san </w:t>
            </w:r>
            <w:proofErr w:type="spellStart"/>
            <w:r w:rsidRPr="00DB49C6">
              <w:rPr>
                <w:rFonts w:ascii="Arial" w:eastAsia="Times New Roman" w:hAnsi="Arial" w:cs="Arial"/>
                <w:color w:val="363737"/>
                <w:kern w:val="0"/>
                <w:lang w:eastAsia="es-UY"/>
                <w14:ligatures w14:val="none"/>
              </w:rPr>
              <w:t>Agustín</w:t>
            </w:r>
            <w:proofErr w:type="spellEnd"/>
            <w:r w:rsidRPr="00DB49C6">
              <w:rPr>
                <w:rFonts w:ascii="Arial" w:eastAsia="Times New Roman" w:hAnsi="Arial" w:cs="Arial"/>
                <w:color w:val="363737"/>
                <w:kern w:val="0"/>
                <w:lang w:eastAsia="es-UY"/>
                <w14:ligatures w14:val="none"/>
              </w:rPr>
              <w:t>.</w:t>
            </w:r>
          </w:p>
          <w:p w14:paraId="5D6BB12F" w14:textId="77777777" w:rsidR="00DB49C6" w:rsidRPr="00DB49C6" w:rsidRDefault="00DB49C6" w:rsidP="00DB49C6">
            <w:pPr>
              <w:numPr>
                <w:ilvl w:val="0"/>
                <w:numId w:val="9"/>
              </w:numPr>
              <w:spacing w:after="0" w:line="390" w:lineRule="atLeast"/>
              <w:ind w:left="1200"/>
              <w:rPr>
                <w:rFonts w:ascii="Arial" w:eastAsia="Times New Roman" w:hAnsi="Arial" w:cs="Arial"/>
                <w:color w:val="363737"/>
                <w:kern w:val="0"/>
                <w:lang w:eastAsia="es-UY"/>
                <w14:ligatures w14:val="none"/>
              </w:rPr>
            </w:pPr>
            <w:r w:rsidRPr="00DB49C6">
              <w:rPr>
                <w:rFonts w:ascii="Arial" w:eastAsia="Times New Roman" w:hAnsi="Arial" w:cs="Arial"/>
                <w:color w:val="363737"/>
                <w:kern w:val="0"/>
                <w:lang w:eastAsia="es-UY"/>
                <w14:ligatures w14:val="none"/>
              </w:rPr>
              <w:t xml:space="preserve">El amor universal del </w:t>
            </w:r>
            <w:proofErr w:type="spellStart"/>
            <w:r w:rsidRPr="00DB49C6">
              <w:rPr>
                <w:rFonts w:ascii="Arial" w:eastAsia="Times New Roman" w:hAnsi="Arial" w:cs="Arial"/>
                <w:color w:val="363737"/>
                <w:kern w:val="0"/>
                <w:lang w:eastAsia="es-UY"/>
                <w14:ligatures w14:val="none"/>
              </w:rPr>
              <w:t>Bhagavad</w:t>
            </w:r>
            <w:proofErr w:type="spellEnd"/>
            <w:r w:rsidRPr="00DB49C6">
              <w:rPr>
                <w:rFonts w:ascii="Arial" w:eastAsia="Times New Roman" w:hAnsi="Arial" w:cs="Arial"/>
                <w:color w:val="363737"/>
                <w:kern w:val="0"/>
                <w:lang w:eastAsia="es-UY"/>
                <w14:ligatures w14:val="none"/>
              </w:rPr>
              <w:t xml:space="preserve"> Gita.</w:t>
            </w:r>
          </w:p>
          <w:p w14:paraId="07794510" w14:textId="77777777" w:rsidR="00DB49C6" w:rsidRPr="00DB49C6" w:rsidRDefault="00DB49C6" w:rsidP="00DB49C6">
            <w:pPr>
              <w:numPr>
                <w:ilvl w:val="0"/>
                <w:numId w:val="9"/>
              </w:numPr>
              <w:spacing w:after="0" w:line="390" w:lineRule="atLeast"/>
              <w:ind w:left="1200"/>
              <w:rPr>
                <w:rFonts w:ascii="Arial" w:eastAsia="Times New Roman" w:hAnsi="Arial" w:cs="Arial"/>
                <w:color w:val="363737"/>
                <w:kern w:val="0"/>
                <w:lang w:eastAsia="es-UY"/>
                <w14:ligatures w14:val="none"/>
              </w:rPr>
            </w:pPr>
            <w:r w:rsidRPr="00DB49C6">
              <w:rPr>
                <w:rFonts w:ascii="Arial" w:eastAsia="Times New Roman" w:hAnsi="Arial" w:cs="Arial"/>
                <w:color w:val="363737"/>
                <w:kern w:val="0"/>
                <w:lang w:eastAsia="es-UY"/>
                <w14:ligatures w14:val="none"/>
              </w:rPr>
              <w:t>Las vidas de los santos, creyentes y no creyentes</w:t>
            </w:r>
          </w:p>
          <w:p w14:paraId="525B1EAC" w14:textId="77777777" w:rsidR="00DB49C6" w:rsidRPr="00DB49C6" w:rsidRDefault="00DB49C6" w:rsidP="00DB49C6">
            <w:pPr>
              <w:numPr>
                <w:ilvl w:val="0"/>
                <w:numId w:val="9"/>
              </w:numPr>
              <w:spacing w:after="0" w:line="390" w:lineRule="atLeast"/>
              <w:ind w:left="1200"/>
              <w:rPr>
                <w:rFonts w:ascii="Arial" w:eastAsia="Times New Roman" w:hAnsi="Arial" w:cs="Arial"/>
                <w:color w:val="363737"/>
                <w:kern w:val="0"/>
                <w:lang w:eastAsia="es-UY"/>
                <w14:ligatures w14:val="none"/>
              </w:rPr>
            </w:pPr>
            <w:r w:rsidRPr="00DB49C6">
              <w:rPr>
                <w:rFonts w:ascii="Arial" w:eastAsia="Times New Roman" w:hAnsi="Arial" w:cs="Arial"/>
                <w:color w:val="363737"/>
                <w:kern w:val="0"/>
                <w:lang w:eastAsia="es-UY"/>
                <w14:ligatures w14:val="none"/>
              </w:rPr>
              <w:t>El enorme altruismo de las vidas normales de las personas normales.</w:t>
            </w:r>
          </w:p>
          <w:p w14:paraId="0CB49E9B" w14:textId="77777777" w:rsidR="00DB49C6" w:rsidRPr="00DB49C6" w:rsidRDefault="00DB49C6" w:rsidP="00DB49C6">
            <w:pPr>
              <w:numPr>
                <w:ilvl w:val="0"/>
                <w:numId w:val="9"/>
              </w:numPr>
              <w:spacing w:after="0" w:line="390" w:lineRule="atLeast"/>
              <w:ind w:left="1200"/>
              <w:rPr>
                <w:rFonts w:ascii="Arial" w:eastAsia="Times New Roman" w:hAnsi="Arial" w:cs="Arial"/>
                <w:color w:val="363737"/>
                <w:kern w:val="0"/>
                <w:lang w:eastAsia="es-UY"/>
                <w14:ligatures w14:val="none"/>
              </w:rPr>
            </w:pPr>
            <w:r w:rsidRPr="00DB49C6">
              <w:rPr>
                <w:rFonts w:ascii="Arial" w:eastAsia="Times New Roman" w:hAnsi="Arial" w:cs="Arial"/>
                <w:color w:val="363737"/>
                <w:kern w:val="0"/>
                <w:lang w:eastAsia="es-UY"/>
                <w14:ligatures w14:val="none"/>
              </w:rPr>
              <w:t>El altruismo de grupos con otros grupos de la misma especie</w:t>
            </w:r>
          </w:p>
          <w:p w14:paraId="083545ED" w14:textId="77777777" w:rsidR="00DB49C6" w:rsidRPr="00DB49C6" w:rsidRDefault="00DB49C6" w:rsidP="00DB49C6">
            <w:pPr>
              <w:numPr>
                <w:ilvl w:val="0"/>
                <w:numId w:val="9"/>
              </w:numPr>
              <w:spacing w:after="0" w:line="390" w:lineRule="atLeast"/>
              <w:ind w:left="1200"/>
              <w:rPr>
                <w:rFonts w:ascii="Arial" w:eastAsia="Times New Roman" w:hAnsi="Arial" w:cs="Arial"/>
                <w:color w:val="363737"/>
                <w:kern w:val="0"/>
                <w:lang w:eastAsia="es-UY"/>
                <w14:ligatures w14:val="none"/>
              </w:rPr>
            </w:pPr>
            <w:r w:rsidRPr="00DB49C6">
              <w:rPr>
                <w:rFonts w:ascii="Arial" w:eastAsia="Times New Roman" w:hAnsi="Arial" w:cs="Arial"/>
                <w:color w:val="363737"/>
                <w:kern w:val="0"/>
                <w:lang w:eastAsia="es-UY"/>
                <w14:ligatures w14:val="none"/>
              </w:rPr>
              <w:t>El altruismo de individuos y grupos, con individuos y grupos de otras especies.</w:t>
            </w:r>
          </w:p>
          <w:p w14:paraId="7EC84F9D" w14:textId="77777777" w:rsidR="00DB49C6" w:rsidRPr="00DB49C6" w:rsidRDefault="00DB49C6" w:rsidP="00DB49C6">
            <w:pPr>
              <w:numPr>
                <w:ilvl w:val="0"/>
                <w:numId w:val="9"/>
              </w:numPr>
              <w:spacing w:after="0" w:line="390" w:lineRule="atLeast"/>
              <w:ind w:left="1200"/>
              <w:rPr>
                <w:rFonts w:ascii="Arial" w:eastAsia="Times New Roman" w:hAnsi="Arial" w:cs="Arial"/>
                <w:color w:val="363737"/>
                <w:kern w:val="0"/>
                <w:lang w:eastAsia="es-UY"/>
                <w14:ligatures w14:val="none"/>
              </w:rPr>
            </w:pPr>
            <w:r w:rsidRPr="00DB49C6">
              <w:rPr>
                <w:rFonts w:ascii="Arial" w:eastAsia="Times New Roman" w:hAnsi="Arial" w:cs="Arial"/>
                <w:color w:val="363737"/>
                <w:kern w:val="0"/>
                <w:lang w:eastAsia="es-UY"/>
                <w14:ligatures w14:val="none"/>
              </w:rPr>
              <w:t xml:space="preserve">Y todo el altruismo contenido en las principales doctrinas </w:t>
            </w:r>
            <w:proofErr w:type="spellStart"/>
            <w:r w:rsidRPr="00DB49C6">
              <w:rPr>
                <w:rFonts w:ascii="Arial" w:eastAsia="Times New Roman" w:hAnsi="Arial" w:cs="Arial"/>
                <w:color w:val="363737"/>
                <w:kern w:val="0"/>
                <w:lang w:eastAsia="es-UY"/>
                <w14:ligatures w14:val="none"/>
              </w:rPr>
              <w:t>filosóficas</w:t>
            </w:r>
            <w:proofErr w:type="spellEnd"/>
            <w:r w:rsidRPr="00DB49C6">
              <w:rPr>
                <w:rFonts w:ascii="Arial" w:eastAsia="Times New Roman" w:hAnsi="Arial" w:cs="Arial"/>
                <w:color w:val="363737"/>
                <w:kern w:val="0"/>
                <w:lang w:eastAsia="es-UY"/>
                <w14:ligatures w14:val="none"/>
              </w:rPr>
              <w:t xml:space="preserve"> sobre </w:t>
            </w:r>
            <w:proofErr w:type="spellStart"/>
            <w:r w:rsidRPr="00DB49C6">
              <w:rPr>
                <w:rFonts w:ascii="Arial" w:eastAsia="Times New Roman" w:hAnsi="Arial" w:cs="Arial"/>
                <w:color w:val="363737"/>
                <w:kern w:val="0"/>
                <w:lang w:eastAsia="es-UY"/>
                <w14:ligatures w14:val="none"/>
              </w:rPr>
              <w:t>ética</w:t>
            </w:r>
            <w:proofErr w:type="spellEnd"/>
            <w:r w:rsidRPr="00DB49C6">
              <w:rPr>
                <w:rFonts w:ascii="Arial" w:eastAsia="Times New Roman" w:hAnsi="Arial" w:cs="Arial"/>
                <w:color w:val="363737"/>
                <w:kern w:val="0"/>
                <w:lang w:eastAsia="es-UY"/>
                <w14:ligatures w14:val="none"/>
              </w:rPr>
              <w:t xml:space="preserve">: las virtudes de </w:t>
            </w:r>
            <w:proofErr w:type="spellStart"/>
            <w:r w:rsidRPr="00DB49C6">
              <w:rPr>
                <w:rFonts w:ascii="Arial" w:eastAsia="Times New Roman" w:hAnsi="Arial" w:cs="Arial"/>
                <w:color w:val="363737"/>
                <w:kern w:val="0"/>
                <w:lang w:eastAsia="es-UY"/>
                <w14:ligatures w14:val="none"/>
              </w:rPr>
              <w:t>Aristotéles</w:t>
            </w:r>
            <w:proofErr w:type="spellEnd"/>
            <w:r w:rsidRPr="00DB49C6">
              <w:rPr>
                <w:rFonts w:ascii="Arial" w:eastAsia="Times New Roman" w:hAnsi="Arial" w:cs="Arial"/>
                <w:color w:val="363737"/>
                <w:kern w:val="0"/>
                <w:lang w:eastAsia="es-UY"/>
                <w14:ligatures w14:val="none"/>
              </w:rPr>
              <w:t>, la buena voluntad y el</w:t>
            </w:r>
            <w:hyperlink r:id="rId45" w:tgtFrame="_blank" w:history="1">
              <w:r w:rsidRPr="00DB49C6">
                <w:rPr>
                  <w:rFonts w:ascii="Arial" w:eastAsia="Times New Roman" w:hAnsi="Arial" w:cs="Arial"/>
                  <w:i/>
                  <w:iCs/>
                  <w:color w:val="51B4E9"/>
                  <w:kern w:val="0"/>
                  <w:lang w:eastAsia="es-UY"/>
                  <w14:ligatures w14:val="none"/>
                </w:rPr>
                <w:t> </w:t>
              </w:r>
              <w:proofErr w:type="spellStart"/>
              <w:r w:rsidRPr="00DB49C6">
                <w:rPr>
                  <w:rFonts w:ascii="Arial" w:eastAsia="Times New Roman" w:hAnsi="Arial" w:cs="Arial"/>
                  <w:i/>
                  <w:iCs/>
                  <w:color w:val="51B4E9"/>
                  <w:kern w:val="0"/>
                  <w:lang w:eastAsia="es-UY"/>
                  <w14:ligatures w14:val="none"/>
                </w:rPr>
                <w:t>quiliasmo</w:t>
              </w:r>
              <w:proofErr w:type="spellEnd"/>
            </w:hyperlink>
            <w:r w:rsidRPr="00DB49C6">
              <w:rPr>
                <w:rFonts w:ascii="Arial" w:eastAsia="Times New Roman" w:hAnsi="Arial" w:cs="Arial"/>
                <w:color w:val="363737"/>
                <w:kern w:val="0"/>
                <w:lang w:eastAsia="es-UY"/>
                <w14:ligatures w14:val="none"/>
              </w:rPr>
              <w:t> de Kant, el bienestar de los utilitaristas...</w:t>
            </w:r>
          </w:p>
          <w:p w14:paraId="65A334EA" w14:textId="77777777" w:rsidR="00DB49C6" w:rsidRPr="00DB49C6" w:rsidRDefault="00DB49C6" w:rsidP="00DB49C6">
            <w:pPr>
              <w:spacing w:after="300" w:line="390" w:lineRule="atLeast"/>
              <w:rPr>
                <w:rFonts w:ascii="Arial" w:eastAsia="Times New Roman" w:hAnsi="Arial" w:cs="Arial"/>
                <w:color w:val="363737"/>
                <w:kern w:val="0"/>
                <w:lang w:eastAsia="es-UY"/>
                <w14:ligatures w14:val="none"/>
              </w:rPr>
            </w:pPr>
            <w:r w:rsidRPr="00DB49C6">
              <w:rPr>
                <w:rFonts w:ascii="Arial" w:eastAsia="Times New Roman" w:hAnsi="Arial" w:cs="Arial"/>
                <w:color w:val="363737"/>
                <w:kern w:val="0"/>
                <w:lang w:eastAsia="es-UY"/>
                <w14:ligatures w14:val="none"/>
              </w:rPr>
              <w:t xml:space="preserve">Como vemos, existen muchas formas de altruismo/amor. Por mi parte las incluyo a todas en un </w:t>
            </w:r>
            <w:proofErr w:type="spellStart"/>
            <w:r w:rsidRPr="00DB49C6">
              <w:rPr>
                <w:rFonts w:ascii="Arial" w:eastAsia="Times New Roman" w:hAnsi="Arial" w:cs="Arial"/>
                <w:color w:val="363737"/>
                <w:kern w:val="0"/>
                <w:lang w:eastAsia="es-UY"/>
                <w14:ligatures w14:val="none"/>
              </w:rPr>
              <w:t>único</w:t>
            </w:r>
            <w:proofErr w:type="spellEnd"/>
            <w:r w:rsidRPr="00DB49C6">
              <w:rPr>
                <w:rFonts w:ascii="Arial" w:eastAsia="Times New Roman" w:hAnsi="Arial" w:cs="Arial"/>
                <w:color w:val="363737"/>
                <w:kern w:val="0"/>
                <w:lang w:eastAsia="es-UY"/>
                <w14:ligatures w14:val="none"/>
              </w:rPr>
              <w:t xml:space="preserve"> concepto de altruismo amplio, ya que todas ellas tienen, </w:t>
            </w:r>
            <w:proofErr w:type="spellStart"/>
            <w:r w:rsidRPr="00DB49C6">
              <w:rPr>
                <w:rFonts w:ascii="Arial" w:eastAsia="Times New Roman" w:hAnsi="Arial" w:cs="Arial"/>
                <w:color w:val="363737"/>
                <w:kern w:val="0"/>
                <w:lang w:eastAsia="es-UY"/>
                <w14:ligatures w14:val="none"/>
              </w:rPr>
              <w:t>biológicamente</w:t>
            </w:r>
            <w:proofErr w:type="spellEnd"/>
            <w:r w:rsidRPr="00DB49C6">
              <w:rPr>
                <w:rFonts w:ascii="Arial" w:eastAsia="Times New Roman" w:hAnsi="Arial" w:cs="Arial"/>
                <w:color w:val="363737"/>
                <w:kern w:val="0"/>
                <w:lang w:eastAsia="es-UY"/>
                <w14:ligatures w14:val="none"/>
              </w:rPr>
              <w:t xml:space="preserve">, el mismo origen y la misma </w:t>
            </w:r>
            <w:proofErr w:type="spellStart"/>
            <w:r w:rsidRPr="00DB49C6">
              <w:rPr>
                <w:rFonts w:ascii="Arial" w:eastAsia="Times New Roman" w:hAnsi="Arial" w:cs="Arial"/>
                <w:color w:val="363737"/>
                <w:kern w:val="0"/>
                <w:lang w:eastAsia="es-UY"/>
                <w14:ligatures w14:val="none"/>
              </w:rPr>
              <w:t>función</w:t>
            </w:r>
            <w:proofErr w:type="spellEnd"/>
            <w:r w:rsidRPr="00DB49C6">
              <w:rPr>
                <w:rFonts w:ascii="Arial" w:eastAsia="Times New Roman" w:hAnsi="Arial" w:cs="Arial"/>
                <w:color w:val="363737"/>
                <w:kern w:val="0"/>
                <w:lang w:eastAsia="es-UY"/>
                <w14:ligatures w14:val="none"/>
              </w:rPr>
              <w:t xml:space="preserve"> como medios para la supervivencia de la especie.</w:t>
            </w:r>
          </w:p>
          <w:p w14:paraId="4131F104" w14:textId="77777777" w:rsidR="00DB49C6" w:rsidRPr="00DB49C6" w:rsidRDefault="00DB49C6" w:rsidP="00DB49C6">
            <w:pPr>
              <w:numPr>
                <w:ilvl w:val="0"/>
                <w:numId w:val="10"/>
              </w:numPr>
              <w:spacing w:after="0" w:line="390" w:lineRule="atLeast"/>
              <w:ind w:left="1200"/>
              <w:rPr>
                <w:rFonts w:ascii="Arial" w:eastAsia="Times New Roman" w:hAnsi="Arial" w:cs="Arial"/>
                <w:color w:val="363737"/>
                <w:kern w:val="0"/>
                <w:lang w:eastAsia="es-UY"/>
                <w14:ligatures w14:val="none"/>
              </w:rPr>
            </w:pPr>
            <w:r w:rsidRPr="00DB49C6">
              <w:rPr>
                <w:rFonts w:ascii="Arial" w:eastAsia="Times New Roman" w:hAnsi="Arial" w:cs="Arial"/>
                <w:b/>
                <w:bCs/>
                <w:color w:val="363737"/>
                <w:kern w:val="0"/>
                <w:lang w:eastAsia="es-UY"/>
                <w14:ligatures w14:val="none"/>
              </w:rPr>
              <w:t>Utilidades y aplicaciones</w:t>
            </w:r>
          </w:p>
          <w:p w14:paraId="33F7F188" w14:textId="77777777" w:rsidR="00DB49C6" w:rsidRPr="00DB49C6" w:rsidRDefault="00DB49C6" w:rsidP="00DB49C6">
            <w:pPr>
              <w:spacing w:after="300" w:line="390" w:lineRule="atLeast"/>
              <w:rPr>
                <w:rFonts w:ascii="Arial" w:eastAsia="Times New Roman" w:hAnsi="Arial" w:cs="Arial"/>
                <w:color w:val="363737"/>
                <w:kern w:val="0"/>
                <w:lang w:eastAsia="es-UY"/>
                <w14:ligatures w14:val="none"/>
              </w:rPr>
            </w:pPr>
            <w:r w:rsidRPr="00DB49C6">
              <w:rPr>
                <w:rFonts w:ascii="Arial" w:eastAsia="Times New Roman" w:hAnsi="Arial" w:cs="Arial"/>
                <w:b/>
                <w:bCs/>
                <w:color w:val="363737"/>
                <w:kern w:val="0"/>
                <w:lang w:eastAsia="es-UY"/>
                <w14:ligatures w14:val="none"/>
              </w:rPr>
              <w:t>R</w:t>
            </w:r>
            <w:r w:rsidRPr="00DB49C6">
              <w:rPr>
                <w:rFonts w:ascii="Arial" w:eastAsia="Times New Roman" w:hAnsi="Arial" w:cs="Arial"/>
                <w:color w:val="363737"/>
                <w:kern w:val="0"/>
                <w:lang w:eastAsia="es-UY"/>
                <w14:ligatures w14:val="none"/>
              </w:rPr>
              <w:t>esumo parte de lo dicho en el capítulo séptimo del</w:t>
            </w:r>
          </w:p>
        </w:tc>
      </w:tr>
    </w:tbl>
    <w:p w14:paraId="67418860" w14:textId="7361BE37" w:rsidR="00DB49C6" w:rsidRDefault="00DB49C6">
      <w:hyperlink r:id="rId46" w:history="1">
        <w:r w:rsidRPr="000C3BCF">
          <w:rPr>
            <w:rStyle w:val="Hipervnculo"/>
          </w:rPr>
          <w:t>https://mail.google.com/mail/u/1/#inbox/FMfcgzQhWLSSzDHnPzBBnfMmGnTQplCQ</w:t>
        </w:r>
      </w:hyperlink>
    </w:p>
    <w:p w14:paraId="1F4A5788" w14:textId="77777777" w:rsidR="00DB49C6" w:rsidRDefault="00DB49C6"/>
    <w:sectPr w:rsidR="00DB49C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65932"/>
    <w:multiLevelType w:val="multilevel"/>
    <w:tmpl w:val="464E6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5704F8"/>
    <w:multiLevelType w:val="multilevel"/>
    <w:tmpl w:val="67B4D2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E2289F"/>
    <w:multiLevelType w:val="multilevel"/>
    <w:tmpl w:val="31DAF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397997"/>
    <w:multiLevelType w:val="multilevel"/>
    <w:tmpl w:val="C440548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1917129"/>
    <w:multiLevelType w:val="multilevel"/>
    <w:tmpl w:val="19F2A8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4A224A0"/>
    <w:multiLevelType w:val="multilevel"/>
    <w:tmpl w:val="91BC79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143777E"/>
    <w:multiLevelType w:val="multilevel"/>
    <w:tmpl w:val="F7727F6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33A4D20"/>
    <w:multiLevelType w:val="multilevel"/>
    <w:tmpl w:val="0388C39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50C1358"/>
    <w:multiLevelType w:val="multilevel"/>
    <w:tmpl w:val="972036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240694"/>
    <w:multiLevelType w:val="multilevel"/>
    <w:tmpl w:val="F9026EC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98088644">
    <w:abstractNumId w:val="1"/>
  </w:num>
  <w:num w:numId="2" w16cid:durableId="138964274">
    <w:abstractNumId w:val="5"/>
  </w:num>
  <w:num w:numId="3" w16cid:durableId="519970982">
    <w:abstractNumId w:val="7"/>
  </w:num>
  <w:num w:numId="4" w16cid:durableId="186599548">
    <w:abstractNumId w:val="0"/>
  </w:num>
  <w:num w:numId="5" w16cid:durableId="2057048384">
    <w:abstractNumId w:val="4"/>
  </w:num>
  <w:num w:numId="6" w16cid:durableId="1740054212">
    <w:abstractNumId w:val="9"/>
  </w:num>
  <w:num w:numId="7" w16cid:durableId="270211935">
    <w:abstractNumId w:val="6"/>
  </w:num>
  <w:num w:numId="8" w16cid:durableId="1808818765">
    <w:abstractNumId w:val="2"/>
  </w:num>
  <w:num w:numId="9" w16cid:durableId="618755227">
    <w:abstractNumId w:val="8"/>
  </w:num>
  <w:num w:numId="10" w16cid:durableId="5455306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9C6"/>
    <w:rsid w:val="00DB49C6"/>
    <w:rsid w:val="00DE743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F4014"/>
  <w15:chartTrackingRefBased/>
  <w15:docId w15:val="{0605C009-E72E-438C-94F7-C940B85A7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B49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B49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B49C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B49C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B49C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B49C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B49C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B49C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B49C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B49C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B49C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B49C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B49C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B49C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B49C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B49C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B49C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B49C6"/>
    <w:rPr>
      <w:rFonts w:eastAsiaTheme="majorEastAsia" w:cstheme="majorBidi"/>
      <w:color w:val="272727" w:themeColor="text1" w:themeTint="D8"/>
    </w:rPr>
  </w:style>
  <w:style w:type="paragraph" w:styleId="Ttulo">
    <w:name w:val="Title"/>
    <w:basedOn w:val="Normal"/>
    <w:next w:val="Normal"/>
    <w:link w:val="TtuloCar"/>
    <w:uiPriority w:val="10"/>
    <w:qFormat/>
    <w:rsid w:val="00DB49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B49C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B49C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B49C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B49C6"/>
    <w:pPr>
      <w:spacing w:before="160"/>
      <w:jc w:val="center"/>
    </w:pPr>
    <w:rPr>
      <w:i/>
      <w:iCs/>
      <w:color w:val="404040" w:themeColor="text1" w:themeTint="BF"/>
    </w:rPr>
  </w:style>
  <w:style w:type="character" w:customStyle="1" w:styleId="CitaCar">
    <w:name w:val="Cita Car"/>
    <w:basedOn w:val="Fuentedeprrafopredeter"/>
    <w:link w:val="Cita"/>
    <w:uiPriority w:val="29"/>
    <w:rsid w:val="00DB49C6"/>
    <w:rPr>
      <w:i/>
      <w:iCs/>
      <w:color w:val="404040" w:themeColor="text1" w:themeTint="BF"/>
    </w:rPr>
  </w:style>
  <w:style w:type="paragraph" w:styleId="Prrafodelista">
    <w:name w:val="List Paragraph"/>
    <w:basedOn w:val="Normal"/>
    <w:uiPriority w:val="34"/>
    <w:qFormat/>
    <w:rsid w:val="00DB49C6"/>
    <w:pPr>
      <w:ind w:left="720"/>
      <w:contextualSpacing/>
    </w:pPr>
  </w:style>
  <w:style w:type="character" w:styleId="nfasisintenso">
    <w:name w:val="Intense Emphasis"/>
    <w:basedOn w:val="Fuentedeprrafopredeter"/>
    <w:uiPriority w:val="21"/>
    <w:qFormat/>
    <w:rsid w:val="00DB49C6"/>
    <w:rPr>
      <w:i/>
      <w:iCs/>
      <w:color w:val="0F4761" w:themeColor="accent1" w:themeShade="BF"/>
    </w:rPr>
  </w:style>
  <w:style w:type="paragraph" w:styleId="Citadestacada">
    <w:name w:val="Intense Quote"/>
    <w:basedOn w:val="Normal"/>
    <w:next w:val="Normal"/>
    <w:link w:val="CitadestacadaCar"/>
    <w:uiPriority w:val="30"/>
    <w:qFormat/>
    <w:rsid w:val="00DB49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B49C6"/>
    <w:rPr>
      <w:i/>
      <w:iCs/>
      <w:color w:val="0F4761" w:themeColor="accent1" w:themeShade="BF"/>
    </w:rPr>
  </w:style>
  <w:style w:type="character" w:styleId="Referenciaintensa">
    <w:name w:val="Intense Reference"/>
    <w:basedOn w:val="Fuentedeprrafopredeter"/>
    <w:uiPriority w:val="32"/>
    <w:qFormat/>
    <w:rsid w:val="00DB49C6"/>
    <w:rPr>
      <w:b/>
      <w:bCs/>
      <w:smallCaps/>
      <w:color w:val="0F4761" w:themeColor="accent1" w:themeShade="BF"/>
      <w:spacing w:val="5"/>
    </w:rPr>
  </w:style>
  <w:style w:type="character" w:styleId="Hipervnculo">
    <w:name w:val="Hyperlink"/>
    <w:basedOn w:val="Fuentedeprrafopredeter"/>
    <w:uiPriority w:val="99"/>
    <w:unhideWhenUsed/>
    <w:rsid w:val="00DB49C6"/>
    <w:rPr>
      <w:color w:val="467886" w:themeColor="hyperlink"/>
      <w:u w:val="single"/>
    </w:rPr>
  </w:style>
  <w:style w:type="character" w:styleId="Mencinsinresolver">
    <w:name w:val="Unresolved Mention"/>
    <w:basedOn w:val="Fuentedeprrafopredeter"/>
    <w:uiPriority w:val="99"/>
    <w:semiHidden/>
    <w:unhideWhenUsed/>
    <w:rsid w:val="00DB49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ubstack.com/app-link/post?publication_id=1426790&amp;post_id=214650186&amp;utm_source=substack&amp;utm_medium=email&amp;utm_content=share&amp;utm_campaign=email-share&amp;action=share&amp;triggerShare=true&amp;isFreemail=true&amp;r=2f0txx&amp;token=eyJ1c2VyX2lkIjoxNDYxNjUzOTcsInBvc3RfaWQiOjIxNDY1MDE4NiwiaWF0IjoxNzg5MDM0NDIzLCJleHAiOjE3OTE2MjY0MjMsImlzcyI6InB1Yi0xNDI2NzkwIiwic3ViIjoicG9zdC1yZWFjdGlvbiJ9.k4DybdM096H2UMMMcUH2DQCvB16Si5fNAiNhmMNVibo" TargetMode="External"/><Relationship Id="rId18" Type="http://schemas.openxmlformats.org/officeDocument/2006/relationships/image" Target="media/image6.png"/><Relationship Id="rId26" Type="http://schemas.openxmlformats.org/officeDocument/2006/relationships/hyperlink" Target="https://substack.com/redirect/ce8fa14c-5b42-42fe-8f8b-3cfe74b5d8a1?j=eyJ1IjoiMmYwdHh4In0.DE2kR2s_AQ6M3C-XJNdh_iojjewgNWoXqRUPZVJ9zVU" TargetMode="External"/><Relationship Id="rId39" Type="http://schemas.openxmlformats.org/officeDocument/2006/relationships/image" Target="media/image11.jpeg"/><Relationship Id="rId21" Type="http://schemas.openxmlformats.org/officeDocument/2006/relationships/hyperlink" Target="https://substack.com/redirect/e9b41809-18c8-4edd-9d94-df6b7292676b?j=eyJ1IjoiMmYwdHh4In0.DE2kR2s_AQ6M3C-XJNdh_iojjewgNWoXqRUPZVJ9zVU" TargetMode="External"/><Relationship Id="rId34" Type="http://schemas.openxmlformats.org/officeDocument/2006/relationships/hyperlink" Target="https://substack.com/redirect/2992c8a5-7183-4218-9a74-7c6bd4bf14eb?j=eyJ1IjoiMmYwdHh4In0.DE2kR2s_AQ6M3C-XJNdh_iojjewgNWoXqRUPZVJ9zVU" TargetMode="External"/><Relationship Id="rId42" Type="http://schemas.openxmlformats.org/officeDocument/2006/relationships/hyperlink" Target="https://substack.com/redirect/1ce85584-833e-4661-af89-446dccb34b95?j=eyJ1IjoiMmYwdHh4In0.DE2kR2s_AQ6M3C-XJNdh_iojjewgNWoXqRUPZVJ9zVU" TargetMode="External"/><Relationship Id="rId47" Type="http://schemas.openxmlformats.org/officeDocument/2006/relationships/fontTable" Target="fontTable.xml"/><Relationship Id="rId7" Type="http://schemas.openxmlformats.org/officeDocument/2006/relationships/hyperlink" Target="https://substack.com/@cartasalossereshumanos" TargetMode="External"/><Relationship Id="rId2" Type="http://schemas.openxmlformats.org/officeDocument/2006/relationships/styles" Target="styles.xml"/><Relationship Id="rId16" Type="http://schemas.openxmlformats.org/officeDocument/2006/relationships/image" Target="media/image5.png"/><Relationship Id="rId29" Type="http://schemas.openxmlformats.org/officeDocument/2006/relationships/hyperlink" Target="https://substack.com/redirect/9b862de4-5060-4c97-87b8-7db6f080bfbb?j=eyJ1IjoiMmYwdHh4In0.DE2kR2s_AQ6M3C-XJNdh_iojjewgNWoXqRUPZVJ9zVU" TargetMode="External"/><Relationship Id="rId1" Type="http://schemas.openxmlformats.org/officeDocument/2006/relationships/numbering" Target="numbering.xml"/><Relationship Id="rId6" Type="http://schemas.openxmlformats.org/officeDocument/2006/relationships/hyperlink" Target="https://substack.com/app-link/post?publication_id=1426790&amp;post_id=214650186&amp;utm_source=post-email-title&amp;utm_campaign=email-post-title&amp;isFreemail=true&amp;r=2f0txx&amp;token=eyJ1c2VyX2lkIjoxNDYxNjUzOTcsInBvc3RfaWQiOjIxNDY1MDE4NiwiaWF0IjoxNzg5MDM0NDIzLCJleHAiOjE3OTE2MjY0MjMsImlzcyI6InB1Yi0xNDI2NzkwIiwic3ViIjoicG9zdC1yZWFjdGlvbiJ9.k4DybdM096H2UMMMcUH2DQCvB16Si5fNAiNhmMNVibo" TargetMode="External"/><Relationship Id="rId11" Type="http://schemas.openxmlformats.org/officeDocument/2006/relationships/hyperlink" Target="https://substack.com/app-link/post?publication_id=1426790&amp;post_id=214650186&amp;utm_source=substack&amp;utm_medium=email&amp;isFreemail=true&amp;comments=true&amp;token=eyJ1c2VyX2lkIjoxNDYxNjUzOTcsInBvc3RfaWQiOjIxNDY1MDE4NiwiaWF0IjoxNzg5MDM0NDIzLCJleHAiOjE3OTE2MjY0MjMsImlzcyI6InB1Yi0xNDI2NzkwIiwic3ViIjoicG9zdC1yZWFjdGlvbiJ9.k4DybdM096H2UMMMcUH2DQCvB16Si5fNAiNhmMNVibo&amp;r=2f0txx&amp;utm_campaign=email-half-magic-comments&amp;action=post-comment&amp;utm_source=substack&amp;utm_medium=email" TargetMode="External"/><Relationship Id="rId24" Type="http://schemas.openxmlformats.org/officeDocument/2006/relationships/hyperlink" Target="https://substack.com/redirect/45151321-9039-4a28-8d14-0cdb394883e6?j=eyJ1IjoiMmYwdHh4In0.DE2kR2s_AQ6M3C-XJNdh_iojjewgNWoXqRUPZVJ9zVU" TargetMode="External"/><Relationship Id="rId32" Type="http://schemas.openxmlformats.org/officeDocument/2006/relationships/hyperlink" Target="https://substack.com/redirect/b593415e-8ebd-4c28-b166-0757f720438f?j=eyJ1IjoiMmYwdHh4In0.DE2kR2s_AQ6M3C-XJNdh_iojjewgNWoXqRUPZVJ9zVU" TargetMode="External"/><Relationship Id="rId37" Type="http://schemas.openxmlformats.org/officeDocument/2006/relationships/image" Target="media/image10.jpeg"/><Relationship Id="rId40" Type="http://schemas.openxmlformats.org/officeDocument/2006/relationships/hyperlink" Target="https://substack.com/redirect/dbe86315-4756-490e-9e0b-0ce260bcf8e8?j=eyJ1IjoiMmYwdHh4In0.DE2kR2s_AQ6M3C-XJNdh_iojjewgNWoXqRUPZVJ9zVU" TargetMode="External"/><Relationship Id="rId45" Type="http://schemas.openxmlformats.org/officeDocument/2006/relationships/hyperlink" Target="https://substack.com/redirect/ec6328fb-b052-419a-a5c6-ca88e439197f?j=eyJ1IjoiMmYwdHh4In0.DE2kR2s_AQ6M3C-XJNdh_iojjewgNWoXqRUPZVJ9zVU" TargetMode="External"/><Relationship Id="rId5" Type="http://schemas.openxmlformats.org/officeDocument/2006/relationships/hyperlink" Target="https://substack.com/redirect/2/eyJlIjoiaHR0cHM6Ly9jYXJ0YXNhbG9zc2VyZXNodW1hbm9zLnN1YnN0YWNrLmNvbS9zdWJzY3JpYmU_dXRtX3NvdXJjZT1lbWFpbCZ1dG1fY2FtcGFpZ249ZW1haWwtc3Vic2NyaWJlJnI9MmYwdHh4Jm5leHQ9aHR0cHMlM0ElMkYlMkZjYXJ0YXNhbG9zc2VyZXNodW1hbm9zLnN1YnN0YWNrLmNvbSUyRnAlMkZ1bmEtZXRpY2Etdml0YWwiLCJwIjoyMTQ2NTAxODYsInMiOjE0MjY3OTAsImYiOnRydWUsInUiOjE0NjE2NTM5NywiaWF0IjoxNzg5MDM0NDIzLCJleHAiOjIxMDQ2MTA0MjMsImlzcyI6InB1Yi0wIiwic3ViIjoibGluay1yZWRpcmVjdCJ9.eMiyrBkon2qnm07DW-hwRpRcKha-MhRdEw2ukORYxuY?" TargetMode="External"/><Relationship Id="rId15" Type="http://schemas.openxmlformats.org/officeDocument/2006/relationships/hyperlink" Target="https://open.substack.com/pub/cartasalossereshumanos/p/una-etica-vital?utm_source=substack&amp;utm_medium=email&amp;utm_campaign=email-restack-comment&amp;action=restack-comment&amp;r=2f0txx&amp;token=eyJ1c2VyX2lkIjoxNDYxNjUzOTcsInBvc3RfaWQiOjIxNDY1MDE4NiwiaWF0IjoxNzg5MDM0NDIzLCJleHAiOjE3OTE2MjY0MjMsImlzcyI6InB1Yi0xNDI2NzkwIiwic3ViIjoicG9zdC1yZWFjdGlvbiJ9.k4DybdM096H2UMMMcUH2DQCvB16Si5fNAiNhmMNVibo&amp;utm_source=substack&amp;utm_medium=email" TargetMode="External"/><Relationship Id="rId23" Type="http://schemas.openxmlformats.org/officeDocument/2006/relationships/hyperlink" Target="https://substack.com/redirect/fbe69892-9c77-4016-b62a-158760218819?j=eyJ1IjoiMmYwdHh4In0.DE2kR2s_AQ6M3C-XJNdh_iojjewgNWoXqRUPZVJ9zVU" TargetMode="External"/><Relationship Id="rId28" Type="http://schemas.openxmlformats.org/officeDocument/2006/relationships/hyperlink" Target="https://substack.com/redirect/31fbd80b-dbbb-4e78-b767-d4989fbb5a39?j=eyJ1IjoiMmYwdHh4In0.DE2kR2s_AQ6M3C-XJNdh_iojjewgNWoXqRUPZVJ9zVU" TargetMode="External"/><Relationship Id="rId36" Type="http://schemas.openxmlformats.org/officeDocument/2006/relationships/hyperlink" Target="https://substack.com/redirect/d8701c47-21e9-4bc4-bdc5-423ebe4ab874?j=eyJ1IjoiMmYwdHh4In0.DE2kR2s_AQ6M3C-XJNdh_iojjewgNWoXqRUPZVJ9zVU" TargetMode="External"/><Relationship Id="rId10" Type="http://schemas.openxmlformats.org/officeDocument/2006/relationships/image" Target="media/image2.png"/><Relationship Id="rId19" Type="http://schemas.openxmlformats.org/officeDocument/2006/relationships/hyperlink" Target="https://substack.com/redirect/73019bdc-a8c1-4835-8f28-e74ac2c3703b?j=eyJ1IjoiMmYwdHh4In0.DE2kR2s_AQ6M3C-XJNdh_iojjewgNWoXqRUPZVJ9zVU" TargetMode="External"/><Relationship Id="rId31" Type="http://schemas.openxmlformats.org/officeDocument/2006/relationships/hyperlink" Target="https://substack.com/redirect/2557c5f3-c809-496a-8003-cfeffff8e4bd?j=eyJ1IjoiMmYwdHh4In0.DE2kR2s_AQ6M3C-XJNdh_iojjewgNWoXqRUPZVJ9zVU" TargetMode="External"/><Relationship Id="rId44" Type="http://schemas.openxmlformats.org/officeDocument/2006/relationships/hyperlink" Target="https://substack.com/redirect/45151321-9039-4a28-8d14-0cdb394883e6?j=eyJ1IjoiMmYwdHh4In0.DE2kR2s_AQ6M3C-XJNdh_iojjewgNWoXqRUPZVJ9zVU" TargetMode="External"/><Relationship Id="rId4" Type="http://schemas.openxmlformats.org/officeDocument/2006/relationships/webSettings" Target="webSettings.xml"/><Relationship Id="rId9" Type="http://schemas.openxmlformats.org/officeDocument/2006/relationships/hyperlink" Target="https://substack.com/app-link/post?publication_id=1426790&amp;post_id=214650186&amp;utm_source=substack&amp;isFreemail=true&amp;submitLike=true&amp;token=eyJ1c2VyX2lkIjoxNDYxNjUzOTcsInBvc3RfaWQiOjIxNDY1MDE4NiwicmVhY3Rpb24iOiLinaQiLCJpYXQiOjE3ODkwMzQ0MjMsImV4cCI6MTc5MTYyNjQyMywiaXNzIjoicHViLTE0MjY3OTAiLCJzdWIiOiJyZWFjdGlvbiJ9.ui3W4S2y5loEiXIuWZMqdq0g15t2VemNSPD2Lw7-D9g&amp;utm_medium=email&amp;utm_campaign=email-reaction&amp;r=2f0txx" TargetMode="External"/><Relationship Id="rId14" Type="http://schemas.openxmlformats.org/officeDocument/2006/relationships/image" Target="media/image4.png"/><Relationship Id="rId22" Type="http://schemas.openxmlformats.org/officeDocument/2006/relationships/hyperlink" Target="https://substack.com/redirect/2bc511f1-c25e-4fd5-8f71-dbc2fc059d89?j=eyJ1IjoiMmYwdHh4In0.DE2kR2s_AQ6M3C-XJNdh_iojjewgNWoXqRUPZVJ9zVU" TargetMode="External"/><Relationship Id="rId27" Type="http://schemas.openxmlformats.org/officeDocument/2006/relationships/hyperlink" Target="https://substack.com/redirect/0b31a31f-bb9d-4575-9dd1-7e9222722830?j=eyJ1IjoiMmYwdHh4In0.DE2kR2s_AQ6M3C-XJNdh_iojjewgNWoXqRUPZVJ9zVU" TargetMode="External"/><Relationship Id="rId30" Type="http://schemas.openxmlformats.org/officeDocument/2006/relationships/hyperlink" Target="https://substack.com/redirect/9b862de4-5060-4c97-87b8-7db6f080bfbb?j=eyJ1IjoiMmYwdHh4In0.DE2kR2s_AQ6M3C-XJNdh_iojjewgNWoXqRUPZVJ9zVU" TargetMode="External"/><Relationship Id="rId35" Type="http://schemas.openxmlformats.org/officeDocument/2006/relationships/image" Target="media/image9.jpeg"/><Relationship Id="rId43" Type="http://schemas.openxmlformats.org/officeDocument/2006/relationships/hyperlink" Target="https://substack.com/redirect/4f8972b9-92a5-42f7-a9cd-6ad1e7d82bda?j=eyJ1IjoiMmYwdHh4In0.DE2kR2s_AQ6M3C-XJNdh_iojjewgNWoXqRUPZVJ9zVU" TargetMode="External"/><Relationship Id="rId48"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yperlink" Target="https://open.substack.com/pub/cartasalossereshumanos/p/una-etica-vital?utm_source=email&amp;redirect=app-store-no-desktop&amp;inbox=true&amp;utm_campaign=email-read-in-app" TargetMode="External"/><Relationship Id="rId25" Type="http://schemas.openxmlformats.org/officeDocument/2006/relationships/hyperlink" Target="https://substack.com/redirect/12d9913f-50dd-4373-ae71-ebb68bccbdbe?j=eyJ1IjoiMmYwdHh4In0.DE2kR2s_AQ6M3C-XJNdh_iojjewgNWoXqRUPZVJ9zVU" TargetMode="External"/><Relationship Id="rId33" Type="http://schemas.openxmlformats.org/officeDocument/2006/relationships/image" Target="media/image8.jpeg"/><Relationship Id="rId38" Type="http://schemas.openxmlformats.org/officeDocument/2006/relationships/hyperlink" Target="https://substack.com/redirect/55d0623e-268f-43af-beb4-aa001476fb7c?j=eyJ1IjoiMmYwdHh4In0.DE2kR2s_AQ6M3C-XJNdh_iojjewgNWoXqRUPZVJ9zVU" TargetMode="External"/><Relationship Id="rId46" Type="http://schemas.openxmlformats.org/officeDocument/2006/relationships/hyperlink" Target="https://mail.google.com/mail/u/1/#inbox/FMfcgzQhWLSSzDHnPzBBnfMmGnTQplCQ" TargetMode="External"/><Relationship Id="rId20" Type="http://schemas.openxmlformats.org/officeDocument/2006/relationships/image" Target="media/image7.png"/><Relationship Id="rId41" Type="http://schemas.openxmlformats.org/officeDocument/2006/relationships/image" Target="media/image1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3645</Words>
  <Characters>20052</Characters>
  <Application>Microsoft Office Word</Application>
  <DocSecurity>0</DocSecurity>
  <Lines>167</Lines>
  <Paragraphs>47</Paragraphs>
  <ScaleCrop>false</ScaleCrop>
  <Company/>
  <LinksUpToDate>false</LinksUpToDate>
  <CharactersWithSpaces>23650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2026-09-11T11:58:00Z</dcterms:created>
  <dcterms:modified xsi:type="dcterms:W3CDTF">2026-09-11T12:00:00Z</dcterms:modified>
</cp:coreProperties>
</file>