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3E00" w14:textId="77777777" w:rsidR="00CD031D" w:rsidRPr="00303F87" w:rsidRDefault="00E55DDB" w:rsidP="00303F8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  <w:t>Situación Política Actual en Venezuela</w:t>
      </w:r>
    </w:p>
    <w:p w14:paraId="45AB8082" w14:textId="77777777" w:rsidR="00B33B77" w:rsidRPr="00303F87" w:rsidRDefault="00040888" w:rsidP="00303F87">
      <w:pPr>
        <w:spacing w:after="0" w:line="276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>(Un Mapa Político en Plena R</w:t>
      </w:r>
      <w:r w:rsidR="00B33B77" w:rsidRPr="00303F87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>econfiguración)</w:t>
      </w:r>
      <w:r w:rsidR="00CC011B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 xml:space="preserve"> </w:t>
      </w:r>
    </w:p>
    <w:p w14:paraId="5F6DD464" w14:textId="77777777" w:rsidR="003801D9" w:rsidRPr="00303F87" w:rsidRDefault="003801D9" w:rsidP="00303F8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</w:pPr>
    </w:p>
    <w:p w14:paraId="1379E004" w14:textId="77777777" w:rsidR="00653714" w:rsidRPr="00303F87" w:rsidRDefault="003801D9" w:rsidP="00303F8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 xml:space="preserve">José A. Amesty Rivera </w:t>
      </w:r>
    </w:p>
    <w:p w14:paraId="4593AB35" w14:textId="77777777" w:rsidR="003801D9" w:rsidRPr="00303F87" w:rsidRDefault="003801D9" w:rsidP="00303F8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</w:pPr>
    </w:p>
    <w:p w14:paraId="4D1BDB1B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Se ha dicho muchas veces que el 3 de enero de 2026</w:t>
      </w:r>
      <w:r w:rsidR="006A01E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marcó un antes y un después en la historia reciente de Venezuela.</w:t>
      </w:r>
      <w:r w:rsidR="00C80E0D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La captura y posterior secuestro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de Nicolás Madu</w:t>
      </w:r>
      <w:r w:rsidR="00C80E0D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ro por fuerzas de EEUU</w:t>
      </w:r>
      <w:r w:rsidR="006A01E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abrió un</w:t>
      </w:r>
      <w:r w:rsidR="00C80E0D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 situación completamente nueva,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un país sometido a una fuerte influencia externa en materia política y económica, un gobierno encabezado por Delcy Rodríguez, una oposición dividida y un pueblo que sigue siendo el verdadero protagonista de la historia.</w:t>
      </w:r>
      <w:r w:rsidR="00C80E0D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40B1864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Diversos medios internacionales han señalado que las negociaciones políticas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y el proceso de transición están fuertemente condicionados por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la participación de Washington, p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ara unos, esa presencia es una garantía de estabilidad; para otros, representa una forma de intervención q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ue afecta la soberanía nacional del país. </w:t>
      </w:r>
    </w:p>
    <w:p w14:paraId="75785795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Desde una mirada latinoamericana, cuesta aceptar que el futuro de un país sea definido bajo la influencia de una potencia 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extranjera; m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ás allá de las diferencias que puedan existir con el gobierno de Nicolás Maduro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y el rumbo de 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la Revolución Bolivariana, la partici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pación directa de EEUU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vuelve a pone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r sobre la mesa un viejo debate,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el derecho de los pueblos a decidir su propio destino sin presiones externas.</w:t>
      </w:r>
    </w:p>
    <w:p w14:paraId="24C4E585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En este nuevo escenario pueden identificarse, de manera general, cinco grande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s sectores políticos y sociales, caractericemos: </w:t>
      </w:r>
    </w:p>
    <w:p w14:paraId="30A5D27E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La Oposición Tradicional,</w:t>
      </w:r>
      <w:r w:rsidR="003801D9"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 el regreso de los viejos actores</w:t>
      </w:r>
    </w:p>
    <w:p w14:paraId="648907EF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El primer sector está formado por la oposición 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llamada tradicional; s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on dirigentes y partidos que durante años participaron en elecciones, en la Asamblea Nacional y en distintos procesos de negociación con los gobiernos 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de Hugo Chávez y Nicolás Maduro, a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veces confrontaban al gobierno y otras veces se sentaban a dialogar.</w:t>
      </w:r>
    </w:p>
    <w:p w14:paraId="780245B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Hoy este sector vuelve a tener protagonismo con dirigentes como Dinorah Figuera y otros representantes de la Asamblea Nacional de 2015, quienes regresaron al país para participar en las conversaciones con el gobiern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 de Delcy Rodríguez; s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 apuesta es una transición negociada que permita acordar reformas políticas y convocar nuevas elecciones.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0A38B0C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Un ejemplo de esta posición es que consideran preferible llegar a acuerdos, aunque eso implique negociar con antiguos adversar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ios; a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l mismo tiempo, dentro de la propia oposición hay quienes cuestionan estas conversaciones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porque dirigentes como María Corina Machado o Edmundo González no participan di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rectamente en la mesa principal, e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 diferencia muestra que la oposición tampoco es un bloque unido.</w:t>
      </w:r>
    </w:p>
    <w:p w14:paraId="3BE1B5F4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El Chavismo I</w:t>
      </w:r>
      <w:r w:rsidR="003801D9"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nstitucional</w:t>
      </w:r>
      <w:r w:rsidR="00580D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 </w:t>
      </w:r>
    </w:p>
    <w:p w14:paraId="5D0E2350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El segundo sector es el chavismo que 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continúa al frente del gobierno y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stá encabezado por Delcy Rodríguez, Jorge Rodríguez y otros dirigentes que durante años formaron parte del núcleo de dirección de la Revolución Bolivariana.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026D8D75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lastRenderedPageBreak/>
        <w:t>Su discurso gira alre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dedor de tres ideas principales: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mantener la estabilidad del país, evitar un vacío de poder y recuperar la eco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nomía después de años de crisis, 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ambién sostienen que es necesario negociar para lograr el levantamiento de las sanciones y recuperar la normalidad institucional.</w:t>
      </w:r>
      <w:r w:rsidR="00580D3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3FD8695E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Por ejemplo, cuando el gobierno participa en conversaciones con actores internacionales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argumenta que lo hace para evitar un mayor deterioro económico y proteger el funcionamiento del Estado.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6C4F06E7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Sin embargo, muchos simpatizantes del propio chav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ismo observan una contradicción; m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ientras el gobierno sigue reivindicando el legado de Hugo Chávez, buena parte de las decisiones políticas y económicas parecen depender 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de acuerdos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donde USA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tiene una influencia importante. Es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 situación ha generado dudas y críticas incluso entre antiguos dirigentes chavistas.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2EC8AEE6" w14:textId="77777777" w:rsidR="003801D9" w:rsidRPr="00303F87" w:rsidRDefault="00D34832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La Izquierda Chavista llamada “Crítica” </w:t>
      </w:r>
    </w:p>
    <w:p w14:paraId="63EA857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Quizá el cambio político más interesante sea el crecimiento de una izquierda chavista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que se declara opositora al gobierno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sin dejar de reivindicar el pensamiento de Hugo Chávez.</w:t>
      </w:r>
    </w:p>
    <w:p w14:paraId="370E42BA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Dirigentes como Elías Jaua, Reinaldo Iturriza, Tony Boza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 entre intelectuales,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y comunicadores como Mario Silva han expresado diferencias 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importantes con el rumbo actual; a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unque cada uno tiene su propio estilo y sus propios matices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 coinciden en una idea central,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consideran que el proyecto bolivariano no puede mantenerse si termina dependiendo de decisiones tomadas o supervisadas desde Washington.</w:t>
      </w:r>
      <w:r w:rsidR="00D3483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3922AB05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Por ejemplo, algunos de ellos han planteado que defender la soberanía nacional debe estar por encim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 de cualquier acuerdo político, o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tros insisten en la necesidad de reconstruir la organización popular desde las comunas, los movimientos sociales y las bases del chavismo.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0207A34E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Documentos como la llamada “</w:t>
      </w:r>
      <w:r w:rsidR="003801D9" w:rsidRPr="00303F87"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  <w:t>Declaración de Maracay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”</w:t>
      </w:r>
      <w:r w:rsidR="003801D9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insisten precisamente en defender la Constitución, la soberanía nacional y el rechazo a cualquier forma de intervención extranjera.</w:t>
      </w:r>
    </w:p>
    <w:p w14:paraId="7A109B8F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Esta corriente no busca volver al viejo sistema político anterior a Chávez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ni converti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rse en una oposición de derecha, l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 que plantea es recuperar el proyecto original de la Revolución Bolivariana, corrigiendo los errores del madurismo y evitando que el país quede bajo la influencia de intereses extranjeros.</w:t>
      </w:r>
    </w:p>
    <w:p w14:paraId="6A2CADF1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El Pueblo C</w:t>
      </w:r>
      <w:r w:rsidR="003801D9"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havista</w:t>
      </w:r>
    </w:p>
    <w:p w14:paraId="4F19E42C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Fuera de los partidos e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xiste un actor mucho más grande,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el pueblo chavista.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Millones de venezolanos siguen sintiendo admiración por Hugo Chávez y recuerdan como importantes los avances sociales alcanzados durante los primeros añ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os de la Revolución Bolivariana, p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ero es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 pueblo ya no piensa exactamente igual.</w:t>
      </w:r>
    </w:p>
    <w:p w14:paraId="2F533BDC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Un sector sigue apoyando al gobierno de Delcy Rodríguez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porque considera que, en las circunstancias actuales, representa la mejor opción para mantener la estabilidad y evitar una crisis aún mayor.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272C3287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Otro sector continúa siendo profundamente chavista, pero cuestiona el 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rumbo que ha tomado el gobierno; n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 necesariamente milita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junto a Elías Jaua o Mario Silva, pero comparte la preocupación por la pérdida de soberanía y por la crecie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nte influencia de EEUU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en la política nacional.</w:t>
      </w:r>
      <w:r w:rsidR="00B101B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659B2315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lastRenderedPageBreak/>
        <w:t>Es común escuchar frases como, “</w:t>
      </w:r>
      <w:r w:rsidR="003801D9" w:rsidRPr="00303F87"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  <w:t>Yo sigo siendo chavista, pero esto no era lo que Chávez quería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”, o también, “</w:t>
      </w:r>
      <w:r w:rsidR="003801D9" w:rsidRPr="00303F87"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  <w:t>Primero está la patria y después las diferencias entre nosotros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”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 e</w:t>
      </w:r>
      <w:r w:rsidR="003801D9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="003801D9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 tipo de comentarios refleja una discusión que hoy existe en muchos barrios, comunidades y espacios populares.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0B9DC5C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Más que una división ideológica, se trata de distintas maneras de entender cómo defender el legado de Chávez en las condiciones actuales.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3EB850E2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La Mayoría P</w:t>
      </w:r>
      <w:r w:rsidR="003801D9"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opular</w:t>
      </w:r>
    </w:p>
    <w:p w14:paraId="4003CACA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Finalmente existe un amplio sector de venezolanos que no se identifica plenamente con ninguno de los grupos anteriores.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6C87754E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Son trabajadores, campesinos, comerciantes, estudiantes, profesionales, pensionados y jóvenes que durante años han vivido las consecuencias de la crisis económica, las sanciones, la polar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ización política y la migración,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m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uchos simplemente quieren que el país vuelva a funcionar con normalidad.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23AC2DF2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Por ejemplo, para una madre lo más importante puede ser conseguir medicinas; para un joven, encontrar empleo sin tener que emigrar; para un pequeño comerciante, que haya estabilidad económica; para un campesino, producir sin tantas dificultades.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1F6B5317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Es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 sector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discute </w:t>
      </w:r>
      <w:r w:rsidR="006477B6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todos los días y l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 que espera es que haya seguridad, servicios públicos, oportunidades de trabajo, instituciones que funcionen y una economía que permita vivir con dignidad.</w:t>
      </w:r>
    </w:p>
    <w:p w14:paraId="735F5957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En buena medida, el éxito de cualquier proyecto político dependerá de su capacidad para responder a es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as necesidades concretas.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2BF36374" w14:textId="77777777" w:rsidR="003801D9" w:rsidRPr="00303F87" w:rsidRDefault="006477B6" w:rsidP="00303F8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Una Nueva Etapa de la Política V</w:t>
      </w:r>
      <w:r w:rsidR="003801D9" w:rsidRPr="00303F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enezolana</w:t>
      </w:r>
    </w:p>
    <w:p w14:paraId="333B34EE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Todo indica que el viejo mapa político venezolano está cambiando.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Durante más de veinte años parecía q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ue todo se reducía a dos bandos,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chav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ismo y antichavismo, h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oy es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 realidad es mucho más compleja.</w:t>
      </w:r>
    </w:p>
    <w:p w14:paraId="016A557F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Hay sectores de la oposición que prefiere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n negociar antes que confrontar, h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ay chavistas que siguen apoyando al gobierno y otros que ahora lo critica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n desde posiciones de izquierda, h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ay antiguos aliados que hoy mantienen diferencias profundas, y también existe una mayoría de ciudadanos que está cansada de la confrontación permanente.</w:t>
      </w:r>
    </w:p>
    <w:p w14:paraId="675EA41A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Al mismo tiempo, muchos venezolanos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/as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coin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ciden en una preocupación común,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quieren que el país recupere la capacidad de tomar sus propias decisiones, sin depender de intereses externos.</w:t>
      </w:r>
    </w:p>
    <w:p w14:paraId="34CA77C7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Desde una perspectiva de izquierda latinoamericana, el gran desafío consiste en encontrar una salida democrática que preserve la soberanía nacional, respete la voluntad popular y permita que el pueblo vuelva a ser el principal protagonista del destino del país.</w:t>
      </w:r>
    </w:p>
    <w:p w14:paraId="5661D5AC" w14:textId="77777777" w:rsidR="003801D9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Porque, más allá de las diferencias entre dirigentes o partidos, sigue vigente una idea que ha acompañado a América Latina desde 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las luchas por la independencia;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ningún proyecto nacional puede desarrollarse plenamente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si las decisiones fundamentales terminan dependiendo de una potencia extranjera.</w:t>
      </w:r>
      <w:r w:rsidR="004F361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p w14:paraId="024F1329" w14:textId="77777777" w:rsidR="00653714" w:rsidRPr="00303F87" w:rsidRDefault="003801D9" w:rsidP="00303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lastRenderedPageBreak/>
        <w:t>La Venezuela que surge después del 3 de enero de 2026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ya no puede explicarse solamente como una dis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puta entre gobierno y oposición; h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oy conviven distintas izquierdas, distintas oposiciones y una mayoría popular que busca estabilidad, justicia social y soberanía. Comprender es</w:t>
      </w:r>
      <w:r w:rsidR="008C4C63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t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 nuevo mapa político</w:t>
      </w:r>
      <w:r w:rsidR="00603A00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será fundamental para entender los debates y las decisiones que marcarán el futuro del país.</w:t>
      </w:r>
      <w:r w:rsidR="003363E5" w:rsidRPr="00303F8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</w:p>
    <w:sectPr w:rsidR="00653714" w:rsidRPr="00303F87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14"/>
    <w:rsid w:val="00040888"/>
    <w:rsid w:val="00112D24"/>
    <w:rsid w:val="00303F87"/>
    <w:rsid w:val="003363E5"/>
    <w:rsid w:val="003801D9"/>
    <w:rsid w:val="004F3617"/>
    <w:rsid w:val="00580D3B"/>
    <w:rsid w:val="00603A00"/>
    <w:rsid w:val="006477B6"/>
    <w:rsid w:val="00653714"/>
    <w:rsid w:val="006A01E2"/>
    <w:rsid w:val="00742948"/>
    <w:rsid w:val="008C4C63"/>
    <w:rsid w:val="00B101B4"/>
    <w:rsid w:val="00B33B77"/>
    <w:rsid w:val="00C11B0B"/>
    <w:rsid w:val="00C46E8D"/>
    <w:rsid w:val="00C80E0D"/>
    <w:rsid w:val="00CA37AB"/>
    <w:rsid w:val="00CC011B"/>
    <w:rsid w:val="00CC1210"/>
    <w:rsid w:val="00CD031D"/>
    <w:rsid w:val="00D3305F"/>
    <w:rsid w:val="00D34832"/>
    <w:rsid w:val="00E37742"/>
    <w:rsid w:val="00E55DDB"/>
    <w:rsid w:val="00EB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7A95"/>
  <w15:chartTrackingRefBased/>
  <w15:docId w15:val="{BF59D612-6D3C-4534-A7B3-E6055D70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1389</Words>
  <Characters>7645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2026-08-10T12:31:00Z</dcterms:created>
  <dcterms:modified xsi:type="dcterms:W3CDTF">2026-08-10T12:31:00Z</dcterms:modified>
</cp:coreProperties>
</file>