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89AEF" w14:textId="77777777" w:rsidR="00FA617B" w:rsidRDefault="00FA617B" w:rsidP="00FA617B">
      <w:pPr>
        <w:pStyle w:val="Prrafodelista"/>
        <w:spacing w:line="240" w:lineRule="auto"/>
        <w:ind w:left="567" w:hanging="283"/>
        <w:jc w:val="center"/>
        <w:rPr>
          <w:b/>
          <w:color w:val="C00000"/>
          <w:sz w:val="32"/>
          <w:szCs w:val="32"/>
        </w:rPr>
      </w:pPr>
      <w:r>
        <w:rPr>
          <w:noProof/>
          <w:lang w:eastAsia="es-PE"/>
        </w:rPr>
        <w:drawing>
          <wp:anchor distT="0" distB="0" distL="114300" distR="114300" simplePos="0" relativeHeight="251659264" behindDoc="0" locked="0" layoutInCell="1" allowOverlap="1" wp14:anchorId="1A137C70" wp14:editId="11EBA4E7">
            <wp:simplePos x="0" y="0"/>
            <wp:positionH relativeFrom="column">
              <wp:posOffset>-1080135</wp:posOffset>
            </wp:positionH>
            <wp:positionV relativeFrom="paragraph">
              <wp:posOffset>83820</wp:posOffset>
            </wp:positionV>
            <wp:extent cx="7619365" cy="2720975"/>
            <wp:effectExtent l="0" t="0" r="635" b="0"/>
            <wp:wrapSquare wrapText="bothSides"/>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19365" cy="2720975"/>
                    </a:xfrm>
                    <a:prstGeom prst="rect">
                      <a:avLst/>
                    </a:prstGeom>
                    <a:noFill/>
                  </pic:spPr>
                </pic:pic>
              </a:graphicData>
            </a:graphic>
            <wp14:sizeRelH relativeFrom="page">
              <wp14:pctWidth>0</wp14:pctWidth>
            </wp14:sizeRelH>
            <wp14:sizeRelV relativeFrom="page">
              <wp14:pctHeight>0</wp14:pctHeight>
            </wp14:sizeRelV>
          </wp:anchor>
        </w:drawing>
      </w:r>
      <w:r>
        <w:rPr>
          <w:b/>
          <w:color w:val="C00000"/>
          <w:sz w:val="32"/>
          <w:szCs w:val="32"/>
        </w:rPr>
        <w:t xml:space="preserve"> </w:t>
      </w:r>
      <w:r w:rsidR="007C3143">
        <w:rPr>
          <w:b/>
          <w:color w:val="C00000"/>
          <w:sz w:val="32"/>
          <w:szCs w:val="32"/>
        </w:rPr>
        <w:t>20 al 27</w:t>
      </w:r>
      <w:r>
        <w:rPr>
          <w:b/>
          <w:color w:val="C00000"/>
          <w:sz w:val="32"/>
          <w:szCs w:val="32"/>
        </w:rPr>
        <w:t xml:space="preserve"> de julio de 2026</w:t>
      </w:r>
    </w:p>
    <w:p w14:paraId="0E4CBC96" w14:textId="77777777" w:rsidR="00FA617B" w:rsidRDefault="00FA617B" w:rsidP="00FA617B">
      <w:pPr>
        <w:pStyle w:val="Prrafodelista"/>
        <w:spacing w:line="240" w:lineRule="auto"/>
        <w:ind w:left="567" w:hanging="283"/>
        <w:jc w:val="center"/>
        <w:rPr>
          <w:b/>
          <w:color w:val="C00000"/>
          <w:sz w:val="32"/>
          <w:szCs w:val="32"/>
        </w:rPr>
      </w:pPr>
      <w:r>
        <w:rPr>
          <w:b/>
          <w:color w:val="C00000"/>
          <w:sz w:val="32"/>
          <w:szCs w:val="32"/>
        </w:rPr>
        <w:t>SUPLEMENTO</w:t>
      </w:r>
    </w:p>
    <w:p w14:paraId="30EB806A" w14:textId="77777777" w:rsidR="00FA617B" w:rsidRDefault="00FA617B" w:rsidP="00FA617B">
      <w:pPr>
        <w:spacing w:line="240" w:lineRule="auto"/>
        <w:jc w:val="both"/>
      </w:pPr>
      <w:r>
        <w:t>Selección de los mejores artículos sobre la Iglesia en revistas internacionales. No se puede incluir fotos, lamentablemente, porque hacen que el envío sea muy pesado y muchos no puedan descargarlo.</w:t>
      </w:r>
    </w:p>
    <w:p w14:paraId="55AA25A4" w14:textId="77777777" w:rsidR="0065150D" w:rsidRDefault="00FA617B" w:rsidP="00FA617B">
      <w:pPr>
        <w:spacing w:line="240" w:lineRule="auto"/>
        <w:jc w:val="both"/>
      </w:pPr>
      <w:r>
        <w:t xml:space="preserve">Para facilitar la lectura pueden hacer </w:t>
      </w:r>
      <w:r w:rsidRPr="00CA78A1">
        <w:rPr>
          <w:b/>
          <w:color w:val="C00000"/>
        </w:rPr>
        <w:t xml:space="preserve">clic </w:t>
      </w:r>
      <w:r w:rsidR="007C3143">
        <w:rPr>
          <w:b/>
          <w:color w:val="C00000"/>
        </w:rPr>
        <w:t>y</w:t>
      </w:r>
      <w:r w:rsidRPr="00CA78A1">
        <w:rPr>
          <w:b/>
          <w:color w:val="C00000"/>
        </w:rPr>
        <w:t xml:space="preserve"> Control</w:t>
      </w:r>
      <w:r w:rsidRPr="007F1257">
        <w:rPr>
          <w:color w:val="C00000"/>
        </w:rPr>
        <w:t xml:space="preserve"> </w:t>
      </w:r>
      <w:r>
        <w:t>en el artículo que les interesa en el índice, y llegarán a él directamente.</w:t>
      </w:r>
    </w:p>
    <w:sdt>
      <w:sdtPr>
        <w:rPr>
          <w:rFonts w:ascii="Times New Roman" w:eastAsiaTheme="minorHAnsi" w:hAnsi="Times New Roman" w:cs="Times New Roman"/>
          <w:color w:val="auto"/>
          <w:sz w:val="28"/>
          <w:szCs w:val="28"/>
          <w:lang w:val="es-ES" w:eastAsia="en-US"/>
        </w:rPr>
        <w:id w:val="-1429336939"/>
        <w:docPartObj>
          <w:docPartGallery w:val="Table of Contents"/>
          <w:docPartUnique/>
        </w:docPartObj>
      </w:sdtPr>
      <w:sdtEndPr>
        <w:rPr>
          <w:b/>
          <w:bCs/>
        </w:rPr>
      </w:sdtEndPr>
      <w:sdtContent>
        <w:p w14:paraId="7B72FB30" w14:textId="77777777" w:rsidR="0065150D" w:rsidRDefault="0065150D">
          <w:pPr>
            <w:pStyle w:val="TtuloTDC"/>
          </w:pPr>
          <w:r>
            <w:rPr>
              <w:lang w:val="es-ES"/>
            </w:rPr>
            <w:t>Contenido</w:t>
          </w:r>
        </w:p>
        <w:p w14:paraId="051B4EE3" w14:textId="77777777" w:rsidR="0065150D" w:rsidRDefault="0065150D" w:rsidP="0065150D">
          <w:pPr>
            <w:pStyle w:val="TDC1"/>
            <w:tabs>
              <w:tab w:val="right" w:leader="dot" w:pos="8494"/>
            </w:tabs>
            <w:spacing w:after="0" w:line="240" w:lineRule="auto"/>
            <w:rPr>
              <w:noProof/>
            </w:rPr>
          </w:pPr>
          <w:r>
            <w:rPr>
              <w:b/>
              <w:bCs/>
              <w:lang w:val="es-ES"/>
            </w:rPr>
            <w:fldChar w:fldCharType="begin"/>
          </w:r>
          <w:r>
            <w:rPr>
              <w:b/>
              <w:bCs/>
              <w:lang w:val="es-ES"/>
            </w:rPr>
            <w:instrText xml:space="preserve"> TOC \o "1-3" \h \z \u </w:instrText>
          </w:r>
          <w:r>
            <w:rPr>
              <w:b/>
              <w:bCs/>
              <w:lang w:val="es-ES"/>
            </w:rPr>
            <w:fldChar w:fldCharType="separate"/>
          </w:r>
          <w:hyperlink w:anchor="_Toc236307483" w:history="1">
            <w:r w:rsidRPr="0065150D">
              <w:rPr>
                <w:rStyle w:val="Hipervnculo"/>
                <w:b/>
                <w:noProof/>
                <w:color w:val="C00000"/>
                <w:sz w:val="32"/>
                <w:szCs w:val="32"/>
              </w:rPr>
              <w:t>OTROS PAISES</w:t>
            </w:r>
            <w:r>
              <w:rPr>
                <w:noProof/>
                <w:webHidden/>
              </w:rPr>
              <w:tab/>
            </w:r>
            <w:r>
              <w:rPr>
                <w:noProof/>
                <w:webHidden/>
              </w:rPr>
              <w:fldChar w:fldCharType="begin"/>
            </w:r>
            <w:r>
              <w:rPr>
                <w:noProof/>
                <w:webHidden/>
              </w:rPr>
              <w:instrText xml:space="preserve"> PAGEREF _Toc236307483 \h </w:instrText>
            </w:r>
            <w:r>
              <w:rPr>
                <w:noProof/>
                <w:webHidden/>
              </w:rPr>
            </w:r>
            <w:r>
              <w:rPr>
                <w:noProof/>
                <w:webHidden/>
              </w:rPr>
              <w:fldChar w:fldCharType="separate"/>
            </w:r>
            <w:r w:rsidR="00F135D0">
              <w:rPr>
                <w:noProof/>
                <w:webHidden/>
              </w:rPr>
              <w:t>2</w:t>
            </w:r>
            <w:r>
              <w:rPr>
                <w:noProof/>
                <w:webHidden/>
              </w:rPr>
              <w:fldChar w:fldCharType="end"/>
            </w:r>
          </w:hyperlink>
        </w:p>
        <w:p w14:paraId="03AE040E" w14:textId="77777777" w:rsidR="0065150D" w:rsidRDefault="0065150D" w:rsidP="00F135D0">
          <w:pPr>
            <w:pStyle w:val="TDC2"/>
            <w:rPr>
              <w:noProof/>
            </w:rPr>
          </w:pPr>
          <w:hyperlink w:anchor="_Toc236307484" w:history="1">
            <w:r w:rsidRPr="0087285F">
              <w:rPr>
                <w:rStyle w:val="Hipervnculo"/>
                <w:noProof/>
              </w:rPr>
              <w:t>Dos religiosas estadounidenses crean una congregación dedicada a ayudar a las víctimas de abusos</w:t>
            </w:r>
            <w:r>
              <w:rPr>
                <w:noProof/>
                <w:webHidden/>
              </w:rPr>
              <w:tab/>
            </w:r>
            <w:r>
              <w:rPr>
                <w:noProof/>
                <w:webHidden/>
              </w:rPr>
              <w:fldChar w:fldCharType="begin"/>
            </w:r>
            <w:r>
              <w:rPr>
                <w:noProof/>
                <w:webHidden/>
              </w:rPr>
              <w:instrText xml:space="preserve"> PAGEREF _Toc236307484 \h </w:instrText>
            </w:r>
            <w:r>
              <w:rPr>
                <w:noProof/>
                <w:webHidden/>
              </w:rPr>
            </w:r>
            <w:r>
              <w:rPr>
                <w:noProof/>
                <w:webHidden/>
              </w:rPr>
              <w:fldChar w:fldCharType="separate"/>
            </w:r>
            <w:r w:rsidR="00F135D0">
              <w:rPr>
                <w:noProof/>
                <w:webHidden/>
              </w:rPr>
              <w:t>2</w:t>
            </w:r>
            <w:r>
              <w:rPr>
                <w:noProof/>
                <w:webHidden/>
              </w:rPr>
              <w:fldChar w:fldCharType="end"/>
            </w:r>
          </w:hyperlink>
        </w:p>
        <w:p w14:paraId="45DE394B" w14:textId="77777777" w:rsidR="0065150D" w:rsidRDefault="0065150D" w:rsidP="00F135D0">
          <w:pPr>
            <w:pStyle w:val="TDC2"/>
            <w:rPr>
              <w:noProof/>
            </w:rPr>
          </w:pPr>
          <w:hyperlink w:anchor="_Toc236307485" w:history="1">
            <w:r w:rsidRPr="0087285F">
              <w:rPr>
                <w:rStyle w:val="Hipervnculo"/>
                <w:noProof/>
              </w:rPr>
              <w:t>Rouco Varela y el peligro de una Iglesia enamorada del rito y olvidada del Evangelio</w:t>
            </w:r>
            <w:r>
              <w:rPr>
                <w:noProof/>
                <w:webHidden/>
              </w:rPr>
              <w:tab/>
            </w:r>
            <w:r>
              <w:rPr>
                <w:noProof/>
                <w:webHidden/>
              </w:rPr>
              <w:fldChar w:fldCharType="begin"/>
            </w:r>
            <w:r>
              <w:rPr>
                <w:noProof/>
                <w:webHidden/>
              </w:rPr>
              <w:instrText xml:space="preserve"> PAGEREF _Toc236307485 \h </w:instrText>
            </w:r>
            <w:r>
              <w:rPr>
                <w:noProof/>
                <w:webHidden/>
              </w:rPr>
            </w:r>
            <w:r>
              <w:rPr>
                <w:noProof/>
                <w:webHidden/>
              </w:rPr>
              <w:fldChar w:fldCharType="separate"/>
            </w:r>
            <w:r w:rsidR="00F135D0">
              <w:rPr>
                <w:noProof/>
                <w:webHidden/>
              </w:rPr>
              <w:t>3</w:t>
            </w:r>
            <w:r>
              <w:rPr>
                <w:noProof/>
                <w:webHidden/>
              </w:rPr>
              <w:fldChar w:fldCharType="end"/>
            </w:r>
          </w:hyperlink>
        </w:p>
        <w:p w14:paraId="7948D287" w14:textId="77777777" w:rsidR="0065150D" w:rsidRDefault="0065150D" w:rsidP="00F135D0">
          <w:pPr>
            <w:pStyle w:val="TDC2"/>
            <w:rPr>
              <w:noProof/>
            </w:rPr>
          </w:pPr>
          <w:hyperlink w:anchor="_Toc236307487" w:history="1">
            <w:r w:rsidRPr="0087285F">
              <w:rPr>
                <w:rStyle w:val="Hipervnculo"/>
                <w:rFonts w:eastAsia="Times New Roman"/>
                <w:noProof/>
                <w:lang w:eastAsia="es-PE"/>
              </w:rPr>
              <w:t>Concluye la Asamblea Plenaria de la Federación de Conferencias Episcopales de Asia</w:t>
            </w:r>
            <w:r>
              <w:rPr>
                <w:noProof/>
                <w:webHidden/>
              </w:rPr>
              <w:tab/>
            </w:r>
            <w:r>
              <w:rPr>
                <w:noProof/>
                <w:webHidden/>
              </w:rPr>
              <w:fldChar w:fldCharType="begin"/>
            </w:r>
            <w:r>
              <w:rPr>
                <w:noProof/>
                <w:webHidden/>
              </w:rPr>
              <w:instrText xml:space="preserve"> PAGEREF _Toc236307487 \h </w:instrText>
            </w:r>
            <w:r>
              <w:rPr>
                <w:noProof/>
                <w:webHidden/>
              </w:rPr>
            </w:r>
            <w:r>
              <w:rPr>
                <w:noProof/>
                <w:webHidden/>
              </w:rPr>
              <w:fldChar w:fldCharType="separate"/>
            </w:r>
            <w:r w:rsidR="00F135D0">
              <w:rPr>
                <w:noProof/>
                <w:webHidden/>
              </w:rPr>
              <w:t>5</w:t>
            </w:r>
            <w:r>
              <w:rPr>
                <w:noProof/>
                <w:webHidden/>
              </w:rPr>
              <w:fldChar w:fldCharType="end"/>
            </w:r>
          </w:hyperlink>
        </w:p>
        <w:p w14:paraId="79C16E8A" w14:textId="77777777" w:rsidR="0065150D" w:rsidRDefault="0065150D" w:rsidP="00F135D0">
          <w:pPr>
            <w:pStyle w:val="TDC2"/>
            <w:rPr>
              <w:noProof/>
            </w:rPr>
          </w:pPr>
          <w:hyperlink w:anchor="_Toc236307489" w:history="1">
            <w:r w:rsidRPr="0087285F">
              <w:rPr>
                <w:rStyle w:val="Hipervnculo"/>
                <w:noProof/>
              </w:rPr>
              <w:t>Los obispos norteamericanos denuncian el "clima de miedo y ansiedad" provocado por el ICE</w:t>
            </w:r>
            <w:r>
              <w:rPr>
                <w:noProof/>
                <w:webHidden/>
              </w:rPr>
              <w:tab/>
            </w:r>
            <w:r>
              <w:rPr>
                <w:noProof/>
                <w:webHidden/>
              </w:rPr>
              <w:fldChar w:fldCharType="begin"/>
            </w:r>
            <w:r>
              <w:rPr>
                <w:noProof/>
                <w:webHidden/>
              </w:rPr>
              <w:instrText xml:space="preserve"> PAGEREF _Toc236307489 \h </w:instrText>
            </w:r>
            <w:r>
              <w:rPr>
                <w:noProof/>
                <w:webHidden/>
              </w:rPr>
            </w:r>
            <w:r>
              <w:rPr>
                <w:noProof/>
                <w:webHidden/>
              </w:rPr>
              <w:fldChar w:fldCharType="separate"/>
            </w:r>
            <w:r w:rsidR="00F135D0">
              <w:rPr>
                <w:noProof/>
                <w:webHidden/>
              </w:rPr>
              <w:t>8</w:t>
            </w:r>
            <w:r>
              <w:rPr>
                <w:noProof/>
                <w:webHidden/>
              </w:rPr>
              <w:fldChar w:fldCharType="end"/>
            </w:r>
          </w:hyperlink>
        </w:p>
        <w:p w14:paraId="0CBA9ABF" w14:textId="77777777" w:rsidR="0065150D" w:rsidRDefault="0065150D" w:rsidP="0065150D">
          <w:pPr>
            <w:pStyle w:val="TDC1"/>
            <w:tabs>
              <w:tab w:val="right" w:leader="dot" w:pos="8494"/>
            </w:tabs>
            <w:spacing w:after="0" w:line="240" w:lineRule="auto"/>
            <w:rPr>
              <w:rStyle w:val="Hipervnculo"/>
              <w:noProof/>
            </w:rPr>
          </w:pPr>
        </w:p>
        <w:p w14:paraId="6DCF598A" w14:textId="77777777" w:rsidR="0065150D" w:rsidRDefault="0065150D" w:rsidP="0065150D">
          <w:pPr>
            <w:pStyle w:val="TDC1"/>
            <w:tabs>
              <w:tab w:val="right" w:leader="dot" w:pos="8494"/>
            </w:tabs>
            <w:spacing w:after="0" w:line="240" w:lineRule="auto"/>
            <w:rPr>
              <w:noProof/>
            </w:rPr>
          </w:pPr>
          <w:hyperlink w:anchor="_Toc236307490" w:history="1">
            <w:r w:rsidRPr="0065150D">
              <w:rPr>
                <w:rStyle w:val="Hipervnculo"/>
                <w:b/>
                <w:noProof/>
                <w:color w:val="C00000"/>
                <w:sz w:val="32"/>
                <w:szCs w:val="32"/>
              </w:rPr>
              <w:t>COMENTARIOS</w:t>
            </w:r>
            <w:r>
              <w:rPr>
                <w:noProof/>
                <w:webHidden/>
              </w:rPr>
              <w:tab/>
            </w:r>
            <w:r>
              <w:rPr>
                <w:noProof/>
                <w:webHidden/>
              </w:rPr>
              <w:fldChar w:fldCharType="begin"/>
            </w:r>
            <w:r>
              <w:rPr>
                <w:noProof/>
                <w:webHidden/>
              </w:rPr>
              <w:instrText xml:space="preserve"> PAGEREF _Toc236307490 \h </w:instrText>
            </w:r>
            <w:r>
              <w:rPr>
                <w:noProof/>
                <w:webHidden/>
              </w:rPr>
            </w:r>
            <w:r>
              <w:rPr>
                <w:noProof/>
                <w:webHidden/>
              </w:rPr>
              <w:fldChar w:fldCharType="separate"/>
            </w:r>
            <w:r w:rsidR="00F135D0">
              <w:rPr>
                <w:noProof/>
                <w:webHidden/>
              </w:rPr>
              <w:t>10</w:t>
            </w:r>
            <w:r>
              <w:rPr>
                <w:noProof/>
                <w:webHidden/>
              </w:rPr>
              <w:fldChar w:fldCharType="end"/>
            </w:r>
          </w:hyperlink>
        </w:p>
        <w:p w14:paraId="46AB0043" w14:textId="77777777" w:rsidR="0065150D" w:rsidRDefault="0065150D" w:rsidP="00F135D0">
          <w:pPr>
            <w:pStyle w:val="TDC2"/>
            <w:rPr>
              <w:noProof/>
            </w:rPr>
          </w:pPr>
          <w:hyperlink w:anchor="_Toc236307491" w:history="1">
            <w:r w:rsidRPr="0087285F">
              <w:rPr>
                <w:rStyle w:val="Hipervnculo"/>
                <w:noProof/>
              </w:rPr>
              <w:t>Consuelo Vélez: Perla fina</w:t>
            </w:r>
            <w:r>
              <w:rPr>
                <w:noProof/>
                <w:webHidden/>
              </w:rPr>
              <w:tab/>
            </w:r>
            <w:r>
              <w:rPr>
                <w:noProof/>
                <w:webHidden/>
              </w:rPr>
              <w:fldChar w:fldCharType="begin"/>
            </w:r>
            <w:r>
              <w:rPr>
                <w:noProof/>
                <w:webHidden/>
              </w:rPr>
              <w:instrText xml:space="preserve"> PAGEREF _Toc236307491 \h </w:instrText>
            </w:r>
            <w:r>
              <w:rPr>
                <w:noProof/>
                <w:webHidden/>
              </w:rPr>
            </w:r>
            <w:r>
              <w:rPr>
                <w:noProof/>
                <w:webHidden/>
              </w:rPr>
              <w:fldChar w:fldCharType="separate"/>
            </w:r>
            <w:r w:rsidR="00F135D0">
              <w:rPr>
                <w:noProof/>
                <w:webHidden/>
              </w:rPr>
              <w:t>10</w:t>
            </w:r>
            <w:r>
              <w:rPr>
                <w:noProof/>
                <w:webHidden/>
              </w:rPr>
              <w:fldChar w:fldCharType="end"/>
            </w:r>
          </w:hyperlink>
        </w:p>
        <w:p w14:paraId="2935F15E" w14:textId="77777777" w:rsidR="0065150D" w:rsidRDefault="0065150D" w:rsidP="00F135D0">
          <w:pPr>
            <w:pStyle w:val="TDC2"/>
            <w:rPr>
              <w:noProof/>
            </w:rPr>
          </w:pPr>
          <w:hyperlink w:anchor="_Toc236307492" w:history="1">
            <w:r w:rsidRPr="0087285F">
              <w:rPr>
                <w:rStyle w:val="Hipervnculo"/>
                <w:noProof/>
              </w:rPr>
              <w:t>Pagola: "El ser humano está hecho para comer con otros, compartiendo su mesa con familiares y amigos"</w:t>
            </w:r>
            <w:r>
              <w:rPr>
                <w:noProof/>
                <w:webHidden/>
              </w:rPr>
              <w:tab/>
            </w:r>
            <w:r>
              <w:rPr>
                <w:noProof/>
                <w:webHidden/>
              </w:rPr>
              <w:fldChar w:fldCharType="begin"/>
            </w:r>
            <w:r>
              <w:rPr>
                <w:noProof/>
                <w:webHidden/>
              </w:rPr>
              <w:instrText xml:space="preserve"> PAGEREF _Toc236307492 \h </w:instrText>
            </w:r>
            <w:r>
              <w:rPr>
                <w:noProof/>
                <w:webHidden/>
              </w:rPr>
            </w:r>
            <w:r>
              <w:rPr>
                <w:noProof/>
                <w:webHidden/>
              </w:rPr>
              <w:fldChar w:fldCharType="separate"/>
            </w:r>
            <w:r w:rsidR="00F135D0">
              <w:rPr>
                <w:noProof/>
                <w:webHidden/>
              </w:rPr>
              <w:t>11</w:t>
            </w:r>
            <w:r>
              <w:rPr>
                <w:noProof/>
                <w:webHidden/>
              </w:rPr>
              <w:fldChar w:fldCharType="end"/>
            </w:r>
          </w:hyperlink>
        </w:p>
        <w:p w14:paraId="157973A0" w14:textId="77777777" w:rsidR="0065150D" w:rsidRDefault="0065150D" w:rsidP="00F135D0">
          <w:pPr>
            <w:pStyle w:val="TDC2"/>
            <w:rPr>
              <w:noProof/>
            </w:rPr>
          </w:pPr>
          <w:hyperlink w:anchor="_Toc236307493" w:history="1">
            <w:r w:rsidRPr="0087285F">
              <w:rPr>
                <w:rStyle w:val="Hipervnculo"/>
                <w:noProof/>
              </w:rPr>
              <w:t xml:space="preserve">Martin Gelabert op: </w:t>
            </w:r>
            <w:r w:rsidRPr="0087285F">
              <w:rPr>
                <w:rStyle w:val="Hipervnculo"/>
                <w:noProof/>
                <w:kern w:val="36"/>
              </w:rPr>
              <w:t>Resurrección: vida antes de la muerte</w:t>
            </w:r>
            <w:r>
              <w:rPr>
                <w:noProof/>
                <w:webHidden/>
              </w:rPr>
              <w:tab/>
            </w:r>
            <w:r>
              <w:rPr>
                <w:noProof/>
                <w:webHidden/>
              </w:rPr>
              <w:fldChar w:fldCharType="begin"/>
            </w:r>
            <w:r>
              <w:rPr>
                <w:noProof/>
                <w:webHidden/>
              </w:rPr>
              <w:instrText xml:space="preserve"> PAGEREF _Toc236307493 \h </w:instrText>
            </w:r>
            <w:r>
              <w:rPr>
                <w:noProof/>
                <w:webHidden/>
              </w:rPr>
            </w:r>
            <w:r>
              <w:rPr>
                <w:noProof/>
                <w:webHidden/>
              </w:rPr>
              <w:fldChar w:fldCharType="separate"/>
            </w:r>
            <w:r w:rsidR="00F135D0">
              <w:rPr>
                <w:noProof/>
                <w:webHidden/>
              </w:rPr>
              <w:t>12</w:t>
            </w:r>
            <w:r>
              <w:rPr>
                <w:noProof/>
                <w:webHidden/>
              </w:rPr>
              <w:fldChar w:fldCharType="end"/>
            </w:r>
          </w:hyperlink>
        </w:p>
        <w:p w14:paraId="6F5577BF" w14:textId="77777777" w:rsidR="0065150D" w:rsidRDefault="0065150D" w:rsidP="00F135D0">
          <w:pPr>
            <w:pStyle w:val="TDC2"/>
            <w:rPr>
              <w:noProof/>
            </w:rPr>
          </w:pPr>
          <w:hyperlink w:anchor="_Toc236307494" w:history="1">
            <w:r w:rsidRPr="0087285F">
              <w:rPr>
                <w:rStyle w:val="Hipervnculo"/>
                <w:noProof/>
              </w:rPr>
              <w:t>“Yo no te olvidaré”: redescubrir el valor sagrado de nuestros mayores</w:t>
            </w:r>
            <w:r>
              <w:rPr>
                <w:noProof/>
                <w:webHidden/>
              </w:rPr>
              <w:tab/>
            </w:r>
            <w:r>
              <w:rPr>
                <w:noProof/>
                <w:webHidden/>
              </w:rPr>
              <w:fldChar w:fldCharType="begin"/>
            </w:r>
            <w:r>
              <w:rPr>
                <w:noProof/>
                <w:webHidden/>
              </w:rPr>
              <w:instrText xml:space="preserve"> PAGEREF _Toc236307494 \h </w:instrText>
            </w:r>
            <w:r>
              <w:rPr>
                <w:noProof/>
                <w:webHidden/>
              </w:rPr>
            </w:r>
            <w:r>
              <w:rPr>
                <w:noProof/>
                <w:webHidden/>
              </w:rPr>
              <w:fldChar w:fldCharType="separate"/>
            </w:r>
            <w:r w:rsidR="00F135D0">
              <w:rPr>
                <w:noProof/>
                <w:webHidden/>
              </w:rPr>
              <w:t>14</w:t>
            </w:r>
            <w:r>
              <w:rPr>
                <w:noProof/>
                <w:webHidden/>
              </w:rPr>
              <w:fldChar w:fldCharType="end"/>
            </w:r>
          </w:hyperlink>
        </w:p>
        <w:p w14:paraId="3CDFC430" w14:textId="77777777" w:rsidR="0065150D" w:rsidRDefault="0065150D" w:rsidP="00F135D0">
          <w:pPr>
            <w:pStyle w:val="TDC2"/>
            <w:rPr>
              <w:noProof/>
            </w:rPr>
          </w:pPr>
          <w:hyperlink w:anchor="_Toc236307495" w:history="1">
            <w:r w:rsidRPr="0087285F">
              <w:rPr>
                <w:rStyle w:val="Hipervnculo"/>
                <w:noProof/>
              </w:rPr>
              <w:t xml:space="preserve">Juan José Tamayo: </w:t>
            </w:r>
            <w:r w:rsidRPr="0087285F">
              <w:rPr>
                <w:rStyle w:val="Hipervnculo"/>
                <w:noProof/>
                <w:kern w:val="36"/>
              </w:rPr>
              <w:t>Hacia una espiritualidad ecofeminista</w:t>
            </w:r>
            <w:r>
              <w:rPr>
                <w:noProof/>
                <w:webHidden/>
              </w:rPr>
              <w:tab/>
            </w:r>
            <w:r>
              <w:rPr>
                <w:noProof/>
                <w:webHidden/>
              </w:rPr>
              <w:fldChar w:fldCharType="begin"/>
            </w:r>
            <w:r>
              <w:rPr>
                <w:noProof/>
                <w:webHidden/>
              </w:rPr>
              <w:instrText xml:space="preserve"> PAGEREF _Toc236307495 \h </w:instrText>
            </w:r>
            <w:r>
              <w:rPr>
                <w:noProof/>
                <w:webHidden/>
              </w:rPr>
            </w:r>
            <w:r>
              <w:rPr>
                <w:noProof/>
                <w:webHidden/>
              </w:rPr>
              <w:fldChar w:fldCharType="separate"/>
            </w:r>
            <w:r w:rsidR="00F135D0">
              <w:rPr>
                <w:noProof/>
                <w:webHidden/>
              </w:rPr>
              <w:t>16</w:t>
            </w:r>
            <w:r>
              <w:rPr>
                <w:noProof/>
                <w:webHidden/>
              </w:rPr>
              <w:fldChar w:fldCharType="end"/>
            </w:r>
          </w:hyperlink>
        </w:p>
        <w:p w14:paraId="6F762B31" w14:textId="77777777" w:rsidR="0065150D" w:rsidRDefault="0065150D" w:rsidP="00F135D0">
          <w:pPr>
            <w:pStyle w:val="TDC2"/>
            <w:rPr>
              <w:noProof/>
            </w:rPr>
          </w:pPr>
          <w:hyperlink w:anchor="_Toc236307499" w:history="1">
            <w:r w:rsidRPr="0087285F">
              <w:rPr>
                <w:rStyle w:val="Hipervnculo"/>
                <w:noProof/>
              </w:rPr>
              <w:t>La culpa como doctrina: el inmenso daño de la Iglesia a la sexualidad humana</w:t>
            </w:r>
            <w:r>
              <w:rPr>
                <w:noProof/>
                <w:webHidden/>
              </w:rPr>
              <w:tab/>
            </w:r>
            <w:r>
              <w:rPr>
                <w:noProof/>
                <w:webHidden/>
              </w:rPr>
              <w:fldChar w:fldCharType="begin"/>
            </w:r>
            <w:r>
              <w:rPr>
                <w:noProof/>
                <w:webHidden/>
              </w:rPr>
              <w:instrText xml:space="preserve"> PAGEREF _Toc236307499 \h </w:instrText>
            </w:r>
            <w:r>
              <w:rPr>
                <w:noProof/>
                <w:webHidden/>
              </w:rPr>
            </w:r>
            <w:r>
              <w:rPr>
                <w:noProof/>
                <w:webHidden/>
              </w:rPr>
              <w:fldChar w:fldCharType="separate"/>
            </w:r>
            <w:r w:rsidR="00F135D0">
              <w:rPr>
                <w:noProof/>
                <w:webHidden/>
              </w:rPr>
              <w:t>20</w:t>
            </w:r>
            <w:r>
              <w:rPr>
                <w:noProof/>
                <w:webHidden/>
              </w:rPr>
              <w:fldChar w:fldCharType="end"/>
            </w:r>
          </w:hyperlink>
        </w:p>
        <w:p w14:paraId="2363FB20" w14:textId="77777777" w:rsidR="0065150D" w:rsidRDefault="0065150D" w:rsidP="0065150D">
          <w:pPr>
            <w:spacing w:after="0" w:line="240" w:lineRule="auto"/>
          </w:pPr>
          <w:r>
            <w:rPr>
              <w:b/>
              <w:bCs/>
              <w:lang w:val="es-ES"/>
            </w:rPr>
            <w:fldChar w:fldCharType="end"/>
          </w:r>
        </w:p>
      </w:sdtContent>
    </w:sdt>
    <w:p w14:paraId="4DA5CC12" w14:textId="77777777" w:rsidR="007C3143" w:rsidRDefault="007C3143"/>
    <w:p w14:paraId="6C92B962" w14:textId="77777777" w:rsidR="00F135D0" w:rsidRDefault="00F135D0" w:rsidP="007C3143">
      <w:pPr>
        <w:pStyle w:val="Ttulo1"/>
        <w:rPr>
          <w:color w:val="C00000"/>
        </w:rPr>
      </w:pPr>
      <w:bookmarkStart w:id="0" w:name="_Toc236307483"/>
    </w:p>
    <w:p w14:paraId="53DEE58D" w14:textId="77777777" w:rsidR="00381D0C" w:rsidRPr="007C3143" w:rsidRDefault="00FF178A" w:rsidP="007C3143">
      <w:pPr>
        <w:pStyle w:val="Ttulo1"/>
        <w:rPr>
          <w:color w:val="C00000"/>
        </w:rPr>
      </w:pPr>
      <w:r w:rsidRPr="007C3143">
        <w:rPr>
          <w:color w:val="C00000"/>
        </w:rPr>
        <w:t>OTROS PAISES</w:t>
      </w:r>
      <w:bookmarkEnd w:id="0"/>
    </w:p>
    <w:p w14:paraId="2919434B" w14:textId="77777777" w:rsidR="00FF178A" w:rsidRPr="00FA617B" w:rsidRDefault="00FF178A" w:rsidP="00FA617B">
      <w:pPr>
        <w:spacing w:after="0" w:line="240" w:lineRule="auto"/>
      </w:pPr>
    </w:p>
    <w:p w14:paraId="49374B65" w14:textId="77777777" w:rsidR="009B1088" w:rsidRPr="007C3143" w:rsidRDefault="009B1088" w:rsidP="007C3143">
      <w:pPr>
        <w:pStyle w:val="Ttulo2"/>
        <w:rPr>
          <w:sz w:val="28"/>
          <w:szCs w:val="28"/>
        </w:rPr>
      </w:pPr>
      <w:bookmarkStart w:id="1" w:name="_Toc236307484"/>
      <w:r w:rsidRPr="007C3143">
        <w:rPr>
          <w:sz w:val="28"/>
          <w:szCs w:val="28"/>
        </w:rPr>
        <w:t>Dos religiosas estadounidenses crean una congregación dedicada a ayudar a las víctimas de abusos</w:t>
      </w:r>
      <w:bookmarkEnd w:id="1"/>
    </w:p>
    <w:p w14:paraId="69542F8A" w14:textId="77777777" w:rsidR="009B1088" w:rsidRPr="00FA617B" w:rsidRDefault="009B1088" w:rsidP="00FA617B">
      <w:pPr>
        <w:spacing w:after="0" w:line="240" w:lineRule="auto"/>
        <w:rPr>
          <w:rFonts w:eastAsia="Times New Roman"/>
          <w:color w:val="000000"/>
          <w:lang w:eastAsia="es-PE"/>
        </w:rPr>
      </w:pPr>
      <w:hyperlink r:id="rId7" w:history="1">
        <w:r w:rsidRPr="00FA617B">
          <w:rPr>
            <w:rFonts w:eastAsia="Times New Roman"/>
            <w:color w:val="0000FF"/>
            <w:lang w:eastAsia="es-PE"/>
          </w:rPr>
          <w:t>Jesús Bastante</w:t>
        </w:r>
      </w:hyperlink>
      <w:r w:rsidR="007C3143">
        <w:rPr>
          <w:rFonts w:eastAsia="Times New Roman"/>
          <w:color w:val="0000FF"/>
          <w:lang w:eastAsia="es-PE"/>
        </w:rPr>
        <w:t xml:space="preserve">  </w:t>
      </w:r>
      <w:r w:rsidRPr="00FA617B">
        <w:rPr>
          <w:rFonts w:eastAsia="Times New Roman"/>
          <w:color w:val="666666"/>
          <w:lang w:eastAsia="es-PE"/>
        </w:rPr>
        <w:t>27 jul 2026 - 07:26</w:t>
      </w:r>
    </w:p>
    <w:p w14:paraId="5DB0B6C5" w14:textId="77777777" w:rsidR="009B1088" w:rsidRPr="00FA617B" w:rsidRDefault="009B1088" w:rsidP="00FA617B">
      <w:pPr>
        <w:numPr>
          <w:ilvl w:val="0"/>
          <w:numId w:val="1"/>
        </w:numPr>
        <w:spacing w:after="0" w:line="240" w:lineRule="auto"/>
        <w:ind w:left="0"/>
        <w:rPr>
          <w:rFonts w:eastAsia="Times New Roman"/>
          <w:color w:val="000000"/>
          <w:lang w:eastAsia="es-PE"/>
        </w:rPr>
      </w:pPr>
    </w:p>
    <w:p w14:paraId="5F608426" w14:textId="77777777" w:rsidR="009B1088" w:rsidRPr="00FA617B" w:rsidRDefault="009B1088" w:rsidP="00FA617B">
      <w:pPr>
        <w:spacing w:after="0" w:line="240" w:lineRule="auto"/>
        <w:rPr>
          <w:rFonts w:eastAsia="Times New Roman"/>
          <w:color w:val="333333"/>
          <w:lang w:eastAsia="es-PE"/>
        </w:rPr>
      </w:pPr>
      <w:r w:rsidRPr="00FA617B">
        <w:rPr>
          <w:rFonts w:eastAsia="Times New Roman"/>
          <w:color w:val="333333"/>
          <w:lang w:eastAsia="es-PE"/>
        </w:rPr>
        <w:t>Se llaman </w:t>
      </w:r>
      <w:r w:rsidRPr="00FA617B">
        <w:rPr>
          <w:rFonts w:eastAsia="Times New Roman"/>
          <w:b/>
          <w:bCs/>
          <w:color w:val="333333"/>
          <w:lang w:eastAsia="es-PE"/>
        </w:rPr>
        <w:t>Theresa Aletheia y Danielle Lussier.</w:t>
      </w:r>
      <w:r w:rsidRPr="00FA617B">
        <w:rPr>
          <w:rFonts w:eastAsia="Times New Roman"/>
          <w:color w:val="333333"/>
          <w:lang w:eastAsia="es-PE"/>
        </w:rPr>
        <w:t xml:space="preserve"> Son (más bien, eran) Hijas de San Pablo, congregación que abandonaron en 2022 después de comprobar cómo su director espiritual había sido acusado de haber abusado sexualmente de una de sus compañeras en 2017. Ellas mismas parecían predestinadas a lo mismo, o al menos sintieron abusos espirituales y morales por parte del clérigo. Hoy, están a punto de recibir el permiso del obispo de Lexington, John Stowe, para </w:t>
      </w:r>
      <w:r w:rsidRPr="00BC00F7">
        <w:rPr>
          <w:rFonts w:eastAsia="Times New Roman"/>
          <w:color w:val="333333"/>
          <w:highlight w:val="yellow"/>
          <w:lang w:eastAsia="es-PE"/>
        </w:rPr>
        <w:t>crear una nueva congregación, las '</w:t>
      </w:r>
      <w:hyperlink r:id="rId8" w:history="1">
        <w:r w:rsidRPr="00BC00F7">
          <w:rPr>
            <w:rFonts w:eastAsia="Times New Roman"/>
            <w:color w:val="D49400"/>
            <w:highlight w:val="yellow"/>
            <w:lang w:eastAsia="es-PE"/>
          </w:rPr>
          <w:t>Hermanas del Pequeño Camino de la Belleza, la Verdad y la Bondad'</w:t>
        </w:r>
      </w:hyperlink>
      <w:r w:rsidRPr="00BC00F7">
        <w:rPr>
          <w:rFonts w:eastAsia="Times New Roman"/>
          <w:color w:val="333333"/>
          <w:highlight w:val="yellow"/>
          <w:lang w:eastAsia="es-PE"/>
        </w:rPr>
        <w:t>, que podría convertirse en la primera orden religiosa cuyo carisma sea, precisamente, la atención a las víctimas de abusos en el seno de la Iglesia católica.</w:t>
      </w:r>
    </w:p>
    <w:p w14:paraId="14BA84D1" w14:textId="77777777" w:rsidR="009B1088" w:rsidRPr="00FA617B" w:rsidRDefault="009B1088" w:rsidP="00FA617B">
      <w:pPr>
        <w:spacing w:after="0" w:line="240" w:lineRule="auto"/>
        <w:rPr>
          <w:rFonts w:eastAsia="Times New Roman"/>
          <w:color w:val="333333"/>
          <w:lang w:eastAsia="es-PE"/>
        </w:rPr>
      </w:pPr>
      <w:r w:rsidRPr="00FA617B">
        <w:rPr>
          <w:rFonts w:eastAsia="Times New Roman"/>
          <w:color w:val="333333"/>
          <w:lang w:eastAsia="es-PE"/>
        </w:rPr>
        <w:t>Tal y como señala </w:t>
      </w:r>
      <w:hyperlink r:id="rId9" w:history="1">
        <w:r w:rsidRPr="00FA617B">
          <w:rPr>
            <w:rFonts w:eastAsia="Times New Roman"/>
            <w:color w:val="D49400"/>
            <w:lang w:eastAsia="es-PE"/>
          </w:rPr>
          <w:t>Religion News Service</w:t>
        </w:r>
      </w:hyperlink>
      <w:r w:rsidRPr="00FA617B">
        <w:rPr>
          <w:rFonts w:eastAsia="Times New Roman"/>
          <w:color w:val="333333"/>
          <w:lang w:eastAsia="es-PE"/>
        </w:rPr>
        <w:t> (RNS), Aletheia y Lussier ya han constituido una asociación privada de fieles, el primer paso formal antes de lograr el reconocimiento, primero diocesano, y posteriormente global. Este verano, las dos religiosas tienen previsto reunirse con varias mujeres interesadas en unirse a la comunidad.</w:t>
      </w:r>
    </w:p>
    <w:p w14:paraId="528605B0" w14:textId="77777777" w:rsidR="009B1088" w:rsidRPr="00FA617B" w:rsidRDefault="009B1088" w:rsidP="00FA617B">
      <w:pPr>
        <w:spacing w:after="0" w:line="240" w:lineRule="auto"/>
        <w:rPr>
          <w:rFonts w:eastAsia="Times New Roman"/>
          <w:color w:val="333333"/>
          <w:lang w:eastAsia="es-PE"/>
        </w:rPr>
      </w:pPr>
      <w:r w:rsidRPr="00FA617B">
        <w:rPr>
          <w:rFonts w:eastAsia="Times New Roman"/>
          <w:color w:val="333333"/>
          <w:lang w:eastAsia="es-PE"/>
        </w:rPr>
        <w:t>Según la RNS, el obispo de Lexington considera "muy importante" el proyecto de estas dos mujeres, que han sufrido ellas mismas abusos espirituales y pueden empatizar con las víc</w:t>
      </w:r>
      <w:r w:rsidR="00BC00F7">
        <w:rPr>
          <w:rFonts w:eastAsia="Times New Roman"/>
          <w:color w:val="333333"/>
          <w:lang w:eastAsia="es-PE"/>
        </w:rPr>
        <w:t>timas. Fue precisamente esa exp</w:t>
      </w:r>
      <w:r w:rsidRPr="00FA617B">
        <w:rPr>
          <w:rFonts w:eastAsia="Times New Roman"/>
          <w:color w:val="333333"/>
          <w:lang w:eastAsia="es-PE"/>
        </w:rPr>
        <w:t>e</w:t>
      </w:r>
      <w:r w:rsidR="00BC00F7">
        <w:rPr>
          <w:rFonts w:eastAsia="Times New Roman"/>
          <w:color w:val="333333"/>
          <w:lang w:eastAsia="es-PE"/>
        </w:rPr>
        <w:t>r</w:t>
      </w:r>
      <w:r w:rsidRPr="00FA617B">
        <w:rPr>
          <w:rFonts w:eastAsia="Times New Roman"/>
          <w:color w:val="333333"/>
          <w:lang w:eastAsia="es-PE"/>
        </w:rPr>
        <w:t>iencia las que les hizo sentir que el Espíritu les impelía a ayudar a otras personas que hubieran sufrido violencia a manos de responsables de la Iglesia. </w:t>
      </w:r>
      <w:r w:rsidRPr="00FA617B">
        <w:rPr>
          <w:rFonts w:eastAsia="Times New Roman"/>
          <w:b/>
          <w:bCs/>
          <w:color w:val="333333"/>
          <w:lang w:eastAsia="es-PE"/>
        </w:rPr>
        <w:t>“Creo que un grupo de hermanas que han experimentado alguna forma de abuso, un abuso espiritual, que pueden identificarse con las víctimas y, al mismo tiempo, no ser amenazantes y tomar en serio lo que escuchan de ellas”,</w:t>
      </w:r>
      <w:r w:rsidRPr="00FA617B">
        <w:rPr>
          <w:rFonts w:eastAsia="Times New Roman"/>
          <w:color w:val="333333"/>
          <w:lang w:eastAsia="es-PE"/>
        </w:rPr>
        <w:t> señaló Stowe.</w:t>
      </w:r>
    </w:p>
    <w:p w14:paraId="7A9520E1" w14:textId="77777777" w:rsidR="009B1088" w:rsidRPr="00FA617B" w:rsidRDefault="009B1088" w:rsidP="00FA617B">
      <w:pPr>
        <w:spacing w:after="0" w:line="240" w:lineRule="auto"/>
        <w:rPr>
          <w:rFonts w:eastAsia="Times New Roman"/>
          <w:color w:val="333333"/>
          <w:lang w:eastAsia="es-PE"/>
        </w:rPr>
      </w:pPr>
      <w:r w:rsidRPr="00FA617B">
        <w:rPr>
          <w:rFonts w:eastAsia="Times New Roman"/>
          <w:color w:val="333333"/>
          <w:lang w:eastAsia="es-PE"/>
        </w:rPr>
        <w:lastRenderedPageBreak/>
        <w:t>“¿Cómo podemos ayudar a la gente de la iglesia a reconocer estos patrones sin que tengan que pasar por la experiencia de sufrir?”, preguntó Aletheia. “Porque esa es la enseñanza más clara. Pero, </w:t>
      </w:r>
      <w:r w:rsidRPr="00FA617B">
        <w:rPr>
          <w:rFonts w:eastAsia="Times New Roman"/>
          <w:b/>
          <w:bCs/>
          <w:color w:val="333333"/>
          <w:lang w:eastAsia="es-PE"/>
        </w:rPr>
        <w:t>¿podemos evitar esa enseñanza para la mayoría de la gente?</w:t>
      </w:r>
      <w:r w:rsidRPr="00FA617B">
        <w:rPr>
          <w:rFonts w:eastAsia="Times New Roman"/>
          <w:color w:val="333333"/>
          <w:lang w:eastAsia="es-PE"/>
        </w:rPr>
        <w:t xml:space="preserve"> Obviamente creemos que sí, pero estamos tratando de averiguar qué significa eso en la práctica”. Las </w:t>
      </w:r>
      <w:r w:rsidRPr="00BC00F7">
        <w:rPr>
          <w:rFonts w:eastAsia="Times New Roman"/>
          <w:color w:val="333333"/>
          <w:highlight w:val="yellow"/>
          <w:lang w:eastAsia="es-PE"/>
        </w:rPr>
        <w:t>hermanas dedican la mayor parte de su tiempo a reunirse con personas que han sufrido diferentes formas de abuso</w:t>
      </w:r>
      <w:r w:rsidRPr="00FA617B">
        <w:rPr>
          <w:rFonts w:eastAsia="Times New Roman"/>
          <w:color w:val="333333"/>
          <w:lang w:eastAsia="es-PE"/>
        </w:rPr>
        <w:t>: emocional, económico, espiritual y sexual. Hasta el momento, han recibido decenas de solicitudes procedentes de todo EEUU a través de un </w:t>
      </w:r>
      <w:hyperlink r:id="rId10" w:history="1">
        <w:r w:rsidRPr="00FA617B">
          <w:rPr>
            <w:rFonts w:eastAsia="Times New Roman"/>
            <w:color w:val="D49400"/>
            <w:lang w:eastAsia="es-PE"/>
          </w:rPr>
          <w:t>formulario en su página web</w:t>
        </w:r>
      </w:hyperlink>
      <w:r w:rsidRPr="00FA617B">
        <w:rPr>
          <w:rFonts w:eastAsia="Times New Roman"/>
          <w:color w:val="333333"/>
          <w:lang w:eastAsia="es-PE"/>
        </w:rPr>
        <w:t>.</w:t>
      </w:r>
    </w:p>
    <w:p w14:paraId="461B3FD0" w14:textId="77777777" w:rsidR="00FF178A" w:rsidRPr="00FA617B" w:rsidRDefault="00FF178A" w:rsidP="00FA617B">
      <w:pPr>
        <w:spacing w:after="0" w:line="240" w:lineRule="auto"/>
      </w:pPr>
    </w:p>
    <w:p w14:paraId="1E6BF3F1" w14:textId="77777777" w:rsidR="009B1088" w:rsidRPr="00FA617B" w:rsidRDefault="009B1088" w:rsidP="00FA617B">
      <w:pPr>
        <w:spacing w:after="0" w:line="240" w:lineRule="auto"/>
      </w:pPr>
    </w:p>
    <w:p w14:paraId="2E7A352D" w14:textId="77777777" w:rsidR="009B1088" w:rsidRPr="00FA617B" w:rsidRDefault="009B1088" w:rsidP="00FA617B">
      <w:pPr>
        <w:spacing w:after="0" w:line="240" w:lineRule="auto"/>
      </w:pPr>
    </w:p>
    <w:p w14:paraId="2156C3E9" w14:textId="77777777" w:rsidR="00A6607E" w:rsidRPr="00286FA4" w:rsidRDefault="00A6607E" w:rsidP="00286FA4">
      <w:pPr>
        <w:pStyle w:val="Ttulo2"/>
        <w:rPr>
          <w:sz w:val="28"/>
          <w:szCs w:val="28"/>
        </w:rPr>
      </w:pPr>
      <w:bookmarkStart w:id="2" w:name="_Toc236307485"/>
      <w:r w:rsidRPr="00286FA4">
        <w:rPr>
          <w:sz w:val="28"/>
          <w:szCs w:val="28"/>
        </w:rPr>
        <w:t>Rouco Varela y el peligro de una Iglesia enamorada del rito y olvidada del Evangelio</w:t>
      </w:r>
      <w:bookmarkEnd w:id="2"/>
    </w:p>
    <w:p w14:paraId="18A67CD7" w14:textId="77777777" w:rsidR="00A6607E" w:rsidRPr="00FA617B" w:rsidRDefault="00A6607E" w:rsidP="00FA617B">
      <w:pPr>
        <w:spacing w:after="0" w:line="240" w:lineRule="auto"/>
        <w:rPr>
          <w:rFonts w:eastAsia="Times New Roman"/>
          <w:color w:val="000000"/>
          <w:lang w:eastAsia="es-PE"/>
        </w:rPr>
      </w:pPr>
      <w:hyperlink r:id="rId11" w:history="1">
        <w:r w:rsidRPr="00FA617B">
          <w:rPr>
            <w:rFonts w:eastAsia="Times New Roman"/>
            <w:color w:val="0000FF"/>
            <w:lang w:eastAsia="es-PE"/>
          </w:rPr>
          <w:t>José Carlos Enríquez Díaz</w:t>
        </w:r>
      </w:hyperlink>
      <w:r w:rsidR="00286FA4">
        <w:rPr>
          <w:rFonts w:eastAsia="Times New Roman"/>
          <w:color w:val="0000FF"/>
          <w:lang w:eastAsia="es-PE"/>
        </w:rPr>
        <w:t xml:space="preserve">, </w:t>
      </w:r>
      <w:r w:rsidRPr="00FA617B">
        <w:rPr>
          <w:rFonts w:eastAsia="Times New Roman"/>
          <w:color w:val="666666"/>
          <w:lang w:eastAsia="es-PE"/>
        </w:rPr>
        <w:t>22 jul 2026 - 16:41</w:t>
      </w:r>
    </w:p>
    <w:p w14:paraId="46100A9D" w14:textId="77777777" w:rsidR="00A6607E" w:rsidRPr="00FA617B" w:rsidRDefault="00A6607E" w:rsidP="00FA617B">
      <w:pPr>
        <w:numPr>
          <w:ilvl w:val="0"/>
          <w:numId w:val="2"/>
        </w:numPr>
        <w:spacing w:after="0" w:line="240" w:lineRule="auto"/>
        <w:ind w:left="0"/>
        <w:rPr>
          <w:rFonts w:eastAsia="Times New Roman"/>
          <w:color w:val="000000"/>
          <w:lang w:eastAsia="es-PE"/>
        </w:rPr>
      </w:pPr>
    </w:p>
    <w:p w14:paraId="7073FFF3" w14:textId="77777777" w:rsidR="00A6607E" w:rsidRPr="00FA617B" w:rsidRDefault="00A6607E" w:rsidP="00FA617B">
      <w:pPr>
        <w:spacing w:after="0" w:line="240" w:lineRule="auto"/>
        <w:rPr>
          <w:rFonts w:eastAsia="Times New Roman"/>
          <w:color w:val="333333"/>
          <w:lang w:eastAsia="es-PE"/>
        </w:rPr>
      </w:pPr>
      <w:r w:rsidRPr="00286FA4">
        <w:rPr>
          <w:rFonts w:eastAsia="Times New Roman"/>
          <w:color w:val="333333"/>
          <w:highlight w:val="yellow"/>
          <w:lang w:eastAsia="es-PE"/>
        </w:rPr>
        <w:t>Las recientes declaraciones del cardenal </w:t>
      </w:r>
      <w:r w:rsidRPr="00286FA4">
        <w:rPr>
          <w:rFonts w:eastAsia="Times New Roman"/>
          <w:b/>
          <w:bCs/>
          <w:color w:val="333333"/>
          <w:highlight w:val="yellow"/>
          <w:lang w:eastAsia="es-PE"/>
        </w:rPr>
        <w:t>Antonio María Rouco Varela</w:t>
      </w:r>
      <w:r w:rsidRPr="00286FA4">
        <w:rPr>
          <w:rFonts w:eastAsia="Times New Roman"/>
          <w:color w:val="333333"/>
          <w:highlight w:val="yellow"/>
          <w:lang w:eastAsia="es-PE"/>
        </w:rPr>
        <w:t> sobre la comunidad de </w:t>
      </w:r>
      <w:r w:rsidRPr="00286FA4">
        <w:rPr>
          <w:rFonts w:eastAsia="Times New Roman"/>
          <w:b/>
          <w:bCs/>
          <w:color w:val="333333"/>
          <w:highlight w:val="yellow"/>
          <w:lang w:eastAsia="es-PE"/>
        </w:rPr>
        <w:t>San Carlos Borromeo de Entrevías</w:t>
      </w:r>
      <w:r w:rsidRPr="00FA617B">
        <w:rPr>
          <w:rFonts w:eastAsia="Times New Roman"/>
          <w:color w:val="333333"/>
          <w:lang w:eastAsia="es-PE"/>
        </w:rPr>
        <w:t> vuelven a poner sobre la mesa una de las cuestiones más decisivas del cristianismo: </w:t>
      </w:r>
      <w:r w:rsidRPr="00286FA4">
        <w:rPr>
          <w:rFonts w:eastAsia="Times New Roman"/>
          <w:b/>
          <w:bCs/>
          <w:color w:val="333333"/>
          <w:highlight w:val="yellow"/>
          <w:lang w:eastAsia="es-PE"/>
        </w:rPr>
        <w:t>¿qué ocupa realmente el centro de la fe, la fidelidad escrupulosa al rito o la fidelidad al Evangelio?</w:t>
      </w:r>
      <w:r w:rsidRPr="00FA617B">
        <w:rPr>
          <w:rFonts w:eastAsia="Times New Roman"/>
          <w:color w:val="333333"/>
          <w:lang w:eastAsia="es-PE"/>
        </w:rPr>
        <w:t xml:space="preserve"> De la respuesta depende el modelo de Iglesia que se construye y también la imagen de Dios que se ofrece al mundo. Las palabras del cardenal parecen reflejar una concepción en la que la corrección litúrgica adquiere un protagonismo que, con demasiada frecuencia, acaba relegando a un segundo plano lo que constituye </w:t>
      </w:r>
      <w:r w:rsidRPr="00286FA4">
        <w:rPr>
          <w:rFonts w:eastAsia="Times New Roman"/>
          <w:color w:val="333333"/>
          <w:highlight w:val="yellow"/>
          <w:lang w:eastAsia="es-PE"/>
        </w:rPr>
        <w:t>el núcleo del mensaje de Jesucristo</w:t>
      </w:r>
      <w:r w:rsidRPr="00FA617B">
        <w:rPr>
          <w:rFonts w:eastAsia="Times New Roman"/>
          <w:color w:val="333333"/>
          <w:lang w:eastAsia="es-PE"/>
        </w:rPr>
        <w:t>: </w:t>
      </w:r>
      <w:r w:rsidRPr="00FA617B">
        <w:rPr>
          <w:rFonts w:eastAsia="Times New Roman"/>
          <w:b/>
          <w:bCs/>
          <w:color w:val="333333"/>
          <w:lang w:eastAsia="es-PE"/>
        </w:rPr>
        <w:t>la misericordia, la justicia y la cercanía efectiva a los pobres, a los excluidos y a quienes viven en los márgenes de la sociedad.</w:t>
      </w:r>
    </w:p>
    <w:p w14:paraId="2D2F0218" w14:textId="77777777" w:rsidR="00A6607E" w:rsidRPr="00FA617B" w:rsidRDefault="00A6607E" w:rsidP="00FA617B">
      <w:pPr>
        <w:spacing w:after="0" w:line="240" w:lineRule="auto"/>
        <w:rPr>
          <w:rFonts w:eastAsia="Times New Roman"/>
          <w:color w:val="333333"/>
          <w:lang w:eastAsia="es-PE"/>
        </w:rPr>
      </w:pPr>
      <w:r w:rsidRPr="00FA617B">
        <w:rPr>
          <w:rFonts w:eastAsia="Times New Roman"/>
          <w:color w:val="333333"/>
          <w:lang w:eastAsia="es-PE"/>
        </w:rPr>
        <w:t xml:space="preserve">Rouco Varela recuerda con evidente desagrado aquellas celebraciones de Entrevías en torno a una mesa sencilla, con un pan corriente, un vino sacado de una nevera y la participación espontánea de la comunidad. A su juicio, aquello suponía reducir la Eucaristía a un «juego de amigos». Sin embargo, </w:t>
      </w:r>
      <w:r w:rsidRPr="0049522C">
        <w:rPr>
          <w:rFonts w:eastAsia="Times New Roman"/>
          <w:color w:val="333333"/>
          <w:highlight w:val="yellow"/>
          <w:lang w:eastAsia="es-PE"/>
        </w:rPr>
        <w:t>esa crítica parece detenerse casi exclusivamente en la forma de la celebración</w:t>
      </w:r>
      <w:r w:rsidRPr="00FA617B">
        <w:rPr>
          <w:rFonts w:eastAsia="Times New Roman"/>
          <w:color w:val="333333"/>
          <w:lang w:eastAsia="es-PE"/>
        </w:rPr>
        <w:t xml:space="preserve"> y apenas presta atención a una cuestión mucho más importante: </w:t>
      </w:r>
      <w:r w:rsidRPr="0049522C">
        <w:rPr>
          <w:rFonts w:eastAsia="Times New Roman"/>
          <w:b/>
          <w:bCs/>
          <w:color w:val="333333"/>
          <w:highlight w:val="yellow"/>
          <w:lang w:eastAsia="es-PE"/>
        </w:rPr>
        <w:t>¿qué frutos produjo aquella comunidad?</w:t>
      </w:r>
    </w:p>
    <w:p w14:paraId="7F700D16" w14:textId="77777777" w:rsidR="00A6607E" w:rsidRPr="00FA617B" w:rsidRDefault="00A6607E" w:rsidP="00FA617B">
      <w:pPr>
        <w:spacing w:after="0" w:line="240" w:lineRule="auto"/>
        <w:rPr>
          <w:rFonts w:eastAsia="Times New Roman"/>
          <w:color w:val="333333"/>
          <w:lang w:eastAsia="es-PE"/>
        </w:rPr>
      </w:pPr>
      <w:r w:rsidRPr="00FA617B">
        <w:rPr>
          <w:rFonts w:eastAsia="Times New Roman"/>
          <w:color w:val="333333"/>
          <w:lang w:eastAsia="es-PE"/>
        </w:rPr>
        <w:t>Porque Jesús nunca dijo que la autenticidad de una comunidad cristiana se reconocería por la perfección de sus ceremonias. Su criterio fue otro mucho más exigente: </w:t>
      </w:r>
      <w:r w:rsidRPr="00FA617B">
        <w:rPr>
          <w:rFonts w:eastAsia="Times New Roman"/>
          <w:b/>
          <w:bCs/>
          <w:color w:val="333333"/>
          <w:lang w:eastAsia="es-PE"/>
        </w:rPr>
        <w:t>«Por sus frutos los conoceréis»</w:t>
      </w:r>
      <w:r w:rsidRPr="00FA617B">
        <w:rPr>
          <w:rFonts w:eastAsia="Times New Roman"/>
          <w:color w:val="333333"/>
          <w:lang w:eastAsia="es-PE"/>
        </w:rPr>
        <w:t> (Mt 7,16). </w:t>
      </w:r>
      <w:r w:rsidRPr="00FA617B">
        <w:rPr>
          <w:rFonts w:eastAsia="Times New Roman"/>
          <w:b/>
          <w:bCs/>
          <w:color w:val="333333"/>
          <w:lang w:eastAsia="es-PE"/>
        </w:rPr>
        <w:t xml:space="preserve">Y los frutos de San Carlos Borromeo </w:t>
      </w:r>
      <w:r w:rsidRPr="0049522C">
        <w:rPr>
          <w:rFonts w:eastAsia="Times New Roman"/>
          <w:b/>
          <w:bCs/>
          <w:color w:val="333333"/>
          <w:highlight w:val="yellow"/>
          <w:lang w:eastAsia="es-PE"/>
        </w:rPr>
        <w:t>llevan décadas siendo visibles</w:t>
      </w:r>
      <w:r w:rsidRPr="00FA617B">
        <w:rPr>
          <w:rFonts w:eastAsia="Times New Roman"/>
          <w:b/>
          <w:bCs/>
          <w:color w:val="333333"/>
          <w:lang w:eastAsia="es-PE"/>
        </w:rPr>
        <w:t xml:space="preserve">. Personas atrapadas por la drogodependencia encontraron allí una oportunidad para rehacer sus vidas; inmigrantes, presos, familias rotas y personas </w:t>
      </w:r>
      <w:r w:rsidRPr="00FA617B">
        <w:rPr>
          <w:rFonts w:eastAsia="Times New Roman"/>
          <w:b/>
          <w:bCs/>
          <w:color w:val="333333"/>
          <w:lang w:eastAsia="es-PE"/>
        </w:rPr>
        <w:lastRenderedPageBreak/>
        <w:t>sin hogar descubrieron una comunidad que no preguntaba primero por su situación canónica, sino por su sufrimiento.</w:t>
      </w:r>
      <w:r w:rsidRPr="00FA617B">
        <w:rPr>
          <w:rFonts w:eastAsia="Times New Roman"/>
          <w:color w:val="333333"/>
          <w:lang w:eastAsia="es-PE"/>
        </w:rPr>
        <w:t>  Resulta difícil negar la fecundidad de una comunidad que ha permanecido durante tantos años al lado de quienes casi nadie quería acompañar.</w:t>
      </w:r>
    </w:p>
    <w:p w14:paraId="08B2F1F1" w14:textId="77777777" w:rsidR="00A6607E" w:rsidRPr="00FA617B" w:rsidRDefault="00A6607E" w:rsidP="00FA617B">
      <w:pPr>
        <w:spacing w:after="0" w:line="240" w:lineRule="auto"/>
        <w:rPr>
          <w:rFonts w:eastAsia="Times New Roman"/>
          <w:color w:val="333333"/>
          <w:lang w:eastAsia="es-PE"/>
        </w:rPr>
      </w:pPr>
      <w:r w:rsidRPr="0049522C">
        <w:rPr>
          <w:rFonts w:eastAsia="Times New Roman"/>
          <w:color w:val="333333"/>
          <w:highlight w:val="yellow"/>
          <w:lang w:eastAsia="es-PE"/>
        </w:rPr>
        <w:t>El verdadero debate, por tanto, no es únicamente litúrgico. Es </w:t>
      </w:r>
      <w:r w:rsidRPr="0049522C">
        <w:rPr>
          <w:rFonts w:eastAsia="Times New Roman"/>
          <w:b/>
          <w:bCs/>
          <w:color w:val="333333"/>
          <w:highlight w:val="yellow"/>
          <w:lang w:eastAsia="es-PE"/>
        </w:rPr>
        <w:t>teológico, ético y profundamente humano</w:t>
      </w:r>
      <w:r w:rsidRPr="00FA617B">
        <w:rPr>
          <w:rFonts w:eastAsia="Times New Roman"/>
          <w:color w:val="333333"/>
          <w:lang w:eastAsia="es-PE"/>
        </w:rPr>
        <w:t>. Porque existe una tentación que atraviesa la historia de la religión: </w:t>
      </w:r>
      <w:r w:rsidRPr="00FA617B">
        <w:rPr>
          <w:rFonts w:eastAsia="Times New Roman"/>
          <w:b/>
          <w:bCs/>
          <w:color w:val="333333"/>
          <w:lang w:eastAsia="es-PE"/>
        </w:rPr>
        <w:t>indignarse más por una norma ceremonial incumplida que por el sufrimiento de un ser humano.</w:t>
      </w:r>
      <w:r w:rsidRPr="00FA617B">
        <w:rPr>
          <w:rFonts w:eastAsia="Times New Roman"/>
          <w:color w:val="333333"/>
          <w:lang w:eastAsia="es-PE"/>
        </w:rPr>
        <w:t> </w:t>
      </w:r>
      <w:r w:rsidRPr="00FA617B">
        <w:rPr>
          <w:rFonts w:eastAsia="Times New Roman"/>
          <w:b/>
          <w:bCs/>
          <w:color w:val="333333"/>
          <w:lang w:eastAsia="es-PE"/>
        </w:rPr>
        <w:t>No es raro encontrar personas que se alteran porque una rúbrica no se ha observado con exactitud durante la misa y, sin embargo, apenas muestran la misma preocupación cuando, a escasos metros del templo, alguien pasa hambre, duerme en la calle o vive consumido por la soledad y el abandono.</w:t>
      </w:r>
      <w:r w:rsidRPr="00FA617B">
        <w:rPr>
          <w:rFonts w:eastAsia="Times New Roman"/>
          <w:color w:val="333333"/>
          <w:lang w:eastAsia="es-PE"/>
        </w:rPr>
        <w:t> Cuando esa desproporción se instala en la conciencia creyente, la pregunta resulta inevitable: </w:t>
      </w:r>
      <w:r w:rsidRPr="00FA617B">
        <w:rPr>
          <w:rFonts w:eastAsia="Times New Roman"/>
          <w:b/>
          <w:bCs/>
          <w:color w:val="333333"/>
          <w:lang w:eastAsia="es-PE"/>
        </w:rPr>
        <w:t>¿qué escala de valores está guiando realmente esa fe?</w:t>
      </w:r>
    </w:p>
    <w:p w14:paraId="53F86239" w14:textId="77777777" w:rsidR="00A6607E" w:rsidRPr="00FA617B" w:rsidRDefault="00A6607E" w:rsidP="00FA617B">
      <w:pPr>
        <w:spacing w:after="0" w:line="240" w:lineRule="auto"/>
        <w:rPr>
          <w:rFonts w:eastAsia="Times New Roman"/>
          <w:color w:val="333333"/>
          <w:lang w:eastAsia="es-PE"/>
        </w:rPr>
      </w:pPr>
      <w:r w:rsidRPr="0049522C">
        <w:rPr>
          <w:rFonts w:eastAsia="Times New Roman"/>
          <w:color w:val="333333"/>
          <w:highlight w:val="yellow"/>
          <w:lang w:eastAsia="es-PE"/>
        </w:rPr>
        <w:t>Los grandes profetas de Israel denunciaron precisamente esa perversión religiosa</w:t>
      </w:r>
      <w:r w:rsidRPr="00FA617B">
        <w:rPr>
          <w:rFonts w:eastAsia="Times New Roman"/>
          <w:color w:val="333333"/>
          <w:lang w:eastAsia="es-PE"/>
        </w:rPr>
        <w:t>. El profeta Amós pone en boca de Dios unas palabras que siguen conservando una fuerza extraordinaria: </w:t>
      </w:r>
      <w:r w:rsidRPr="00FA617B">
        <w:rPr>
          <w:rFonts w:eastAsia="Times New Roman"/>
          <w:b/>
          <w:bCs/>
          <w:color w:val="333333"/>
          <w:lang w:eastAsia="es-PE"/>
        </w:rPr>
        <w:t>«Aborrezco vuestras solemnidades... Que fluya el derecho como el agua y la justicia como un torrente inagotable.»</w:t>
      </w:r>
      <w:r w:rsidRPr="00FA617B">
        <w:rPr>
          <w:rFonts w:eastAsia="Times New Roman"/>
          <w:color w:val="333333"/>
          <w:lang w:eastAsia="es-PE"/>
        </w:rPr>
        <w:t xml:space="preserve"> Dios no rechaza el culto, sino un culto incapaz de traducirse en justicia y compasión. </w:t>
      </w:r>
      <w:r w:rsidRPr="00D50B9E">
        <w:rPr>
          <w:rFonts w:eastAsia="Times New Roman"/>
          <w:color w:val="333333"/>
          <w:highlight w:val="yellow"/>
          <w:lang w:eastAsia="es-PE"/>
        </w:rPr>
        <w:t>Jesús llevó esa enseñanza hasta sus últimas consecuencias cuando cura en sábado, comparte mesa con los excluidos</w:t>
      </w:r>
      <w:r w:rsidRPr="00FA617B">
        <w:rPr>
          <w:rFonts w:eastAsia="Times New Roman"/>
          <w:color w:val="333333"/>
          <w:lang w:eastAsia="es-PE"/>
        </w:rPr>
        <w:t xml:space="preserve"> </w:t>
      </w:r>
      <w:r w:rsidRPr="00D50B9E">
        <w:rPr>
          <w:rFonts w:eastAsia="Times New Roman"/>
          <w:color w:val="333333"/>
          <w:highlight w:val="yellow"/>
          <w:lang w:eastAsia="es-PE"/>
        </w:rPr>
        <w:t>y recuerda que </w:t>
      </w:r>
      <w:r w:rsidRPr="00D50B9E">
        <w:rPr>
          <w:rFonts w:eastAsia="Times New Roman"/>
          <w:b/>
          <w:bCs/>
          <w:color w:val="333333"/>
          <w:highlight w:val="yellow"/>
          <w:lang w:eastAsia="es-PE"/>
        </w:rPr>
        <w:t>«el sábado fue hecho para el hombre y no el hombre para el sábado»</w:t>
      </w:r>
      <w:r w:rsidRPr="00FA617B">
        <w:rPr>
          <w:rFonts w:eastAsia="Times New Roman"/>
          <w:color w:val="333333"/>
          <w:lang w:eastAsia="es-PE"/>
        </w:rPr>
        <w:t> (Mc 2,27). </w:t>
      </w:r>
      <w:r w:rsidRPr="00FA617B">
        <w:rPr>
          <w:rFonts w:eastAsia="Times New Roman"/>
          <w:b/>
          <w:bCs/>
          <w:color w:val="333333"/>
          <w:lang w:eastAsia="es-PE"/>
        </w:rPr>
        <w:t>En una sola frase desmonta cualquier intento de convertir las normas religiosas en un fin absoluto.</w:t>
      </w:r>
    </w:p>
    <w:p w14:paraId="7ADCFCF8" w14:textId="77777777" w:rsidR="00D50B9E" w:rsidRDefault="00D50B9E" w:rsidP="00FA617B">
      <w:pPr>
        <w:spacing w:after="0" w:line="240" w:lineRule="auto"/>
        <w:rPr>
          <w:rFonts w:eastAsia="Times New Roman"/>
          <w:b/>
          <w:bCs/>
          <w:color w:val="333333"/>
          <w:lang w:eastAsia="es-PE"/>
        </w:rPr>
      </w:pPr>
    </w:p>
    <w:p w14:paraId="0AE1B540" w14:textId="77777777" w:rsidR="00A6607E" w:rsidRPr="00FA617B" w:rsidRDefault="00A6607E" w:rsidP="00FA617B">
      <w:pPr>
        <w:spacing w:after="0" w:line="240" w:lineRule="auto"/>
        <w:rPr>
          <w:rFonts w:eastAsia="Times New Roman"/>
          <w:color w:val="333333"/>
          <w:lang w:eastAsia="es-PE"/>
        </w:rPr>
      </w:pPr>
      <w:r w:rsidRPr="00D50B9E">
        <w:rPr>
          <w:rFonts w:eastAsia="Times New Roman"/>
          <w:b/>
          <w:bCs/>
          <w:color w:val="333333"/>
          <w:highlight w:val="yellow"/>
          <w:lang w:eastAsia="es-PE"/>
        </w:rPr>
        <w:t>Vaticano II</w:t>
      </w:r>
      <w:r w:rsidRPr="00D50B9E">
        <w:rPr>
          <w:rFonts w:eastAsia="Times New Roman"/>
          <w:color w:val="333333"/>
          <w:highlight w:val="yellow"/>
          <w:lang w:eastAsia="es-PE"/>
        </w:rPr>
        <w:t>. La constitución </w:t>
      </w:r>
      <w:r w:rsidRPr="00D50B9E">
        <w:rPr>
          <w:rFonts w:eastAsia="Times New Roman"/>
          <w:b/>
          <w:bCs/>
          <w:color w:val="333333"/>
          <w:highlight w:val="yellow"/>
          <w:lang w:eastAsia="es-PE"/>
        </w:rPr>
        <w:t>Gaudium et Spes</w:t>
      </w:r>
      <w:r w:rsidRPr="00FA617B">
        <w:rPr>
          <w:rFonts w:eastAsia="Times New Roman"/>
          <w:color w:val="333333"/>
          <w:lang w:eastAsia="es-PE"/>
        </w:rPr>
        <w:t> comienza recordando que </w:t>
      </w:r>
      <w:r w:rsidRPr="00FA617B">
        <w:rPr>
          <w:rFonts w:eastAsia="Times New Roman"/>
          <w:b/>
          <w:bCs/>
          <w:color w:val="333333"/>
          <w:lang w:eastAsia="es-PE"/>
        </w:rPr>
        <w:t>«los gozos y las esperanzas, las tristezas y las angustias de los hombres de nuestro tiempo, sobre todo de los pobres y de cuantos sufren, son también los gozos y las esperanzas, las tristezas y las angustias de los discípulos de Cristo».</w:t>
      </w:r>
      <w:r w:rsidRPr="00FA617B">
        <w:rPr>
          <w:rFonts w:eastAsia="Times New Roman"/>
          <w:color w:val="333333"/>
          <w:lang w:eastAsia="es-PE"/>
        </w:rPr>
        <w:t> Difícilmente puede expresarse con mayor claridad cuál debe ser la prioridad pastoral de la Iglesia. Del mismo modo, </w:t>
      </w:r>
      <w:r w:rsidRPr="00D50B9E">
        <w:rPr>
          <w:rFonts w:eastAsia="Times New Roman"/>
          <w:b/>
          <w:bCs/>
          <w:color w:val="333333"/>
          <w:highlight w:val="yellow"/>
          <w:lang w:eastAsia="es-PE"/>
        </w:rPr>
        <w:t>Sacrosanctum Concilium</w:t>
      </w:r>
      <w:r w:rsidRPr="00FA617B">
        <w:rPr>
          <w:rFonts w:eastAsia="Times New Roman"/>
          <w:color w:val="333333"/>
          <w:lang w:eastAsia="es-PE"/>
        </w:rPr>
        <w:t xml:space="preserve"> enseña que la liturgia es la fuente y la cumbre de la vida cristiana, precisamente porque impulsa a los creyentes a </w:t>
      </w:r>
      <w:r w:rsidRPr="00D50B9E">
        <w:rPr>
          <w:rFonts w:eastAsia="Times New Roman"/>
          <w:color w:val="333333"/>
          <w:highlight w:val="yellow"/>
          <w:lang w:eastAsia="es-PE"/>
        </w:rPr>
        <w:t>vivir aquello que celebran</w:t>
      </w:r>
      <w:r w:rsidRPr="00FA617B">
        <w:rPr>
          <w:rFonts w:eastAsia="Times New Roman"/>
          <w:color w:val="333333"/>
          <w:lang w:eastAsia="es-PE"/>
        </w:rPr>
        <w:t>. </w:t>
      </w:r>
      <w:r w:rsidRPr="00FA617B">
        <w:rPr>
          <w:rFonts w:eastAsia="Times New Roman"/>
          <w:b/>
          <w:bCs/>
          <w:color w:val="333333"/>
          <w:lang w:eastAsia="es-PE"/>
        </w:rPr>
        <w:t>La liturgia nunca puede convertirse en un refugio estético desligado de la realidad ni en un ejercicio de perfección ceremonial ajeno al dolor del mundo.</w:t>
      </w:r>
    </w:p>
    <w:p w14:paraId="0FF3152C" w14:textId="77777777" w:rsidR="00A6607E" w:rsidRPr="00FA617B" w:rsidRDefault="00A6607E" w:rsidP="00FA617B">
      <w:pPr>
        <w:spacing w:after="0" w:line="240" w:lineRule="auto"/>
        <w:rPr>
          <w:rFonts w:eastAsia="Times New Roman"/>
          <w:color w:val="333333"/>
          <w:lang w:eastAsia="es-PE"/>
        </w:rPr>
      </w:pPr>
      <w:r w:rsidRPr="00FA617B">
        <w:rPr>
          <w:rFonts w:eastAsia="Times New Roman"/>
          <w:color w:val="333333"/>
          <w:lang w:eastAsia="es-PE"/>
        </w:rPr>
        <w:t>Por eso las palabras de </w:t>
      </w:r>
      <w:r w:rsidRPr="00FA617B">
        <w:rPr>
          <w:rFonts w:eastAsia="Times New Roman"/>
          <w:b/>
          <w:bCs/>
          <w:color w:val="333333"/>
          <w:lang w:eastAsia="es-PE"/>
        </w:rPr>
        <w:t>Rouco Varela</w:t>
      </w:r>
      <w:r w:rsidRPr="00FA617B">
        <w:rPr>
          <w:rFonts w:eastAsia="Times New Roman"/>
          <w:color w:val="333333"/>
          <w:lang w:eastAsia="es-PE"/>
        </w:rPr>
        <w:t xml:space="preserve"> suscitan inevitablemente otra reflexión. </w:t>
      </w:r>
      <w:r w:rsidRPr="00D50B9E">
        <w:rPr>
          <w:rFonts w:eastAsia="Times New Roman"/>
          <w:color w:val="333333"/>
          <w:highlight w:val="yellow"/>
          <w:lang w:eastAsia="es-PE"/>
        </w:rPr>
        <w:t>Durante años representó un modelo de Iglesia identificado con el prestigio institucional, el ejercicio del poder y un estilo de vida</w:t>
      </w:r>
      <w:r w:rsidRPr="00FA617B">
        <w:rPr>
          <w:rFonts w:eastAsia="Times New Roman"/>
          <w:color w:val="333333"/>
          <w:lang w:eastAsia="es-PE"/>
        </w:rPr>
        <w:t xml:space="preserve"> que muchos fieles percibieron como alejado de la sencillez evangélica. </w:t>
      </w:r>
      <w:r w:rsidRPr="00FA617B">
        <w:rPr>
          <w:rFonts w:eastAsia="Times New Roman"/>
          <w:b/>
          <w:bCs/>
          <w:color w:val="333333"/>
          <w:lang w:eastAsia="es-PE"/>
        </w:rPr>
        <w:t xml:space="preserve">Su residencia en un </w:t>
      </w:r>
      <w:r w:rsidRPr="005D2AF5">
        <w:rPr>
          <w:rFonts w:eastAsia="Times New Roman"/>
          <w:b/>
          <w:bCs/>
          <w:color w:val="333333"/>
          <w:highlight w:val="yellow"/>
          <w:lang w:eastAsia="es-PE"/>
        </w:rPr>
        <w:t>conocido ático de amplias dimensiones</w:t>
      </w:r>
      <w:r w:rsidRPr="00FA617B">
        <w:rPr>
          <w:rFonts w:eastAsia="Times New Roman"/>
          <w:b/>
          <w:bCs/>
          <w:color w:val="333333"/>
          <w:lang w:eastAsia="es-PE"/>
        </w:rPr>
        <w:t xml:space="preserve">, objeto de comentarios públicos durante mucho tiempo, contrastaba inevitablemente con el </w:t>
      </w:r>
      <w:r w:rsidRPr="00FA617B">
        <w:rPr>
          <w:rFonts w:eastAsia="Times New Roman"/>
          <w:b/>
          <w:bCs/>
          <w:color w:val="333333"/>
          <w:lang w:eastAsia="es-PE"/>
        </w:rPr>
        <w:lastRenderedPageBreak/>
        <w:t>Jesús que afirmaba no tener «dónde reclinar la cabeza» (Lc 9,58).</w:t>
      </w:r>
      <w:r w:rsidRPr="00FA617B">
        <w:rPr>
          <w:rFonts w:eastAsia="Times New Roman"/>
          <w:color w:val="333333"/>
          <w:lang w:eastAsia="es-PE"/>
        </w:rPr>
        <w:t> No se trata de juzgar la conciencia de nadie ni de convertir la pobreza en una competición moral. Pero los signos importan. </w:t>
      </w:r>
      <w:r w:rsidRPr="00FA617B">
        <w:rPr>
          <w:rFonts w:eastAsia="Times New Roman"/>
          <w:b/>
          <w:bCs/>
          <w:color w:val="333333"/>
          <w:lang w:eastAsia="es-PE"/>
        </w:rPr>
        <w:t>La credibilidad del mensaje depende también de la coherencia entre lo que se predica y la forma en que se vive.</w:t>
      </w:r>
    </w:p>
    <w:p w14:paraId="7B7FDFF2" w14:textId="77777777" w:rsidR="00A6607E" w:rsidRPr="00FA617B" w:rsidRDefault="00A6607E" w:rsidP="00FA617B">
      <w:pPr>
        <w:spacing w:after="0" w:line="240" w:lineRule="auto"/>
        <w:rPr>
          <w:rFonts w:eastAsia="Times New Roman"/>
          <w:color w:val="333333"/>
          <w:lang w:eastAsia="es-PE"/>
        </w:rPr>
      </w:pPr>
      <w:r w:rsidRPr="00FA617B">
        <w:rPr>
          <w:rFonts w:eastAsia="Times New Roman"/>
          <w:color w:val="333333"/>
          <w:lang w:eastAsia="es-PE"/>
        </w:rPr>
        <w:t>Resulta difícil censurar una mesa humilde en un barrio obrero mientras la imagen pública de quien la crítica aparece asociada a un modelo eclesial percibido como cómodo y distante de las periferias humanas. </w:t>
      </w:r>
      <w:r w:rsidRPr="00FA617B">
        <w:rPr>
          <w:rFonts w:eastAsia="Times New Roman"/>
          <w:b/>
          <w:bCs/>
          <w:color w:val="333333"/>
          <w:lang w:eastAsia="es-PE"/>
        </w:rPr>
        <w:t>La autoridad moral de la Iglesia no nace de la solemnidad de los ornamentos ni del rigor con que se vigilan las rúbricas.</w:t>
      </w:r>
      <w:r w:rsidRPr="00FA617B">
        <w:rPr>
          <w:rFonts w:eastAsia="Times New Roman"/>
          <w:color w:val="333333"/>
          <w:lang w:eastAsia="es-PE"/>
        </w:rPr>
        <w:t> </w:t>
      </w:r>
      <w:r w:rsidRPr="005D2AF5">
        <w:rPr>
          <w:rFonts w:eastAsia="Times New Roman"/>
          <w:b/>
          <w:bCs/>
          <w:color w:val="333333"/>
          <w:highlight w:val="yellow"/>
          <w:lang w:eastAsia="es-PE"/>
        </w:rPr>
        <w:t>Nace de la capacidad de transparentar el Evangelio con la propia vida.</w:t>
      </w:r>
    </w:p>
    <w:p w14:paraId="73BF3222" w14:textId="77777777" w:rsidR="00A6607E" w:rsidRPr="00FA617B" w:rsidRDefault="00A6607E" w:rsidP="00FA617B">
      <w:pPr>
        <w:spacing w:after="0" w:line="240" w:lineRule="auto"/>
        <w:rPr>
          <w:rFonts w:eastAsia="Times New Roman"/>
          <w:color w:val="333333"/>
          <w:lang w:eastAsia="es-PE"/>
        </w:rPr>
      </w:pPr>
      <w:r w:rsidRPr="00FA617B">
        <w:rPr>
          <w:rFonts w:eastAsia="Times New Roman"/>
          <w:color w:val="333333"/>
          <w:lang w:eastAsia="es-PE"/>
        </w:rPr>
        <w:t xml:space="preserve">El pasaje del </w:t>
      </w:r>
      <w:r w:rsidRPr="002642F6">
        <w:rPr>
          <w:rFonts w:eastAsia="Times New Roman"/>
          <w:color w:val="333333"/>
          <w:highlight w:val="yellow"/>
          <w:lang w:eastAsia="es-PE"/>
        </w:rPr>
        <w:t>juicio final en el Evangelio de Mateo</w:t>
      </w:r>
      <w:r w:rsidRPr="00FA617B">
        <w:rPr>
          <w:rFonts w:eastAsia="Times New Roman"/>
          <w:color w:val="333333"/>
          <w:lang w:eastAsia="es-PE"/>
        </w:rPr>
        <w:t xml:space="preserve"> constituye probablemente la síntesis más luminosa del mensaje de Jesús. Allí no se pregunta cuántas normas litúrgicas fueron observadas con exactitud. La única cuestión decisiva es otra: </w:t>
      </w:r>
      <w:r w:rsidRPr="00FA617B">
        <w:rPr>
          <w:rFonts w:eastAsia="Times New Roman"/>
          <w:b/>
          <w:bCs/>
          <w:color w:val="333333"/>
          <w:lang w:eastAsia="es-PE"/>
        </w:rPr>
        <w:t>«Tuve hambre y me disteis de comer; tuve sed y me disteis de beber; era forastero y me acogisteis.»</w:t>
      </w:r>
      <w:r w:rsidRPr="00FA617B">
        <w:rPr>
          <w:rFonts w:eastAsia="Times New Roman"/>
          <w:color w:val="333333"/>
          <w:lang w:eastAsia="es-PE"/>
        </w:rPr>
        <w:t> </w:t>
      </w:r>
      <w:r w:rsidRPr="002642F6">
        <w:rPr>
          <w:rFonts w:eastAsia="Times New Roman"/>
          <w:color w:val="333333"/>
          <w:highlight w:val="yellow"/>
          <w:lang w:eastAsia="es-PE"/>
        </w:rPr>
        <w:t>El criterio definitivo del Reino de Dios será el amor concreto al prójimo,</w:t>
      </w:r>
      <w:r w:rsidRPr="00FA617B">
        <w:rPr>
          <w:rFonts w:eastAsia="Times New Roman"/>
          <w:color w:val="333333"/>
          <w:lang w:eastAsia="es-PE"/>
        </w:rPr>
        <w:t xml:space="preserve"> especialmente al más vulnerable. Esa es la medida con la que el propio Cristo juzga la autenticidad de la fe.</w:t>
      </w:r>
    </w:p>
    <w:p w14:paraId="08F33FDC" w14:textId="77777777" w:rsidR="00A6607E" w:rsidRPr="00FA617B" w:rsidRDefault="00A6607E" w:rsidP="00FA617B">
      <w:pPr>
        <w:spacing w:after="0" w:line="240" w:lineRule="auto"/>
        <w:rPr>
          <w:rFonts w:eastAsia="Times New Roman"/>
          <w:color w:val="333333"/>
          <w:lang w:eastAsia="es-PE"/>
        </w:rPr>
      </w:pPr>
      <w:r w:rsidRPr="002642F6">
        <w:rPr>
          <w:rFonts w:eastAsia="Times New Roman"/>
          <w:b/>
          <w:bCs/>
          <w:color w:val="333333"/>
          <w:highlight w:val="yellow"/>
          <w:lang w:eastAsia="es-PE"/>
        </w:rPr>
        <w:t>San Carlos Borromeo</w:t>
      </w:r>
      <w:r w:rsidRPr="002642F6">
        <w:rPr>
          <w:rFonts w:eastAsia="Times New Roman"/>
          <w:color w:val="333333"/>
          <w:highlight w:val="yellow"/>
          <w:lang w:eastAsia="es-PE"/>
        </w:rPr>
        <w:t> sigue siendo una comunidad viva</w:t>
      </w:r>
      <w:r w:rsidRPr="00FA617B">
        <w:rPr>
          <w:rFonts w:eastAsia="Times New Roman"/>
          <w:color w:val="333333"/>
          <w:lang w:eastAsia="es-PE"/>
        </w:rPr>
        <w:t>. Puede gustar más o menos su estilo pastoral, pero sus frutos permanecen. Y quizá ahí resida la verdadera enseñanza de esta polémica. </w:t>
      </w:r>
      <w:r w:rsidRPr="00FA617B">
        <w:rPr>
          <w:rFonts w:eastAsia="Times New Roman"/>
          <w:b/>
          <w:bCs/>
          <w:color w:val="333333"/>
          <w:lang w:eastAsia="es-PE"/>
        </w:rPr>
        <w:t xml:space="preserve">El mayor peligro para la Iglesia no es una mesa demasiado sencilla ni un pan demasiado cotidiano. </w:t>
      </w:r>
      <w:r w:rsidRPr="002642F6">
        <w:rPr>
          <w:rFonts w:eastAsia="Times New Roman"/>
          <w:b/>
          <w:bCs/>
          <w:color w:val="333333"/>
          <w:highlight w:val="yellow"/>
          <w:lang w:eastAsia="es-PE"/>
        </w:rPr>
        <w:t>El verdadero peligro es que la defensa del rito termine eclipsando la defensa de la dignidad humana; que la preocupación por la liturgia llegue a ser mayor que la preocupación por quienes sufren</w:t>
      </w:r>
      <w:r w:rsidRPr="00FA617B">
        <w:rPr>
          <w:rFonts w:eastAsia="Times New Roman"/>
          <w:b/>
          <w:bCs/>
          <w:color w:val="333333"/>
          <w:lang w:eastAsia="es-PE"/>
        </w:rPr>
        <w:t>; que se custodien con celo los altares mientras se olvida que Cristo sigue esperando a la puerta, escondido en el rostro de los pobres.</w:t>
      </w:r>
      <w:r w:rsidRPr="00FA617B">
        <w:rPr>
          <w:rFonts w:eastAsia="Times New Roman"/>
          <w:color w:val="333333"/>
          <w:lang w:eastAsia="es-PE"/>
        </w:rPr>
        <w:t> </w:t>
      </w:r>
      <w:r w:rsidRPr="00FA617B">
        <w:rPr>
          <w:rFonts w:eastAsia="Times New Roman"/>
          <w:b/>
          <w:bCs/>
          <w:color w:val="333333"/>
          <w:lang w:eastAsia="es-PE"/>
        </w:rPr>
        <w:t>Si eso sucede, el problema ya no será una cuestión de rúbricas. Será haber desplazado el corazón mismo del Evangelio.</w:t>
      </w:r>
    </w:p>
    <w:p w14:paraId="76E597FC" w14:textId="77777777" w:rsidR="009B1088" w:rsidRPr="00FA617B" w:rsidRDefault="009B1088" w:rsidP="00FA617B">
      <w:pPr>
        <w:spacing w:after="0" w:line="240" w:lineRule="auto"/>
      </w:pPr>
    </w:p>
    <w:p w14:paraId="6104A02C" w14:textId="77777777" w:rsidR="00A6607E" w:rsidRPr="00FA617B" w:rsidRDefault="00A6607E" w:rsidP="00FA617B">
      <w:pPr>
        <w:spacing w:after="0" w:line="240" w:lineRule="auto"/>
      </w:pPr>
    </w:p>
    <w:p w14:paraId="09819B1E" w14:textId="77777777" w:rsidR="00A6607E" w:rsidRDefault="00A6607E" w:rsidP="00FA617B">
      <w:pPr>
        <w:spacing w:after="0" w:line="240" w:lineRule="auto"/>
      </w:pPr>
    </w:p>
    <w:p w14:paraId="4C288D4A" w14:textId="77777777" w:rsidR="00F135D0" w:rsidRPr="00FA617B" w:rsidRDefault="00F135D0" w:rsidP="00FA617B">
      <w:pPr>
        <w:spacing w:after="0" w:line="240" w:lineRule="auto"/>
      </w:pPr>
    </w:p>
    <w:p w14:paraId="4AC11CFC" w14:textId="77777777" w:rsidR="00D04863" w:rsidRPr="00FA617B" w:rsidRDefault="00D04863" w:rsidP="00FA617B">
      <w:pPr>
        <w:spacing w:after="0" w:line="240" w:lineRule="auto"/>
        <w:outlineLvl w:val="0"/>
        <w:rPr>
          <w:rFonts w:eastAsia="Times New Roman"/>
          <w:b/>
          <w:bCs/>
          <w:color w:val="1A1A1A"/>
          <w:kern w:val="36"/>
          <w:lang w:eastAsia="es-PE"/>
        </w:rPr>
      </w:pPr>
      <w:bookmarkStart w:id="3" w:name="_Toc236307486"/>
      <w:r w:rsidRPr="00BD28C3">
        <w:rPr>
          <w:rStyle w:val="Ttulo2Car"/>
          <w:rFonts w:eastAsiaTheme="minorHAnsi"/>
          <w:sz w:val="28"/>
          <w:szCs w:val="28"/>
        </w:rPr>
        <w:t>La Iglesia de Asia reconoce "el persistente desafío del clericalismo, que puede obstaculizar la comunión, la participación y la corresponsabilidad de todos los bautizados</w:t>
      </w:r>
      <w:r w:rsidRPr="00FA617B">
        <w:rPr>
          <w:rFonts w:eastAsia="Times New Roman"/>
          <w:b/>
          <w:bCs/>
          <w:color w:val="1A1A1A"/>
          <w:kern w:val="36"/>
          <w:lang w:eastAsia="es-PE"/>
        </w:rPr>
        <w:t>"</w:t>
      </w:r>
      <w:bookmarkEnd w:id="3"/>
    </w:p>
    <w:p w14:paraId="6D81C5DD" w14:textId="77777777" w:rsidR="00D04863" w:rsidRPr="00FA617B" w:rsidRDefault="00D04863" w:rsidP="00FA617B">
      <w:pPr>
        <w:spacing w:after="0" w:line="240" w:lineRule="auto"/>
        <w:outlineLvl w:val="1"/>
        <w:rPr>
          <w:rFonts w:eastAsia="Times New Roman"/>
          <w:color w:val="4D4D4D"/>
          <w:lang w:eastAsia="es-PE"/>
        </w:rPr>
      </w:pPr>
      <w:bookmarkStart w:id="4" w:name="_Toc236307487"/>
      <w:r w:rsidRPr="00FA617B">
        <w:rPr>
          <w:rFonts w:eastAsia="Times New Roman"/>
          <w:color w:val="4D4D4D"/>
          <w:lang w:eastAsia="es-PE"/>
        </w:rPr>
        <w:t>Concluye la Asamblea Plenaria de la Federación de Conferencias Episcopales de Asia</w:t>
      </w:r>
      <w:bookmarkEnd w:id="4"/>
    </w:p>
    <w:p w14:paraId="269092B8" w14:textId="77777777" w:rsidR="00D04863" w:rsidRPr="00FA617B" w:rsidRDefault="00D04863" w:rsidP="00FA617B">
      <w:pPr>
        <w:spacing w:after="0" w:line="240" w:lineRule="auto"/>
        <w:rPr>
          <w:rFonts w:eastAsia="Times New Roman"/>
          <w:color w:val="000000"/>
          <w:lang w:eastAsia="es-PE"/>
        </w:rPr>
      </w:pPr>
      <w:r w:rsidRPr="00FA617B">
        <w:rPr>
          <w:rFonts w:eastAsia="Times New Roman"/>
          <w:color w:val="666666"/>
          <w:lang w:eastAsia="es-PE"/>
        </w:rPr>
        <w:t>26 jul 2026 - 18:03</w:t>
      </w:r>
    </w:p>
    <w:p w14:paraId="135951D2" w14:textId="77777777" w:rsidR="00D04863" w:rsidRPr="00FA617B" w:rsidRDefault="00D04863" w:rsidP="00FA617B">
      <w:pPr>
        <w:numPr>
          <w:ilvl w:val="0"/>
          <w:numId w:val="3"/>
        </w:numPr>
        <w:spacing w:after="0" w:line="240" w:lineRule="auto"/>
        <w:ind w:left="0"/>
        <w:rPr>
          <w:rFonts w:eastAsia="Times New Roman"/>
          <w:color w:val="000000"/>
          <w:lang w:eastAsia="es-PE"/>
        </w:rPr>
      </w:pPr>
    </w:p>
    <w:p w14:paraId="64A4A8DF" w14:textId="77777777" w:rsidR="00D04863" w:rsidRPr="00FA617B" w:rsidRDefault="00D04863" w:rsidP="00FA617B">
      <w:pPr>
        <w:spacing w:after="0" w:line="240" w:lineRule="auto"/>
        <w:rPr>
          <w:rFonts w:eastAsia="Times New Roman"/>
          <w:color w:val="333333"/>
          <w:lang w:eastAsia="es-PE"/>
        </w:rPr>
      </w:pPr>
      <w:r w:rsidRPr="00FA617B">
        <w:rPr>
          <w:rFonts w:eastAsia="Times New Roman"/>
          <w:color w:val="333333"/>
          <w:lang w:eastAsia="es-PE"/>
        </w:rPr>
        <w:t>(</w:t>
      </w:r>
      <w:hyperlink r:id="rId12" w:history="1">
        <w:r w:rsidRPr="00FA617B">
          <w:rPr>
            <w:rFonts w:eastAsia="Times New Roman"/>
            <w:color w:val="D49400"/>
            <w:lang w:eastAsia="es-PE"/>
          </w:rPr>
          <w:t>AsiaNews</w:t>
        </w:r>
      </w:hyperlink>
      <w:r w:rsidRPr="00FA617B">
        <w:rPr>
          <w:rFonts w:eastAsia="Times New Roman"/>
          <w:color w:val="333333"/>
          <w:lang w:eastAsia="es-PE"/>
        </w:rPr>
        <w:t xml:space="preserve">).- La celebración eucarística en la catedral de Nuestra Señora de la Asunción de </w:t>
      </w:r>
      <w:r w:rsidRPr="00BD28C3">
        <w:rPr>
          <w:rFonts w:eastAsia="Times New Roman"/>
          <w:color w:val="333333"/>
          <w:highlight w:val="yellow"/>
          <w:lang w:eastAsia="es-PE"/>
        </w:rPr>
        <w:t>Yakarta concluyó hoy la XII </w:t>
      </w:r>
      <w:r w:rsidRPr="00BD28C3">
        <w:rPr>
          <w:rFonts w:eastAsia="Times New Roman"/>
          <w:b/>
          <w:bCs/>
          <w:color w:val="333333"/>
          <w:highlight w:val="yellow"/>
          <w:lang w:eastAsia="es-PE"/>
        </w:rPr>
        <w:t xml:space="preserve">Asamblea Plenaria de la </w:t>
      </w:r>
      <w:r w:rsidRPr="00BD28C3">
        <w:rPr>
          <w:rFonts w:eastAsia="Times New Roman"/>
          <w:b/>
          <w:bCs/>
          <w:color w:val="333333"/>
          <w:highlight w:val="yellow"/>
          <w:lang w:eastAsia="es-PE"/>
        </w:rPr>
        <w:lastRenderedPageBreak/>
        <w:t>Federación de Conferencias Episcopales de Asia (</w:t>
      </w:r>
      <w:r w:rsidRPr="00BD28C3">
        <w:rPr>
          <w:rFonts w:eastAsia="Times New Roman"/>
          <w:color w:val="333333"/>
          <w:highlight w:val="yellow"/>
          <w:lang w:eastAsia="es-PE"/>
        </w:rPr>
        <w:t>FABC)</w:t>
      </w:r>
      <w:r w:rsidRPr="00FA617B">
        <w:rPr>
          <w:rFonts w:eastAsia="Times New Roman"/>
          <w:color w:val="333333"/>
          <w:lang w:eastAsia="es-PE"/>
        </w:rPr>
        <w:t xml:space="preserve"> que reunió esta semana a cerca de </w:t>
      </w:r>
      <w:r w:rsidRPr="00BD28C3">
        <w:rPr>
          <w:rFonts w:eastAsia="Times New Roman"/>
          <w:color w:val="333333"/>
          <w:highlight w:val="yellow"/>
          <w:lang w:eastAsia="es-PE"/>
        </w:rPr>
        <w:t>150</w:t>
      </w:r>
      <w:r w:rsidRPr="00FA617B">
        <w:rPr>
          <w:rFonts w:eastAsia="Times New Roman"/>
          <w:color w:val="333333"/>
          <w:lang w:eastAsia="es-PE"/>
        </w:rPr>
        <w:t xml:space="preserve"> cardenales, obispos y delegados de las Iglesias católicas del continente. Al finalizar la Misa, como se había anunciado, los participantes recorrieron el </w:t>
      </w:r>
      <w:r w:rsidRPr="00BD28C3">
        <w:rPr>
          <w:rFonts w:eastAsia="Times New Roman"/>
          <w:color w:val="333333"/>
          <w:highlight w:val="yellow"/>
          <w:lang w:eastAsia="es-PE"/>
        </w:rPr>
        <w:t>Túnel de la Amistad que conecta la catedral con la mezquita</w:t>
      </w:r>
      <w:r w:rsidRPr="00FA617B">
        <w:rPr>
          <w:rFonts w:eastAsia="Times New Roman"/>
          <w:color w:val="333333"/>
          <w:lang w:eastAsia="es-PE"/>
        </w:rPr>
        <w:t xml:space="preserve"> — visitado también por el papa Francisco durante su histórico viaje de 2024— como signo de la voluntad de las Iglesias católicas de Asia de </w:t>
      </w:r>
      <w:r w:rsidRPr="00BD28C3">
        <w:rPr>
          <w:rFonts w:eastAsia="Times New Roman"/>
          <w:color w:val="333333"/>
          <w:highlight w:val="yellow"/>
          <w:lang w:eastAsia="es-PE"/>
        </w:rPr>
        <w:t>ser un puente con todos los pueblos y religiones</w:t>
      </w:r>
      <w:r w:rsidRPr="00FA617B">
        <w:rPr>
          <w:rFonts w:eastAsia="Times New Roman"/>
          <w:color w:val="333333"/>
          <w:lang w:eastAsia="es-PE"/>
        </w:rPr>
        <w:t xml:space="preserve"> presentes en sus respectivos países. Durante la celebración se dio a conocer el mensaje final.</w:t>
      </w:r>
    </w:p>
    <w:p w14:paraId="1BEF6D13" w14:textId="77777777" w:rsidR="00D04863" w:rsidRPr="00FA617B" w:rsidRDefault="00D04863" w:rsidP="00FA617B">
      <w:pPr>
        <w:spacing w:after="0" w:line="240" w:lineRule="auto"/>
        <w:rPr>
          <w:rFonts w:eastAsia="Times New Roman"/>
          <w:color w:val="333333"/>
          <w:lang w:eastAsia="es-PE"/>
        </w:rPr>
      </w:pPr>
      <w:r w:rsidRPr="00FA617B">
        <w:rPr>
          <w:rFonts w:eastAsia="Times New Roman"/>
          <w:color w:val="333333"/>
          <w:lang w:eastAsia="es-PE"/>
        </w:rPr>
        <w:t xml:space="preserve">En la sesión de clausura se presentaron a los participantes de la Asamblea los lineamientos generales de </w:t>
      </w:r>
      <w:r w:rsidRPr="000F0157">
        <w:rPr>
          <w:rFonts w:eastAsia="Times New Roman"/>
          <w:color w:val="333333"/>
          <w:highlight w:val="yellow"/>
          <w:lang w:eastAsia="es-PE"/>
        </w:rPr>
        <w:t>un Vademécum sobre las prioridades pastorales para las Iglesias de Asia</w:t>
      </w:r>
      <w:r w:rsidRPr="00FA617B">
        <w:rPr>
          <w:rFonts w:eastAsia="Times New Roman"/>
          <w:color w:val="333333"/>
          <w:lang w:eastAsia="es-PE"/>
        </w:rPr>
        <w:t xml:space="preserve">. Este texto es el </w:t>
      </w:r>
      <w:r w:rsidRPr="000F0157">
        <w:rPr>
          <w:rFonts w:eastAsia="Times New Roman"/>
          <w:color w:val="333333"/>
          <w:highlight w:val="yellow"/>
          <w:lang w:eastAsia="es-PE"/>
        </w:rPr>
        <w:t>principal fruto de los trabajos</w:t>
      </w:r>
      <w:r w:rsidRPr="00FA617B">
        <w:rPr>
          <w:rFonts w:eastAsia="Times New Roman"/>
          <w:color w:val="333333"/>
          <w:lang w:eastAsia="es-PE"/>
        </w:rPr>
        <w:t xml:space="preserve"> y tiene como objetivo orientar el camino de las Iglesias locales en los próximos años. El P. Clarence Devadass, secretario general adjunto de la FABC y secretario ejecutivo de la Oficina para la Sinodalidad, lo definió como una herramienta práctica para ayudar a las Iglesias locales a traducir en acciones pastorales la visión surgida de la Asamblea, ofreciendo una guía operativa a obispos, sacerdotes, religiosos y laicos </w:t>
      </w:r>
      <w:r w:rsidRPr="000F0157">
        <w:rPr>
          <w:rFonts w:eastAsia="Times New Roman"/>
          <w:color w:val="333333"/>
          <w:highlight w:val="yellow"/>
          <w:lang w:eastAsia="es-PE"/>
        </w:rPr>
        <w:t>para vivir la sinodalidad</w:t>
      </w:r>
      <w:r w:rsidRPr="00FA617B">
        <w:rPr>
          <w:rFonts w:eastAsia="Times New Roman"/>
          <w:color w:val="333333"/>
          <w:lang w:eastAsia="es-PE"/>
        </w:rPr>
        <w:t xml:space="preserve"> en sus respectivos contextos. El texto seguirá elaborándose después de la Asamblea de Yakarta mediante nuevas consultas, y la versión definitiva se publicará el próximo año.</w:t>
      </w:r>
    </w:p>
    <w:p w14:paraId="4B382142" w14:textId="77777777" w:rsidR="00D04863" w:rsidRPr="00FA617B" w:rsidRDefault="00D04863" w:rsidP="00FA617B">
      <w:pPr>
        <w:spacing w:after="0" w:line="240" w:lineRule="auto"/>
        <w:outlineLvl w:val="1"/>
        <w:rPr>
          <w:rFonts w:eastAsia="Times New Roman"/>
          <w:color w:val="333333"/>
          <w:lang w:eastAsia="es-PE"/>
        </w:rPr>
      </w:pPr>
      <w:bookmarkStart w:id="5" w:name="_Toc236307488"/>
      <w:r w:rsidRPr="00FA617B">
        <w:rPr>
          <w:rFonts w:eastAsia="Times New Roman"/>
          <w:b/>
          <w:bCs/>
          <w:i/>
          <w:iCs/>
          <w:color w:val="333333"/>
          <w:lang w:eastAsia="es-PE"/>
        </w:rPr>
        <w:t>"Verán cosas más grandes todavía…" (Jn 1,50)</w:t>
      </w:r>
      <w:bookmarkEnd w:id="5"/>
    </w:p>
    <w:p w14:paraId="4360B306"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t>Queridos hermanos y hermanas en Cristo, y a todos los hombres y mujeres de buena voluntad de Asia:</w:t>
      </w:r>
    </w:p>
    <w:p w14:paraId="6FC0C30B"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t>Gracia y paz del Señor Jesús.</w:t>
      </w:r>
    </w:p>
    <w:p w14:paraId="51078358"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t>Reunidos en Yakarta, Indonesia, del 20 al 26 de julio de 2026, como obispos de Asia junto con delegados, colaboradores y amigos procedentes de diversas partes del mundo, damos gracias a Dios por el don de nuestra comunión y por la oportunidad de caminar juntos en esta XII Asamblea Plenaria de la Federación de Conferencias Episcopales de Asia.</w:t>
      </w:r>
    </w:p>
    <w:p w14:paraId="284694AC"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t>La promesa del Señor a Natanael nos ha acompañado durante estos días: “Verás cosas más grandes todavía”. Como Natanael, hemos venido trayendo con nosotros nuestras preguntas, preocupaciones y límites, así como nuestras esperanzas y aspiraciones. Como él, nos hemos encontrado con el Señor, que conoce personalmente a cada uno de nosotros y nos invita con delicadeza a levantar la mirada, más allá de nuestros miedos, nuestros prejuicios y nuestra incredulidad, hacia el horizonte más amplio del Reino de Dios.</w:t>
      </w:r>
    </w:p>
    <w:p w14:paraId="36C24BD3"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t xml:space="preserve">Durante estos días de oración, escucha, silencio y conversaciones en el Espíritu, hemos experimentado una vez más que </w:t>
      </w:r>
      <w:r w:rsidRPr="000F0157">
        <w:rPr>
          <w:rFonts w:eastAsia="Times New Roman"/>
          <w:i/>
          <w:iCs/>
          <w:color w:val="333333"/>
          <w:highlight w:val="yellow"/>
          <w:lang w:eastAsia="es-PE"/>
        </w:rPr>
        <w:t>la sinodalidad no es simplemente un método para trabajar juntos; es, ante todo, un camino de conversión orientado a la misión</w:t>
      </w:r>
      <w:r w:rsidRPr="00FA617B">
        <w:rPr>
          <w:rFonts w:eastAsia="Times New Roman"/>
          <w:i/>
          <w:iCs/>
          <w:color w:val="333333"/>
          <w:lang w:eastAsia="es-PE"/>
        </w:rPr>
        <w:t>. Antes de transformar nuestras estructuras, transforma nuestros corazones. Antes de renovar nuestras instituciones, renueva nuestras relaciones.</w:t>
      </w:r>
    </w:p>
    <w:p w14:paraId="56E3A01D"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lastRenderedPageBreak/>
        <w:t xml:space="preserve">A medida que avanzábamos juntos en el discernimiento, surgió </w:t>
      </w:r>
      <w:r w:rsidRPr="00CD1103">
        <w:rPr>
          <w:rFonts w:eastAsia="Times New Roman"/>
          <w:i/>
          <w:iCs/>
          <w:color w:val="333333"/>
          <w:highlight w:val="yellow"/>
          <w:lang w:eastAsia="es-PE"/>
        </w:rPr>
        <w:t>un amplio consenso sobre el hecho de que, hoy más que nunca, la Iglesia en Asia está llamada a ser un puente y constructora de puentes</w:t>
      </w:r>
      <w:r w:rsidRPr="00FA617B">
        <w:rPr>
          <w:rFonts w:eastAsia="Times New Roman"/>
          <w:i/>
          <w:iCs/>
          <w:color w:val="333333"/>
          <w:lang w:eastAsia="es-PE"/>
        </w:rPr>
        <w:t xml:space="preserve"> mediante una continua conversión sinodal, </w:t>
      </w:r>
      <w:r w:rsidRPr="00CD1103">
        <w:rPr>
          <w:rFonts w:eastAsia="Times New Roman"/>
          <w:i/>
          <w:iCs/>
          <w:color w:val="333333"/>
          <w:highlight w:val="yellow"/>
          <w:lang w:eastAsia="es-PE"/>
        </w:rPr>
        <w:t>acogiendo la rica diversidad</w:t>
      </w:r>
      <w:r w:rsidRPr="00FA617B">
        <w:rPr>
          <w:rFonts w:eastAsia="Times New Roman"/>
          <w:i/>
          <w:iCs/>
          <w:color w:val="333333"/>
          <w:lang w:eastAsia="es-PE"/>
        </w:rPr>
        <w:t xml:space="preserve"> de nuestras culturas y de nuestros pueblos.</w:t>
      </w:r>
    </w:p>
    <w:p w14:paraId="758256CB"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t xml:space="preserve">Los </w:t>
      </w:r>
      <w:r w:rsidRPr="00CD1103">
        <w:rPr>
          <w:rFonts w:eastAsia="Times New Roman"/>
          <w:i/>
          <w:iCs/>
          <w:color w:val="333333"/>
          <w:highlight w:val="yellow"/>
          <w:lang w:eastAsia="es-PE"/>
        </w:rPr>
        <w:t>desafíos</w:t>
      </w:r>
      <w:r w:rsidRPr="00FA617B">
        <w:rPr>
          <w:rFonts w:eastAsia="Times New Roman"/>
          <w:i/>
          <w:iCs/>
          <w:color w:val="333333"/>
          <w:lang w:eastAsia="es-PE"/>
        </w:rPr>
        <w:t xml:space="preserve"> que afrontamos —la polarización, el colapso de las instituciones globales, la cultura del poder, el rápido cambio tecnológico, las migraciones, la degradación ecológica, la reducción de los espacios democráticos y el creciente aumento de las desigualdades sociales y económicas— no se han visto simplemente como obstáculos que hay que superar. Más bien, se han reconocido como </w:t>
      </w:r>
      <w:r w:rsidRPr="00CD1103">
        <w:rPr>
          <w:rFonts w:eastAsia="Times New Roman"/>
          <w:i/>
          <w:iCs/>
          <w:color w:val="333333"/>
          <w:highlight w:val="yellow"/>
          <w:lang w:eastAsia="es-PE"/>
        </w:rPr>
        <w:t>oportunidades para un renovado testimonio misionero</w:t>
      </w:r>
      <w:r w:rsidRPr="00FA617B">
        <w:rPr>
          <w:rFonts w:eastAsia="Times New Roman"/>
          <w:i/>
          <w:iCs/>
          <w:color w:val="333333"/>
          <w:lang w:eastAsia="es-PE"/>
        </w:rPr>
        <w:t>, invitando a la Iglesia a encarnar el Evangelio de manera más auténtica a través de la educación, el diálogo interreligioso, la hospitalidad, el cuidado de nuestra casa común y un compromiso más profundo con la dignidad humana y la solidaridad.</w:t>
      </w:r>
    </w:p>
    <w:p w14:paraId="244896EB" w14:textId="77777777" w:rsidR="00D04863" w:rsidRPr="00FA617B" w:rsidRDefault="00D04863" w:rsidP="00FA617B">
      <w:pPr>
        <w:spacing w:after="0" w:line="240" w:lineRule="auto"/>
        <w:rPr>
          <w:rFonts w:eastAsia="Times New Roman"/>
          <w:color w:val="333333"/>
          <w:lang w:eastAsia="es-PE"/>
        </w:rPr>
      </w:pPr>
      <w:r w:rsidRPr="00CD1103">
        <w:rPr>
          <w:rFonts w:eastAsia="Times New Roman"/>
          <w:i/>
          <w:iCs/>
          <w:color w:val="333333"/>
          <w:highlight w:val="yellow"/>
          <w:lang w:eastAsia="es-PE"/>
        </w:rPr>
        <w:t>Dentro de la propia Iglesia reconocemos también el persistente desafío del clericalismo,</w:t>
      </w:r>
      <w:r w:rsidRPr="00FA617B">
        <w:rPr>
          <w:rFonts w:eastAsia="Times New Roman"/>
          <w:i/>
          <w:iCs/>
          <w:color w:val="333333"/>
          <w:lang w:eastAsia="es-PE"/>
        </w:rPr>
        <w:t xml:space="preserve"> que puede obstaculizar la comunión, la participación y la corresponsabilidad de todos los bautizados. Esto nos llama a una conversión pastoral y sinodal continua, promoviendo una cultura de la escucha, el discernimiento compartido y el liderazgo de servicio.</w:t>
      </w:r>
    </w:p>
    <w:p w14:paraId="0FD281E0"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t xml:space="preserve">Dejamos esta Asamblea con la renovada convicción de que </w:t>
      </w:r>
      <w:r w:rsidRPr="00511AFC">
        <w:rPr>
          <w:rFonts w:eastAsia="Times New Roman"/>
          <w:i/>
          <w:iCs/>
          <w:color w:val="333333"/>
          <w:highlight w:val="yellow"/>
          <w:lang w:eastAsia="es-PE"/>
        </w:rPr>
        <w:t>Cristo mismo es el Puente vivo</w:t>
      </w:r>
      <w:r w:rsidRPr="00FA617B">
        <w:rPr>
          <w:rFonts w:eastAsia="Times New Roman"/>
          <w:i/>
          <w:iCs/>
          <w:color w:val="333333"/>
          <w:lang w:eastAsia="es-PE"/>
        </w:rPr>
        <w:t xml:space="preserve"> entre el cielo y la tierra, entre Dios y la humanidad, entre los pueblos y entre la humanidad y nuestra casa común. Seguirlo significa, para nosotros, convertirnos en puentes y constructores de puentes en su nombre, en nuestro tiempo y en nuestro lugar.</w:t>
      </w:r>
    </w:p>
    <w:p w14:paraId="19CD3350" w14:textId="77777777" w:rsidR="00D04863" w:rsidRPr="00FA617B" w:rsidRDefault="00D04863" w:rsidP="00FA617B">
      <w:pPr>
        <w:spacing w:after="0" w:line="240" w:lineRule="auto"/>
        <w:rPr>
          <w:rFonts w:eastAsia="Times New Roman"/>
          <w:color w:val="333333"/>
          <w:lang w:eastAsia="es-PE"/>
        </w:rPr>
      </w:pPr>
      <w:r w:rsidRPr="00511AFC">
        <w:rPr>
          <w:rFonts w:eastAsia="Times New Roman"/>
          <w:i/>
          <w:iCs/>
          <w:color w:val="333333"/>
          <w:highlight w:val="yellow"/>
          <w:lang w:eastAsia="es-PE"/>
        </w:rPr>
        <w:t>En Asia, un continente bendecido con antiguas civilizaciones, con grandes religiones vivas y de gran vitalidad y con pueblos jóvenes, estamos llamados a ser puentes y constructores de puentes</w:t>
      </w:r>
      <w:r w:rsidRPr="00FA617B">
        <w:rPr>
          <w:rFonts w:eastAsia="Times New Roman"/>
          <w:i/>
          <w:iCs/>
          <w:color w:val="333333"/>
          <w:lang w:eastAsia="es-PE"/>
        </w:rPr>
        <w:t>: puentes de confianza y de diálogo donde otros levantan muros de sospecha; puentes de paz donde la violencia y los conflictos dividen a las comunidades; puentes de compasión donde los pobres, los vulnerables y los excluidos anhelan dignidad; y puentes de esperanza para los jóvenes que buscan un sentido en medio de los rápidos cambios sociales y tecnológicos, la fragmentación global y la crisis ecológica que amenaza nuestra casa común.</w:t>
      </w:r>
    </w:p>
    <w:p w14:paraId="70363BBB"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t xml:space="preserve">Nuestro camino en Indonesia nos ha ofrecido un poderoso símbolo de nuestra vocación. Mientras recorríamos el Túnel de la Amistad, que conecta la catedral de Nuestra Señora de la Asunción de Yakarta con la mezquita Istiqlal, se nos recordó una vez más que </w:t>
      </w:r>
      <w:r w:rsidRPr="001D7FAB">
        <w:rPr>
          <w:rFonts w:eastAsia="Times New Roman"/>
          <w:i/>
          <w:iCs/>
          <w:color w:val="333333"/>
          <w:highlight w:val="yellow"/>
          <w:lang w:eastAsia="es-PE"/>
        </w:rPr>
        <w:t>nuestra fe nos llama a construir puentes, no barreras.</w:t>
      </w:r>
    </w:p>
    <w:p w14:paraId="6B9E738F"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t xml:space="preserve">Como nos dijo el </w:t>
      </w:r>
      <w:r w:rsidRPr="001D7FAB">
        <w:rPr>
          <w:rFonts w:eastAsia="Times New Roman"/>
          <w:i/>
          <w:iCs/>
          <w:color w:val="333333"/>
          <w:highlight w:val="yellow"/>
          <w:lang w:eastAsia="es-PE"/>
        </w:rPr>
        <w:t>papa León XIV</w:t>
      </w:r>
      <w:r w:rsidRPr="00FA617B">
        <w:rPr>
          <w:rFonts w:eastAsia="Times New Roman"/>
          <w:i/>
          <w:iCs/>
          <w:color w:val="333333"/>
          <w:lang w:eastAsia="es-PE"/>
        </w:rPr>
        <w:t xml:space="preserve"> durante esta Asamblea, una comunión más fuerte entre las Iglesias locales es esencial para que la Iglesia en Asia pueda cumplir su misión de ser constructora de puentes en sociedades cultural y religiosamente diversas.</w:t>
      </w:r>
    </w:p>
    <w:p w14:paraId="38C43441"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lastRenderedPageBreak/>
        <w:t xml:space="preserve">Ahora regresamos a nuestros hogares inspirados para convertirnos en una </w:t>
      </w:r>
      <w:r w:rsidRPr="001D7FAB">
        <w:rPr>
          <w:rFonts w:eastAsia="Times New Roman"/>
          <w:i/>
          <w:iCs/>
          <w:color w:val="333333"/>
          <w:highlight w:val="yellow"/>
          <w:lang w:eastAsia="es-PE"/>
        </w:rPr>
        <w:t>Iglesia sinodal y misionera que escucha atentamente, abre puertas, cruza fronteras y acompaña a todas las personas con humildad y esperanza.</w:t>
      </w:r>
    </w:p>
    <w:p w14:paraId="5A156C77"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t xml:space="preserve">Renovamos nuestro compromiso de caminar juntos, </w:t>
      </w:r>
      <w:r w:rsidRPr="001D7FAB">
        <w:rPr>
          <w:rFonts w:eastAsia="Times New Roman"/>
          <w:i/>
          <w:iCs/>
          <w:color w:val="333333"/>
          <w:highlight w:val="yellow"/>
          <w:lang w:eastAsia="es-PE"/>
        </w:rPr>
        <w:t>de manera ecuménica</w:t>
      </w:r>
      <w:r w:rsidRPr="00FA617B">
        <w:rPr>
          <w:rFonts w:eastAsia="Times New Roman"/>
          <w:i/>
          <w:iCs/>
          <w:color w:val="333333"/>
          <w:lang w:eastAsia="es-PE"/>
        </w:rPr>
        <w:t xml:space="preserve">, como Iglesia sinodal y misionera, </w:t>
      </w:r>
      <w:r w:rsidRPr="001D7FAB">
        <w:rPr>
          <w:rFonts w:eastAsia="Times New Roman"/>
          <w:i/>
          <w:iCs/>
          <w:color w:val="333333"/>
          <w:highlight w:val="yellow"/>
          <w:lang w:eastAsia="es-PE"/>
        </w:rPr>
        <w:t>con las religiones y culturas que nos rodean</w:t>
      </w:r>
      <w:r w:rsidRPr="00FA617B">
        <w:rPr>
          <w:rFonts w:eastAsia="Times New Roman"/>
          <w:i/>
          <w:iCs/>
          <w:color w:val="333333"/>
          <w:lang w:eastAsia="es-PE"/>
        </w:rPr>
        <w:t>, reconociéndolas como compañeras de peregrinación en la búsqueda de la verdad, la justicia, la paz y el cuidado de nuestra casa común.</w:t>
      </w:r>
    </w:p>
    <w:p w14:paraId="02EEFCAF" w14:textId="77777777" w:rsidR="00D04863" w:rsidRPr="00FA617B" w:rsidRDefault="00D04863" w:rsidP="00FA617B">
      <w:pPr>
        <w:spacing w:after="0" w:line="240" w:lineRule="auto"/>
        <w:rPr>
          <w:rFonts w:eastAsia="Times New Roman"/>
          <w:color w:val="333333"/>
          <w:lang w:eastAsia="es-PE"/>
        </w:rPr>
      </w:pPr>
      <w:r w:rsidRPr="001D7FAB">
        <w:rPr>
          <w:rFonts w:eastAsia="Times New Roman"/>
          <w:i/>
          <w:iCs/>
          <w:color w:val="333333"/>
          <w:highlight w:val="yellow"/>
          <w:lang w:eastAsia="es-PE"/>
        </w:rPr>
        <w:t>Renovamos nuestro compromiso de escuchar la sabiduría de los pueblos y culturas de Asia, de caminar junto a los pobres y los vulnerables</w:t>
      </w:r>
      <w:r w:rsidRPr="00FA617B">
        <w:rPr>
          <w:rFonts w:eastAsia="Times New Roman"/>
          <w:i/>
          <w:iCs/>
          <w:color w:val="333333"/>
          <w:lang w:eastAsia="es-PE"/>
        </w:rPr>
        <w:t xml:space="preserve"> como sus compañeros, y de acoger el urgente llamado a la </w:t>
      </w:r>
      <w:r w:rsidRPr="00BA333B">
        <w:rPr>
          <w:rFonts w:eastAsia="Times New Roman"/>
          <w:i/>
          <w:iCs/>
          <w:color w:val="333333"/>
          <w:highlight w:val="yellow"/>
          <w:lang w:eastAsia="es-PE"/>
        </w:rPr>
        <w:t>conversión ecológica</w:t>
      </w:r>
      <w:r w:rsidRPr="00FA617B">
        <w:rPr>
          <w:rFonts w:eastAsia="Times New Roman"/>
          <w:i/>
          <w:iCs/>
          <w:color w:val="333333"/>
          <w:lang w:eastAsia="es-PE"/>
        </w:rPr>
        <w:t>, para que las generaciones futuras puedan heredar un mundo que refleje la bondad del Creador.</w:t>
      </w:r>
    </w:p>
    <w:p w14:paraId="256064D2"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t>María, Madre de Asia y Madre de la Iglesia, nos acompañe en esta peregrinación. Que el Espíritu Santo siga guiándonos en la comunión, la participación y la misión. Y que Cristo, el Puente Vivo, haga de nosotros instrumentos de encuentro y de reconciliación, para que todos los pueblos puedan descubrir en Él la plenitud de la vida.</w:t>
      </w:r>
    </w:p>
    <w:p w14:paraId="7E089C50"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t>Caminemos juntos con la firme esperanza de ver cosas más grandes todavía.</w:t>
      </w:r>
    </w:p>
    <w:p w14:paraId="2B61999B"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t>Por los miembros de la XII Asamblea Plenaria de la FABC</w:t>
      </w:r>
    </w:p>
    <w:p w14:paraId="5A4EA28D" w14:textId="77777777" w:rsidR="00BA333B" w:rsidRDefault="00D04863" w:rsidP="00FA617B">
      <w:pPr>
        <w:spacing w:after="0" w:line="240" w:lineRule="auto"/>
        <w:rPr>
          <w:rFonts w:eastAsia="Times New Roman"/>
          <w:i/>
          <w:iCs/>
          <w:color w:val="333333"/>
          <w:lang w:eastAsia="es-PE"/>
        </w:rPr>
      </w:pPr>
      <w:r w:rsidRPr="00FA617B">
        <w:rPr>
          <w:rFonts w:eastAsia="Times New Roman"/>
          <w:i/>
          <w:iCs/>
          <w:color w:val="333333"/>
          <w:lang w:eastAsia="es-PE"/>
        </w:rPr>
        <w:t>Card. Filipe Neri Ferrão</w:t>
      </w:r>
      <w:r w:rsidR="00BA333B">
        <w:rPr>
          <w:rFonts w:eastAsia="Times New Roman"/>
          <w:i/>
          <w:iCs/>
          <w:color w:val="333333"/>
          <w:lang w:eastAsia="es-PE"/>
        </w:rPr>
        <w:t xml:space="preserve">, </w:t>
      </w:r>
      <w:r w:rsidRPr="00FA617B">
        <w:rPr>
          <w:rFonts w:eastAsia="Times New Roman"/>
          <w:i/>
          <w:iCs/>
          <w:color w:val="333333"/>
          <w:lang w:eastAsia="es-PE"/>
        </w:rPr>
        <w:t>arzobispo de Goa y Damán</w:t>
      </w:r>
      <w:r w:rsidR="00BA333B">
        <w:rPr>
          <w:rFonts w:eastAsia="Times New Roman"/>
          <w:i/>
          <w:iCs/>
          <w:color w:val="333333"/>
          <w:lang w:eastAsia="es-PE"/>
        </w:rPr>
        <w:t xml:space="preserve">, </w:t>
      </w:r>
    </w:p>
    <w:p w14:paraId="15BEF3DC" w14:textId="77777777" w:rsidR="00D04863" w:rsidRPr="00FA617B" w:rsidRDefault="00D04863" w:rsidP="00FA617B">
      <w:pPr>
        <w:spacing w:after="0" w:line="240" w:lineRule="auto"/>
        <w:rPr>
          <w:rFonts w:eastAsia="Times New Roman"/>
          <w:color w:val="333333"/>
          <w:lang w:eastAsia="es-PE"/>
        </w:rPr>
      </w:pPr>
      <w:r w:rsidRPr="00FA617B">
        <w:rPr>
          <w:rFonts w:eastAsia="Times New Roman"/>
          <w:i/>
          <w:iCs/>
          <w:color w:val="333333"/>
          <w:lang w:eastAsia="es-PE"/>
        </w:rPr>
        <w:t>presidente de la FABC</w:t>
      </w:r>
    </w:p>
    <w:p w14:paraId="599E0355" w14:textId="77777777" w:rsidR="00A6607E" w:rsidRPr="00FA617B" w:rsidRDefault="00A6607E" w:rsidP="00FA617B">
      <w:pPr>
        <w:spacing w:after="0" w:line="240" w:lineRule="auto"/>
      </w:pPr>
    </w:p>
    <w:p w14:paraId="1DF2A780" w14:textId="77777777" w:rsidR="00AD2079" w:rsidRPr="00FA617B" w:rsidRDefault="00AD2079" w:rsidP="00FA617B">
      <w:pPr>
        <w:spacing w:after="0" w:line="240" w:lineRule="auto"/>
      </w:pPr>
    </w:p>
    <w:p w14:paraId="0110A841" w14:textId="77777777" w:rsidR="00AD2079" w:rsidRPr="00FA617B" w:rsidRDefault="00AD2079" w:rsidP="00FA617B">
      <w:pPr>
        <w:spacing w:after="0" w:line="240" w:lineRule="auto"/>
      </w:pPr>
    </w:p>
    <w:p w14:paraId="7713756A" w14:textId="77777777" w:rsidR="00E42C05" w:rsidRPr="00BA333B" w:rsidRDefault="00E42C05" w:rsidP="00BA333B">
      <w:pPr>
        <w:pStyle w:val="Ttulo2"/>
        <w:rPr>
          <w:sz w:val="28"/>
          <w:szCs w:val="28"/>
        </w:rPr>
      </w:pPr>
      <w:bookmarkStart w:id="6" w:name="_Toc236307489"/>
      <w:r w:rsidRPr="00BA333B">
        <w:rPr>
          <w:sz w:val="28"/>
          <w:szCs w:val="28"/>
        </w:rPr>
        <w:t>Los obispos norteamericanos denuncian el "clima de miedo y ansiedad" provocado por el ICE</w:t>
      </w:r>
      <w:bookmarkEnd w:id="6"/>
    </w:p>
    <w:p w14:paraId="408C5F5E" w14:textId="77777777" w:rsidR="00E42C05" w:rsidRPr="00FA617B" w:rsidRDefault="00E42C05" w:rsidP="00FA617B">
      <w:pPr>
        <w:spacing w:after="0" w:line="240" w:lineRule="auto"/>
        <w:rPr>
          <w:rFonts w:eastAsia="Times New Roman"/>
          <w:color w:val="000000"/>
          <w:lang w:eastAsia="es-PE"/>
        </w:rPr>
      </w:pPr>
      <w:hyperlink r:id="rId13" w:history="1">
        <w:r w:rsidRPr="00FA617B">
          <w:rPr>
            <w:rFonts w:eastAsia="Times New Roman"/>
            <w:color w:val="0000FF"/>
            <w:lang w:eastAsia="es-PE"/>
          </w:rPr>
          <w:t>Jesús Bastante</w:t>
        </w:r>
      </w:hyperlink>
      <w:r w:rsidR="00BA333B">
        <w:rPr>
          <w:rFonts w:eastAsia="Times New Roman"/>
          <w:color w:val="0000FF"/>
          <w:lang w:eastAsia="es-PE"/>
        </w:rPr>
        <w:t xml:space="preserve">  </w:t>
      </w:r>
      <w:r w:rsidRPr="00FA617B">
        <w:rPr>
          <w:rFonts w:eastAsia="Times New Roman"/>
          <w:color w:val="666666"/>
          <w:lang w:eastAsia="es-PE"/>
        </w:rPr>
        <w:t>21 jul 2026 - 15:22</w:t>
      </w:r>
    </w:p>
    <w:p w14:paraId="643361E7" w14:textId="77777777" w:rsidR="00E42C05" w:rsidRPr="00FA617B" w:rsidRDefault="00E42C05" w:rsidP="00FA617B">
      <w:pPr>
        <w:numPr>
          <w:ilvl w:val="0"/>
          <w:numId w:val="4"/>
        </w:numPr>
        <w:spacing w:after="0" w:line="240" w:lineRule="auto"/>
        <w:ind w:left="0"/>
        <w:rPr>
          <w:rFonts w:eastAsia="Times New Roman"/>
          <w:color w:val="000000"/>
          <w:lang w:eastAsia="es-PE"/>
        </w:rPr>
      </w:pPr>
    </w:p>
    <w:p w14:paraId="223FC312" w14:textId="77777777" w:rsidR="00E42C05" w:rsidRPr="00FA617B" w:rsidRDefault="00E42C05" w:rsidP="00FA617B">
      <w:pPr>
        <w:spacing w:after="0" w:line="240" w:lineRule="auto"/>
        <w:rPr>
          <w:rFonts w:eastAsia="Times New Roman"/>
          <w:color w:val="333333"/>
          <w:lang w:eastAsia="es-PE"/>
        </w:rPr>
      </w:pPr>
      <w:r w:rsidRPr="00FA617B">
        <w:rPr>
          <w:rFonts w:eastAsia="Times New Roman"/>
          <w:color w:val="333333"/>
          <w:lang w:eastAsia="es-PE"/>
        </w:rPr>
        <w:t>"Los actos que menoscaban o ignoran la dignidad de cualquier persona o grupo de personas n</w:t>
      </w:r>
      <w:r w:rsidRPr="00FA617B">
        <w:rPr>
          <w:rFonts w:eastAsia="Times New Roman"/>
          <w:b/>
          <w:bCs/>
          <w:color w:val="333333"/>
          <w:lang w:eastAsia="es-PE"/>
        </w:rPr>
        <w:t>unca deben normalizarse en nuestra sociedad"</w:t>
      </w:r>
      <w:r w:rsidRPr="00FA617B">
        <w:rPr>
          <w:rFonts w:eastAsia="Times New Roman"/>
          <w:color w:val="333333"/>
          <w:lang w:eastAsia="es-PE"/>
        </w:rPr>
        <w:t xml:space="preserve">. Ante los últimos casos de </w:t>
      </w:r>
      <w:r w:rsidRPr="00BA333B">
        <w:rPr>
          <w:rFonts w:eastAsia="Times New Roman"/>
          <w:color w:val="333333"/>
          <w:highlight w:val="yellow"/>
          <w:lang w:eastAsia="es-PE"/>
        </w:rPr>
        <w:t>violencia policial relacionados con la actuación de efectivos del ICE contra personas migrantes</w:t>
      </w:r>
      <w:r w:rsidRPr="00FA617B">
        <w:rPr>
          <w:rFonts w:eastAsia="Times New Roman"/>
          <w:color w:val="333333"/>
          <w:lang w:eastAsia="es-PE"/>
        </w:rPr>
        <w:t xml:space="preserve"> en Estados Unidos, que se han cobrado la vida de varias personas, </w:t>
      </w:r>
      <w:r w:rsidRPr="00BA333B">
        <w:rPr>
          <w:rFonts w:eastAsia="Times New Roman"/>
          <w:color w:val="333333"/>
          <w:highlight w:val="yellow"/>
          <w:lang w:eastAsia="es-PE"/>
        </w:rPr>
        <w:t>la Conferencia Episcopal de EEUU ha emitido un comunicado, firmado por Daniel E. García</w:t>
      </w:r>
      <w:r w:rsidRPr="00FA617B">
        <w:rPr>
          <w:rFonts w:eastAsia="Times New Roman"/>
          <w:color w:val="333333"/>
          <w:lang w:eastAsia="es-PE"/>
        </w:rPr>
        <w:t xml:space="preserve">, presidente del Subcomité para la Promoción de la Justicia Racial y la Reconciliación de la Conferencia Episcopal de Estados Unidos, </w:t>
      </w:r>
      <w:r w:rsidRPr="00CC4BD4">
        <w:rPr>
          <w:rFonts w:eastAsia="Times New Roman"/>
          <w:color w:val="333333"/>
          <w:highlight w:val="yellow"/>
          <w:lang w:eastAsia="es-PE"/>
        </w:rPr>
        <w:t>y</w:t>
      </w:r>
      <w:r w:rsidRPr="00FA617B">
        <w:rPr>
          <w:rFonts w:eastAsia="Times New Roman"/>
          <w:color w:val="333333"/>
          <w:lang w:eastAsia="es-PE"/>
        </w:rPr>
        <w:t xml:space="preserve"> </w:t>
      </w:r>
      <w:r w:rsidRPr="00BA333B">
        <w:rPr>
          <w:rFonts w:eastAsia="Times New Roman"/>
          <w:color w:val="333333"/>
          <w:highlight w:val="yellow"/>
          <w:lang w:eastAsia="es-PE"/>
        </w:rPr>
        <w:t>Brendan J. Cahill,</w:t>
      </w:r>
      <w:r w:rsidRPr="00FA617B">
        <w:rPr>
          <w:rFonts w:eastAsia="Times New Roman"/>
          <w:color w:val="333333"/>
          <w:lang w:eastAsia="es-PE"/>
        </w:rPr>
        <w:t xml:space="preserve"> presidente del Comité de Migración, en el que </w:t>
      </w:r>
      <w:r w:rsidRPr="00CC4BD4">
        <w:rPr>
          <w:rFonts w:eastAsia="Times New Roman"/>
          <w:color w:val="333333"/>
          <w:highlight w:val="yellow"/>
          <w:lang w:eastAsia="es-PE"/>
        </w:rPr>
        <w:t>denuncian "el</w:t>
      </w:r>
      <w:r w:rsidRPr="00CC4BD4">
        <w:rPr>
          <w:rFonts w:eastAsia="Times New Roman"/>
          <w:b/>
          <w:bCs/>
          <w:color w:val="333333"/>
          <w:highlight w:val="yellow"/>
          <w:lang w:eastAsia="es-PE"/>
        </w:rPr>
        <w:t> clima de miedo y ansiedad </w:t>
      </w:r>
      <w:r w:rsidRPr="00CC4BD4">
        <w:rPr>
          <w:rFonts w:eastAsia="Times New Roman"/>
          <w:color w:val="333333"/>
          <w:highlight w:val="yellow"/>
          <w:lang w:eastAsia="es-PE"/>
        </w:rPr>
        <w:t>en torno a cuestiones como la discriminación por perfil racial y la aplicación de la ley de inmigración".</w:t>
      </w:r>
    </w:p>
    <w:p w14:paraId="032B4F74" w14:textId="77777777" w:rsidR="00E42C05" w:rsidRPr="00FA617B" w:rsidRDefault="00E42C05" w:rsidP="00FA617B">
      <w:pPr>
        <w:spacing w:after="0" w:line="240" w:lineRule="auto"/>
        <w:rPr>
          <w:rFonts w:eastAsia="Times New Roman"/>
          <w:color w:val="333333"/>
          <w:lang w:eastAsia="es-PE"/>
        </w:rPr>
      </w:pPr>
      <w:r w:rsidRPr="00FA617B">
        <w:rPr>
          <w:rFonts w:eastAsia="Times New Roman"/>
          <w:color w:val="333333"/>
          <w:lang w:eastAsia="es-PE"/>
        </w:rPr>
        <w:lastRenderedPageBreak/>
        <w:t xml:space="preserve">"Como católicos, creemos que todas las personas han sido creadas a imagen y semejanza de Dios y, por lo tanto, lamentamos todas aquellas situaciones en las que la vida humana se ve truncada de forma antinatural. Esta es una </w:t>
      </w:r>
      <w:r w:rsidRPr="00CC4BD4">
        <w:rPr>
          <w:rFonts w:eastAsia="Times New Roman"/>
          <w:color w:val="333333"/>
          <w:highlight w:val="yellow"/>
          <w:lang w:eastAsia="es-PE"/>
        </w:rPr>
        <w:t>enseñanza fundamental de nuestra fe</w:t>
      </w:r>
      <w:r w:rsidRPr="00FA617B">
        <w:rPr>
          <w:rFonts w:eastAsia="Times New Roman"/>
          <w:color w:val="333333"/>
          <w:lang w:eastAsia="es-PE"/>
        </w:rPr>
        <w:t xml:space="preserve"> y una que nunca nos cansaremos de proclamar como discípulos de Nuestro Señor Jesucristo", arranca el escrito, que recuerda que </w:t>
      </w:r>
      <w:r w:rsidRPr="00CC4BD4">
        <w:rPr>
          <w:rFonts w:eastAsia="Times New Roman"/>
          <w:color w:val="333333"/>
          <w:highlight w:val="yellow"/>
          <w:lang w:eastAsia="es-PE"/>
        </w:rPr>
        <w:t>"la discriminación por perfil racial (...) inflige un </w:t>
      </w:r>
      <w:r w:rsidRPr="00CC4BD4">
        <w:rPr>
          <w:rFonts w:eastAsia="Times New Roman"/>
          <w:b/>
          <w:bCs/>
          <w:color w:val="333333"/>
          <w:highlight w:val="yellow"/>
          <w:lang w:eastAsia="es-PE"/>
        </w:rPr>
        <w:t>profundo daño a las personas, las familias y las comunidades</w:t>
      </w:r>
      <w:r w:rsidRPr="00FA617B">
        <w:rPr>
          <w:rFonts w:eastAsia="Times New Roman"/>
          <w:b/>
          <w:bCs/>
          <w:color w:val="333333"/>
          <w:lang w:eastAsia="es-PE"/>
        </w:rPr>
        <w:t> </w:t>
      </w:r>
      <w:r w:rsidRPr="00FA617B">
        <w:rPr>
          <w:rFonts w:eastAsia="Times New Roman"/>
          <w:color w:val="333333"/>
          <w:lang w:eastAsia="es-PE"/>
        </w:rPr>
        <w:t xml:space="preserve">al fomentar el miedo, erosionar la confianza y </w:t>
      </w:r>
      <w:r w:rsidRPr="00CC4BD4">
        <w:rPr>
          <w:rFonts w:eastAsia="Times New Roman"/>
          <w:color w:val="333333"/>
          <w:highlight w:val="yellow"/>
          <w:lang w:eastAsia="es-PE"/>
        </w:rPr>
        <w:t>aumentar el riesgo de consecuencias injustas e incluso trágicas".</w:t>
      </w:r>
    </w:p>
    <w:p w14:paraId="2F93B450" w14:textId="77777777" w:rsidR="00E42C05" w:rsidRPr="00FA617B" w:rsidRDefault="00E42C05" w:rsidP="00FA617B">
      <w:pPr>
        <w:spacing w:after="0" w:line="240" w:lineRule="auto"/>
        <w:rPr>
          <w:rFonts w:eastAsia="Times New Roman"/>
          <w:color w:val="333333"/>
          <w:lang w:eastAsia="es-PE"/>
        </w:rPr>
      </w:pPr>
      <w:r w:rsidRPr="00FA617B">
        <w:rPr>
          <w:rFonts w:eastAsia="Times New Roman"/>
          <w:color w:val="333333"/>
          <w:lang w:eastAsia="es-PE"/>
        </w:rPr>
        <w:t>"Nuestras preocupaciones pastorales son distintas de lo que la propia ley civil pueda permitir", añade la nota, que subraya que "</w:t>
      </w:r>
      <w:r w:rsidRPr="00CC4BD4">
        <w:rPr>
          <w:rFonts w:eastAsia="Times New Roman"/>
          <w:color w:val="333333"/>
          <w:highlight w:val="yellow"/>
          <w:lang w:eastAsia="es-PE"/>
        </w:rPr>
        <w:t>l</w:t>
      </w:r>
      <w:r w:rsidRPr="00CC4BD4">
        <w:rPr>
          <w:rFonts w:eastAsia="Times New Roman"/>
          <w:b/>
          <w:bCs/>
          <w:color w:val="333333"/>
          <w:highlight w:val="yellow"/>
          <w:lang w:eastAsia="es-PE"/>
        </w:rPr>
        <w:t>os actos que menoscaban o ignoran la dignidad de cualquier persona o grupo de personas nunca deben normalizarse e</w:t>
      </w:r>
      <w:r w:rsidRPr="00CC4BD4">
        <w:rPr>
          <w:rFonts w:eastAsia="Times New Roman"/>
          <w:color w:val="333333"/>
          <w:highlight w:val="yellow"/>
          <w:lang w:eastAsia="es-PE"/>
        </w:rPr>
        <w:t>n nuestra sociedad".</w:t>
      </w:r>
    </w:p>
    <w:p w14:paraId="50792A1F" w14:textId="77777777" w:rsidR="00E42C05" w:rsidRPr="00FA617B" w:rsidRDefault="00E42C05" w:rsidP="00FA617B">
      <w:pPr>
        <w:shd w:val="clear" w:color="auto" w:fill="2E2100"/>
        <w:spacing w:after="0" w:line="240" w:lineRule="auto"/>
        <w:rPr>
          <w:rFonts w:eastAsia="Times New Roman"/>
          <w:caps/>
          <w:color w:val="FFFFFF"/>
          <w:lang w:eastAsia="es-PE"/>
        </w:rPr>
      </w:pPr>
      <w:r w:rsidRPr="00FA617B">
        <w:rPr>
          <w:rFonts w:eastAsia="Times New Roman"/>
          <w:caps/>
          <w:color w:val="FFFFFF"/>
          <w:lang w:eastAsia="es-PE"/>
        </w:rPr>
        <w:t>Documento</w:t>
      </w:r>
    </w:p>
    <w:p w14:paraId="5351B590" w14:textId="77777777" w:rsidR="00E42C05" w:rsidRPr="00FA617B" w:rsidRDefault="00E42C05" w:rsidP="00FA617B">
      <w:pPr>
        <w:shd w:val="clear" w:color="auto" w:fill="F5F5F5"/>
        <w:spacing w:after="0" w:line="240" w:lineRule="auto"/>
        <w:rPr>
          <w:rFonts w:eastAsia="Times New Roman"/>
          <w:color w:val="000000"/>
          <w:lang w:eastAsia="es-PE"/>
        </w:rPr>
      </w:pPr>
      <w:r w:rsidRPr="00FA617B">
        <w:rPr>
          <w:rFonts w:eastAsia="Times New Roman"/>
          <w:b/>
          <w:bCs/>
          <w:color w:val="333333"/>
          <w:lang w:eastAsia="es-PE"/>
        </w:rPr>
        <w:t>Nota de los obispos USA</w:t>
      </w:r>
      <w:hyperlink r:id="rId14" w:tooltip="Nota de los obispos USA" w:history="1">
        <w:r w:rsidRPr="00FA617B">
          <w:rPr>
            <w:rFonts w:eastAsia="Times New Roman"/>
            <w:caps/>
            <w:color w:val="FFFFFF"/>
            <w:shd w:val="clear" w:color="auto" w:fill="D49400"/>
            <w:lang w:eastAsia="es-PE"/>
          </w:rPr>
          <w:t>Consúltalo</w:t>
        </w:r>
      </w:hyperlink>
    </w:p>
    <w:p w14:paraId="00AF280A" w14:textId="77777777" w:rsidR="00CC4BD4" w:rsidRDefault="00CC4BD4" w:rsidP="00FA617B">
      <w:pPr>
        <w:spacing w:after="0" w:line="240" w:lineRule="auto"/>
        <w:rPr>
          <w:rFonts w:eastAsia="Times New Roman"/>
          <w:color w:val="333333"/>
          <w:lang w:eastAsia="es-PE"/>
        </w:rPr>
      </w:pPr>
    </w:p>
    <w:p w14:paraId="5A9FA920" w14:textId="77777777" w:rsidR="00E42C05" w:rsidRPr="00FA617B" w:rsidRDefault="00E42C05" w:rsidP="00FA617B">
      <w:pPr>
        <w:spacing w:after="0" w:line="240" w:lineRule="auto"/>
        <w:rPr>
          <w:rFonts w:eastAsia="Times New Roman"/>
          <w:color w:val="333333"/>
          <w:lang w:eastAsia="es-PE"/>
        </w:rPr>
      </w:pPr>
      <w:r w:rsidRPr="00CC4BD4">
        <w:rPr>
          <w:rFonts w:eastAsia="Times New Roman"/>
          <w:color w:val="333333"/>
          <w:highlight w:val="yellow"/>
          <w:lang w:eastAsia="es-PE"/>
        </w:rPr>
        <w:t>"La deshumanización de los inmigrantes</w:t>
      </w:r>
      <w:r w:rsidRPr="00FA617B">
        <w:rPr>
          <w:rFonts w:eastAsia="Times New Roman"/>
          <w:color w:val="333333"/>
          <w:lang w:eastAsia="es-PE"/>
        </w:rPr>
        <w:t xml:space="preserve">, independientemente de su situación legal, es un ejemplo de ello; </w:t>
      </w:r>
      <w:r w:rsidRPr="00CC4BD4">
        <w:rPr>
          <w:rFonts w:eastAsia="Times New Roman"/>
          <w:color w:val="333333"/>
          <w:highlight w:val="yellow"/>
          <w:lang w:eastAsia="es-PE"/>
        </w:rPr>
        <w:t>la difamación</w:t>
      </w:r>
      <w:r w:rsidRPr="00FA617B">
        <w:rPr>
          <w:rFonts w:eastAsia="Times New Roman"/>
          <w:color w:val="333333"/>
          <w:lang w:eastAsia="es-PE"/>
        </w:rPr>
        <w:t xml:space="preserve"> de los agentes de las fuerzas del orden es otro más", apuntan los obispos, que reafirman "el papel legítimo de las autoridades civiles a la hora de aplicar la ley de manera humana y respetando los derechos humanos fundamentales, incluidos los </w:t>
      </w:r>
      <w:r w:rsidRPr="00A25259">
        <w:rPr>
          <w:rFonts w:eastAsia="Times New Roman"/>
          <w:color w:val="333333"/>
          <w:highlight w:val="yellow"/>
          <w:lang w:eastAsia="es-PE"/>
        </w:rPr>
        <w:t>derechos a la vida y al debido proceso</w:t>
      </w:r>
      <w:r w:rsidRPr="00FA617B">
        <w:rPr>
          <w:rFonts w:eastAsia="Times New Roman"/>
          <w:color w:val="333333"/>
          <w:lang w:eastAsia="es-PE"/>
        </w:rPr>
        <w:t>", subrayando que "</w:t>
      </w:r>
      <w:r w:rsidRPr="00FA617B">
        <w:rPr>
          <w:rFonts w:eastAsia="Times New Roman"/>
          <w:b/>
          <w:bCs/>
          <w:color w:val="333333"/>
          <w:lang w:eastAsia="es-PE"/>
        </w:rPr>
        <w:t>el poder del Estado debe ejercerse siempre dentro de los límites de la ley moral</w:t>
      </w:r>
      <w:r w:rsidRPr="00FA617B">
        <w:rPr>
          <w:rFonts w:eastAsia="Times New Roman"/>
          <w:color w:val="333333"/>
          <w:lang w:eastAsia="es-PE"/>
        </w:rPr>
        <w:t>".</w:t>
      </w:r>
    </w:p>
    <w:p w14:paraId="3A2811E2" w14:textId="77777777" w:rsidR="00E42C05" w:rsidRPr="00FA617B" w:rsidRDefault="00E42C05" w:rsidP="00FA617B">
      <w:pPr>
        <w:spacing w:after="0" w:line="240" w:lineRule="auto"/>
        <w:rPr>
          <w:rFonts w:eastAsia="Times New Roman"/>
          <w:color w:val="333333"/>
          <w:lang w:eastAsia="es-PE"/>
        </w:rPr>
      </w:pPr>
      <w:r w:rsidRPr="00FA617B">
        <w:rPr>
          <w:rFonts w:eastAsia="Times New Roman"/>
          <w:color w:val="333333"/>
          <w:lang w:eastAsia="es-PE"/>
        </w:rPr>
        <w:t xml:space="preserve">Por ello, </w:t>
      </w:r>
      <w:r w:rsidRPr="00A25259">
        <w:rPr>
          <w:rFonts w:eastAsia="Times New Roman"/>
          <w:color w:val="333333"/>
          <w:highlight w:val="yellow"/>
          <w:lang w:eastAsia="es-PE"/>
        </w:rPr>
        <w:t>la Iglesia estadounidense reclama "rendición de cuentas, transparencia y justicia</w:t>
      </w:r>
      <w:r w:rsidRPr="00FA617B">
        <w:rPr>
          <w:rFonts w:eastAsia="Times New Roman"/>
          <w:color w:val="333333"/>
          <w:lang w:eastAsia="es-PE"/>
        </w:rPr>
        <w:t xml:space="preserve">, lo que exige que se lleven a cabo </w:t>
      </w:r>
      <w:r w:rsidRPr="00A25259">
        <w:rPr>
          <w:rFonts w:eastAsia="Times New Roman"/>
          <w:color w:val="333333"/>
          <w:highlight w:val="yellow"/>
          <w:lang w:eastAsia="es-PE"/>
        </w:rPr>
        <w:t>reformas significativas en nuestro sistema de inmigración".</w:t>
      </w:r>
    </w:p>
    <w:p w14:paraId="2E42E791" w14:textId="77777777" w:rsidR="00E42C05" w:rsidRPr="00FA617B" w:rsidRDefault="00E42C05" w:rsidP="00FA617B">
      <w:pPr>
        <w:spacing w:after="0" w:line="240" w:lineRule="auto"/>
        <w:rPr>
          <w:rFonts w:eastAsia="Times New Roman"/>
          <w:color w:val="333333"/>
          <w:lang w:eastAsia="es-PE"/>
        </w:rPr>
      </w:pPr>
      <w:r w:rsidRPr="00FA617B">
        <w:rPr>
          <w:rFonts w:eastAsia="Times New Roman"/>
          <w:b/>
          <w:bCs/>
          <w:color w:val="333333"/>
          <w:lang w:eastAsia="es-PE"/>
        </w:rPr>
        <w:t xml:space="preserve">"Nos unimos en oración por las almas de </w:t>
      </w:r>
      <w:r w:rsidRPr="00A25259">
        <w:rPr>
          <w:rFonts w:eastAsia="Times New Roman"/>
          <w:b/>
          <w:bCs/>
          <w:color w:val="333333"/>
          <w:highlight w:val="yellow"/>
          <w:lang w:eastAsia="es-PE"/>
        </w:rPr>
        <w:t>los fallecidos</w:t>
      </w:r>
      <w:r w:rsidRPr="00FA617B">
        <w:rPr>
          <w:rFonts w:eastAsia="Times New Roman"/>
          <w:b/>
          <w:bCs/>
          <w:color w:val="333333"/>
          <w:lang w:eastAsia="es-PE"/>
        </w:rPr>
        <w:t xml:space="preserve"> y por sus familias, </w:t>
      </w:r>
      <w:r w:rsidRPr="00FA617B">
        <w:rPr>
          <w:rFonts w:eastAsia="Times New Roman"/>
          <w:color w:val="333333"/>
          <w:lang w:eastAsia="es-PE"/>
        </w:rPr>
        <w:t>por nuestra nación y por todos aquellos a quienes se les han confiado los deberes del servicio público. Rezamos para que cese la retórica deshumanizadora, los prejuicios raciales y la violencia, y para que se renueve el compromiso de reconocer la dignidad inherente de cada persona como hijo de Dios. Imploramos la intercesión de María, Nuestra Madre, que es el modelo de la fe perfecta en tiempos de dolor, dificultades e incertidumbre", finaliza el comunicado.</w:t>
      </w:r>
    </w:p>
    <w:p w14:paraId="57BA5EB2" w14:textId="77777777" w:rsidR="00AD2079" w:rsidRPr="00FA617B" w:rsidRDefault="00AD2079" w:rsidP="00FA617B">
      <w:pPr>
        <w:spacing w:after="0" w:line="240" w:lineRule="auto"/>
      </w:pPr>
    </w:p>
    <w:p w14:paraId="23CFB546" w14:textId="77777777" w:rsidR="00E42C05" w:rsidRPr="00FA617B" w:rsidRDefault="00E42C05" w:rsidP="00FA617B">
      <w:pPr>
        <w:spacing w:after="0" w:line="240" w:lineRule="auto"/>
      </w:pPr>
    </w:p>
    <w:p w14:paraId="7269F367" w14:textId="77777777" w:rsidR="00E42C05" w:rsidRPr="00FA617B" w:rsidRDefault="00E42C05" w:rsidP="00FA617B">
      <w:pPr>
        <w:spacing w:after="0" w:line="240" w:lineRule="auto"/>
      </w:pPr>
    </w:p>
    <w:p w14:paraId="65ABA05D" w14:textId="77777777" w:rsidR="00E42C05" w:rsidRPr="00FA617B" w:rsidRDefault="00E42C05" w:rsidP="00FA617B">
      <w:pPr>
        <w:spacing w:after="0" w:line="240" w:lineRule="auto"/>
      </w:pPr>
    </w:p>
    <w:p w14:paraId="043409FF" w14:textId="77777777" w:rsidR="00F135D0" w:rsidRDefault="00F135D0" w:rsidP="00A25259">
      <w:pPr>
        <w:pStyle w:val="Ttulo1"/>
        <w:rPr>
          <w:color w:val="C00000"/>
        </w:rPr>
      </w:pPr>
      <w:bookmarkStart w:id="7" w:name="_Toc236307490"/>
    </w:p>
    <w:p w14:paraId="5B7038ED" w14:textId="77777777" w:rsidR="00F135D0" w:rsidRDefault="00F135D0" w:rsidP="00A25259">
      <w:pPr>
        <w:pStyle w:val="Ttulo1"/>
        <w:rPr>
          <w:color w:val="C00000"/>
        </w:rPr>
      </w:pPr>
    </w:p>
    <w:p w14:paraId="7B44CC43" w14:textId="77777777" w:rsidR="00F2548F" w:rsidRPr="00A25259" w:rsidRDefault="00F2548F" w:rsidP="00A25259">
      <w:pPr>
        <w:pStyle w:val="Ttulo1"/>
        <w:rPr>
          <w:color w:val="C00000"/>
        </w:rPr>
      </w:pPr>
      <w:r w:rsidRPr="00A25259">
        <w:rPr>
          <w:color w:val="C00000"/>
        </w:rPr>
        <w:lastRenderedPageBreak/>
        <w:t>COMENTARIOS</w:t>
      </w:r>
      <w:bookmarkEnd w:id="7"/>
    </w:p>
    <w:p w14:paraId="195D2353" w14:textId="77777777" w:rsidR="00F2548F" w:rsidRPr="00FA617B" w:rsidRDefault="00F2548F" w:rsidP="00FA617B">
      <w:pPr>
        <w:spacing w:after="0" w:line="240" w:lineRule="auto"/>
      </w:pPr>
    </w:p>
    <w:p w14:paraId="2520D9BB" w14:textId="77777777" w:rsidR="00A25259" w:rsidRPr="00A25259" w:rsidRDefault="00A25259" w:rsidP="00A25259">
      <w:pPr>
        <w:pStyle w:val="Ttulo2"/>
        <w:rPr>
          <w:sz w:val="28"/>
          <w:szCs w:val="28"/>
        </w:rPr>
      </w:pPr>
      <w:bookmarkStart w:id="8" w:name="_Toc236307491"/>
      <w:r w:rsidRPr="00A25259">
        <w:rPr>
          <w:sz w:val="28"/>
          <w:szCs w:val="28"/>
        </w:rPr>
        <w:t>Consuelo Vélez: Perla fina</w:t>
      </w:r>
      <w:bookmarkEnd w:id="8"/>
    </w:p>
    <w:p w14:paraId="784DA5B5" w14:textId="77777777" w:rsidR="00F2548F" w:rsidRPr="00FA617B" w:rsidRDefault="00F2548F" w:rsidP="00FA617B">
      <w:pPr>
        <w:spacing w:after="0" w:line="240" w:lineRule="auto"/>
        <w:rPr>
          <w:rFonts w:eastAsia="Times New Roman"/>
          <w:caps/>
          <w:color w:val="D49400"/>
          <w:lang w:eastAsia="es-PE"/>
        </w:rPr>
      </w:pPr>
      <w:r w:rsidRPr="00FA617B">
        <w:rPr>
          <w:rFonts w:eastAsia="Times New Roman"/>
          <w:caps/>
          <w:color w:val="D49400"/>
          <w:lang w:eastAsia="es-PE"/>
        </w:rPr>
        <w:t>Domingo XVII del Tiempo Ordinario (26-07-2026)</w:t>
      </w:r>
    </w:p>
    <w:p w14:paraId="55DB1B98" w14:textId="77777777" w:rsidR="00F2548F" w:rsidRPr="00FA617B" w:rsidRDefault="00F2548F" w:rsidP="00FA617B">
      <w:pPr>
        <w:spacing w:after="0" w:line="240" w:lineRule="auto"/>
        <w:rPr>
          <w:rFonts w:eastAsia="Times New Roman"/>
          <w:lang w:eastAsia="es-PE"/>
        </w:rPr>
      </w:pPr>
      <w:r w:rsidRPr="00FA617B">
        <w:rPr>
          <w:rFonts w:eastAsia="Times New Roman"/>
          <w:color w:val="666666"/>
          <w:lang w:eastAsia="es-PE"/>
        </w:rPr>
        <w:t>21 jul 2026 - 22:00</w:t>
      </w:r>
    </w:p>
    <w:p w14:paraId="51BE8663" w14:textId="77777777" w:rsidR="00F2548F" w:rsidRPr="00FA617B" w:rsidRDefault="00F2548F" w:rsidP="00FA617B">
      <w:pPr>
        <w:numPr>
          <w:ilvl w:val="0"/>
          <w:numId w:val="10"/>
        </w:numPr>
        <w:spacing w:after="0" w:line="240" w:lineRule="auto"/>
        <w:ind w:left="0"/>
        <w:rPr>
          <w:rFonts w:eastAsia="Times New Roman"/>
          <w:lang w:eastAsia="es-PE"/>
        </w:rPr>
      </w:pPr>
    </w:p>
    <w:p w14:paraId="15365A96" w14:textId="77777777" w:rsidR="00F2548F" w:rsidRPr="00FA617B" w:rsidRDefault="00F2548F" w:rsidP="00FA617B">
      <w:pPr>
        <w:spacing w:after="0" w:line="240" w:lineRule="auto"/>
        <w:rPr>
          <w:rFonts w:eastAsia="Times New Roman"/>
          <w:color w:val="333333"/>
          <w:lang w:eastAsia="es-PE"/>
        </w:rPr>
      </w:pPr>
      <w:r w:rsidRPr="00FA617B">
        <w:rPr>
          <w:rFonts w:eastAsia="Times New Roman"/>
          <w:i/>
          <w:iCs/>
          <w:color w:val="333333"/>
          <w:lang w:eastAsia="es-PE"/>
        </w:rPr>
        <w:t>El Reino de los Cielos se parece a un tesoro escondido en un campo; un hombre lo encuentra, lo vuelve a esconder, y lleno de alegría, vende todo lo que posee y compra el campo. El Reino de los Cielos se parece también a un negociante que se dedicaba a buscar perlas finas; y al encontrar una de gran valor, fue a vender todo lo que tenía y la compró. El Reino de los Cielos se parece también a una red que se echa al mar y recoge toda clase de peces. Cuando está llena, los pescadores la sacan a la orilla y, sentándose, recogen lo bueno en canastas y tiran lo que no sirve. Así sucederá al fin del mundo: vendrán los ángeles y separarán a los malos de entre los justos, para arrojarlos en el horno ardiente. Allí habrá llanto y rechinar de dientes. ¿Comprendieron todo esto?". "Sí", le respondieron. Entonces agregó: "Todo escriba convertido en discípulo del Reino de los Cielos se parece a un dueño de casa que saca de sus reservas lo nuevo y lo viejo"</w:t>
      </w:r>
      <w:r w:rsidRPr="00FA617B">
        <w:rPr>
          <w:rFonts w:eastAsia="Times New Roman"/>
          <w:color w:val="333333"/>
          <w:lang w:eastAsia="es-PE"/>
        </w:rPr>
        <w:t> (Mateo 13, 44-52).</w:t>
      </w:r>
    </w:p>
    <w:p w14:paraId="613DDF11" w14:textId="77777777" w:rsidR="00170B82" w:rsidRDefault="00170B82" w:rsidP="00FA617B">
      <w:pPr>
        <w:spacing w:after="0" w:line="240" w:lineRule="auto"/>
        <w:rPr>
          <w:rFonts w:eastAsia="Times New Roman"/>
          <w:color w:val="333333"/>
          <w:lang w:eastAsia="es-PE"/>
        </w:rPr>
      </w:pPr>
    </w:p>
    <w:p w14:paraId="1DA38052"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El evangelio de hoy nos ofrece las últimas tres parábolas que Mateo nos presenta en el capítulo 13. Brevemente</w:t>
      </w:r>
      <w:r w:rsidRPr="00170B82">
        <w:rPr>
          <w:rFonts w:eastAsia="Times New Roman"/>
          <w:color w:val="333333"/>
          <w:highlight w:val="yellow"/>
          <w:lang w:eastAsia="es-PE"/>
        </w:rPr>
        <w:t>, </w:t>
      </w:r>
      <w:r w:rsidRPr="00170B82">
        <w:rPr>
          <w:rFonts w:eastAsia="Times New Roman"/>
          <w:b/>
          <w:bCs/>
          <w:color w:val="333333"/>
          <w:highlight w:val="yellow"/>
          <w:lang w:eastAsia="es-PE"/>
        </w:rPr>
        <w:t>Jesús compara el reino de los cielos</w:t>
      </w:r>
      <w:r w:rsidRPr="00FA617B">
        <w:rPr>
          <w:rFonts w:eastAsia="Times New Roman"/>
          <w:b/>
          <w:bCs/>
          <w:color w:val="333333"/>
          <w:lang w:eastAsia="es-PE"/>
        </w:rPr>
        <w:t xml:space="preserve"> con un tesoro escondido que se encuentra en un campo, con el negociante de perlas finas que vende todo para comprar una de gran valor y con una red que recoge toda clase de peces</w:t>
      </w:r>
      <w:r w:rsidRPr="00FA617B">
        <w:rPr>
          <w:rFonts w:eastAsia="Times New Roman"/>
          <w:color w:val="333333"/>
          <w:lang w:eastAsia="es-PE"/>
        </w:rPr>
        <w:t>. A esta última parábola le hace una interpretación alegórica y finaliza con la referencia a un escriba que se hace discípulo.</w:t>
      </w:r>
    </w:p>
    <w:p w14:paraId="247E87E8"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Las dos primeras parábolas tienen un mismo mensaje. </w:t>
      </w:r>
      <w:r w:rsidRPr="00FA617B">
        <w:rPr>
          <w:rFonts w:eastAsia="Times New Roman"/>
          <w:b/>
          <w:bCs/>
          <w:color w:val="333333"/>
          <w:lang w:eastAsia="es-PE"/>
        </w:rPr>
        <w:t>El reino es de tanto valor que vale la pena “vender todo” para adquirirlo</w:t>
      </w:r>
      <w:r w:rsidRPr="00FA617B">
        <w:rPr>
          <w:rFonts w:eastAsia="Times New Roman"/>
          <w:color w:val="333333"/>
          <w:lang w:eastAsia="es-PE"/>
        </w:rPr>
        <w:t xml:space="preserve">. Es lo que hará el que encuentra el tesoro y el que descubre la perla valiosa. </w:t>
      </w:r>
      <w:r w:rsidRPr="00170B82">
        <w:rPr>
          <w:rFonts w:eastAsia="Times New Roman"/>
          <w:color w:val="333333"/>
          <w:highlight w:val="yellow"/>
          <w:lang w:eastAsia="es-PE"/>
        </w:rPr>
        <w:t>Entender el valor de reino da sentido</w:t>
      </w:r>
      <w:r w:rsidRPr="00FA617B">
        <w:rPr>
          <w:rFonts w:eastAsia="Times New Roman"/>
          <w:color w:val="333333"/>
          <w:lang w:eastAsia="es-PE"/>
        </w:rPr>
        <w:t xml:space="preserve"> a toda renuncia, a todo cambio de horizonte, </w:t>
      </w:r>
      <w:r w:rsidRPr="00FA617B">
        <w:rPr>
          <w:rFonts w:eastAsia="Times New Roman"/>
          <w:b/>
          <w:bCs/>
          <w:color w:val="333333"/>
          <w:lang w:eastAsia="es-PE"/>
        </w:rPr>
        <w:t>a la verdadera conversión que supone “darse la vuelta” para emprender un nuevo camino</w:t>
      </w:r>
      <w:r w:rsidRPr="00FA617B">
        <w:rPr>
          <w:rFonts w:eastAsia="Times New Roman"/>
          <w:color w:val="333333"/>
          <w:lang w:eastAsia="es-PE"/>
        </w:rPr>
        <w:t>.</w:t>
      </w:r>
    </w:p>
    <w:p w14:paraId="25309903"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La parábola de la red es muy parecida a la del trigo y la cizaña. </w:t>
      </w:r>
      <w:r w:rsidRPr="00FA617B">
        <w:rPr>
          <w:rFonts w:eastAsia="Times New Roman"/>
          <w:b/>
          <w:bCs/>
          <w:color w:val="333333"/>
          <w:lang w:eastAsia="es-PE"/>
        </w:rPr>
        <w:t xml:space="preserve">El énfasis está puesto en la </w:t>
      </w:r>
      <w:r w:rsidRPr="00170B82">
        <w:rPr>
          <w:rFonts w:eastAsia="Times New Roman"/>
          <w:b/>
          <w:bCs/>
          <w:color w:val="333333"/>
          <w:highlight w:val="yellow"/>
          <w:lang w:eastAsia="es-PE"/>
        </w:rPr>
        <w:t>red lanzada y que recoge toda clase de peces</w:t>
      </w:r>
      <w:r w:rsidRPr="00FA617B">
        <w:rPr>
          <w:rFonts w:eastAsia="Times New Roman"/>
          <w:color w:val="333333"/>
          <w:lang w:eastAsia="es-PE"/>
        </w:rPr>
        <w:t xml:space="preserve">. En ese primer momento todos caben en la red. Solo después viene la interpretación alegórica con un sentido escatológico porque serán los ángeles los que separaran a los justos de los malos y a estos últimos los arrojaran al horno ardiente. Y allí todo será sufrimiento, expresado en las palabras “llanto y </w:t>
      </w:r>
      <w:r w:rsidRPr="00FA617B">
        <w:rPr>
          <w:rFonts w:eastAsia="Times New Roman"/>
          <w:color w:val="333333"/>
          <w:lang w:eastAsia="es-PE"/>
        </w:rPr>
        <w:lastRenderedPageBreak/>
        <w:t xml:space="preserve">rechinar de dientes”. </w:t>
      </w:r>
      <w:r w:rsidRPr="00043AFC">
        <w:rPr>
          <w:rFonts w:eastAsia="Times New Roman"/>
          <w:color w:val="333333"/>
          <w:highlight w:val="yellow"/>
          <w:lang w:eastAsia="es-PE"/>
        </w:rPr>
        <w:t>Una lectura literal de este texto ha llevado a imaginar el infierno como lugar de fuego y sufrimiento. Pero, en realidad, en la cosmovisión judía lo que no sirve es arrojado al fuego</w:t>
      </w:r>
      <w:r w:rsidRPr="00FA617B">
        <w:rPr>
          <w:rFonts w:eastAsia="Times New Roman"/>
          <w:color w:val="333333"/>
          <w:lang w:eastAsia="es-PE"/>
        </w:rPr>
        <w:t>, por lo tanto, </w:t>
      </w:r>
      <w:r w:rsidRPr="00FA617B">
        <w:rPr>
          <w:rFonts w:eastAsia="Times New Roman"/>
          <w:b/>
          <w:bCs/>
          <w:color w:val="333333"/>
          <w:lang w:eastAsia="es-PE"/>
        </w:rPr>
        <w:t>no está hablando del infierno sino de la vaciedad de una vida sin Dios, de su ausencia</w:t>
      </w:r>
      <w:r w:rsidRPr="00FA617B">
        <w:rPr>
          <w:rFonts w:eastAsia="Times New Roman"/>
          <w:color w:val="333333"/>
          <w:lang w:eastAsia="es-PE"/>
        </w:rPr>
        <w:t>.</w:t>
      </w:r>
    </w:p>
    <w:p w14:paraId="546AD7BD" w14:textId="77777777" w:rsidR="00F2548F" w:rsidRPr="00FA617B" w:rsidRDefault="00F2548F" w:rsidP="00FA617B">
      <w:pPr>
        <w:spacing w:after="0" w:line="240" w:lineRule="auto"/>
        <w:rPr>
          <w:rFonts w:eastAsia="Times New Roman"/>
          <w:color w:val="333333"/>
          <w:lang w:eastAsia="es-PE"/>
        </w:rPr>
      </w:pPr>
      <w:r w:rsidRPr="00FA617B">
        <w:rPr>
          <w:rFonts w:eastAsia="Times New Roman"/>
          <w:b/>
          <w:bCs/>
          <w:color w:val="333333"/>
          <w:lang w:eastAsia="es-PE"/>
        </w:rPr>
        <w:t>El texto termina con la pregunta sobre si entendieron esto, pregunta que acompañó todo este capítulo dedicado a la predicación de Jesús en parábolas, no porque Jesús quiera ocultar el reino,</w:t>
      </w:r>
      <w:r w:rsidRPr="00FA617B">
        <w:rPr>
          <w:rFonts w:eastAsia="Times New Roman"/>
          <w:color w:val="333333"/>
          <w:lang w:eastAsia="es-PE"/>
        </w:rPr>
        <w:t> como lo dijimos hace tres domingos, sino que es posible que los adversarios se nieguen a entender, se empeñen en no abrir el corazón a este mensaje. Finalmente aparece la figura de un escriba convertido en discípulo y añade que se parece a un dueño de la casa que saca de sus reservas lo nuevo y lo viejo. Posiblemente </w:t>
      </w:r>
      <w:r w:rsidRPr="00FA617B">
        <w:rPr>
          <w:rFonts w:eastAsia="Times New Roman"/>
          <w:b/>
          <w:bCs/>
          <w:color w:val="333333"/>
          <w:lang w:eastAsia="es-PE"/>
        </w:rPr>
        <w:t>el escriba que se abre a recibir el reino es capaz de distinguir entre la ley antigua que comienza a ser superada por la nueva, por la del reino</w:t>
      </w:r>
      <w:r w:rsidRPr="00FA617B">
        <w:rPr>
          <w:rFonts w:eastAsia="Times New Roman"/>
          <w:color w:val="333333"/>
          <w:lang w:eastAsia="es-PE"/>
        </w:rPr>
        <w:t>.</w:t>
      </w:r>
    </w:p>
    <w:p w14:paraId="21E34AB9"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Conviene preguntarnos qué tanto nosotros hemos comprendido todas estas parábolas que Jesús ha utilizado para explicarnos qué es el reino de los cielos. </w:t>
      </w:r>
      <w:r w:rsidRPr="00FA617B">
        <w:rPr>
          <w:rFonts w:eastAsia="Times New Roman"/>
          <w:b/>
          <w:bCs/>
          <w:color w:val="333333"/>
          <w:lang w:eastAsia="es-PE"/>
        </w:rPr>
        <w:t>Tal vez no basta la respuesta conceptual afirmativa. Nuestras obras mostrarán, de hecho, si lo hemos comprendido</w:t>
      </w:r>
      <w:r w:rsidRPr="00FA617B">
        <w:rPr>
          <w:rFonts w:eastAsia="Times New Roman"/>
          <w:color w:val="333333"/>
          <w:lang w:eastAsia="es-PE"/>
        </w:rPr>
        <w:t>.</w:t>
      </w:r>
    </w:p>
    <w:p w14:paraId="27B6659D" w14:textId="77777777" w:rsidR="00F2548F" w:rsidRPr="00FA617B" w:rsidRDefault="00F2548F" w:rsidP="00FA617B">
      <w:pPr>
        <w:spacing w:after="0" w:line="240" w:lineRule="auto"/>
      </w:pPr>
    </w:p>
    <w:p w14:paraId="1B64F9AD" w14:textId="77777777" w:rsidR="00F2548F" w:rsidRPr="00FA617B" w:rsidRDefault="00F2548F" w:rsidP="00FA617B">
      <w:pPr>
        <w:spacing w:after="0" w:line="240" w:lineRule="auto"/>
      </w:pPr>
    </w:p>
    <w:p w14:paraId="0BCB19D3" w14:textId="77777777" w:rsidR="00F2548F" w:rsidRPr="00FA617B" w:rsidRDefault="00F2548F" w:rsidP="00FA617B">
      <w:pPr>
        <w:spacing w:after="0" w:line="240" w:lineRule="auto"/>
      </w:pPr>
    </w:p>
    <w:p w14:paraId="09AA5B11" w14:textId="77777777" w:rsidR="00F2548F" w:rsidRPr="00043AFC" w:rsidRDefault="00043AFC" w:rsidP="00043AFC">
      <w:pPr>
        <w:pStyle w:val="Ttulo2"/>
        <w:rPr>
          <w:sz w:val="28"/>
          <w:szCs w:val="28"/>
        </w:rPr>
      </w:pPr>
      <w:bookmarkStart w:id="9" w:name="_Toc236307492"/>
      <w:r w:rsidRPr="00043AFC">
        <w:rPr>
          <w:sz w:val="28"/>
          <w:szCs w:val="28"/>
        </w:rPr>
        <w:t xml:space="preserve">Pagola: </w:t>
      </w:r>
      <w:r w:rsidR="00F2548F" w:rsidRPr="00043AFC">
        <w:rPr>
          <w:sz w:val="28"/>
          <w:szCs w:val="28"/>
        </w:rPr>
        <w:t>"El ser humano está hecho para comer con otros, compartiendo su mesa con familiares y amigos"</w:t>
      </w:r>
      <w:bookmarkEnd w:id="9"/>
    </w:p>
    <w:p w14:paraId="6774637B" w14:textId="77777777" w:rsidR="00F2548F" w:rsidRPr="00FA617B" w:rsidRDefault="00F2548F" w:rsidP="00FA617B">
      <w:pPr>
        <w:spacing w:after="0" w:line="240" w:lineRule="auto"/>
        <w:rPr>
          <w:rFonts w:eastAsia="Times New Roman"/>
          <w:color w:val="000000"/>
          <w:lang w:eastAsia="es-PE"/>
        </w:rPr>
      </w:pPr>
      <w:hyperlink r:id="rId15" w:history="1">
        <w:r w:rsidRPr="00FA617B">
          <w:rPr>
            <w:rFonts w:eastAsia="Times New Roman"/>
            <w:color w:val="0000FF"/>
            <w:lang w:eastAsia="es-PE"/>
          </w:rPr>
          <w:t>José Antonio Pagola</w:t>
        </w:r>
      </w:hyperlink>
      <w:r w:rsidR="00043AFC">
        <w:rPr>
          <w:rFonts w:eastAsia="Times New Roman"/>
          <w:color w:val="0000FF"/>
          <w:lang w:eastAsia="es-PE"/>
        </w:rPr>
        <w:t xml:space="preserve">, </w:t>
      </w:r>
      <w:r w:rsidRPr="00FA617B">
        <w:rPr>
          <w:rFonts w:eastAsia="Times New Roman"/>
          <w:color w:val="666666"/>
          <w:lang w:eastAsia="es-PE"/>
        </w:rPr>
        <w:t>27 jul 2026 - 09:58</w:t>
      </w:r>
    </w:p>
    <w:p w14:paraId="77194A62" w14:textId="77777777" w:rsidR="00F2548F" w:rsidRPr="00FA617B" w:rsidRDefault="00F2548F" w:rsidP="00FA617B">
      <w:pPr>
        <w:numPr>
          <w:ilvl w:val="0"/>
          <w:numId w:val="11"/>
        </w:numPr>
        <w:spacing w:after="0" w:line="240" w:lineRule="auto"/>
        <w:ind w:left="0"/>
        <w:rPr>
          <w:rFonts w:eastAsia="Times New Roman"/>
          <w:color w:val="000000"/>
          <w:lang w:eastAsia="es-PE"/>
        </w:rPr>
      </w:pPr>
    </w:p>
    <w:p w14:paraId="2047969A" w14:textId="77777777" w:rsidR="00F2548F" w:rsidRPr="00FA617B" w:rsidRDefault="00F2548F" w:rsidP="00FA617B">
      <w:pPr>
        <w:spacing w:after="0" w:line="240" w:lineRule="auto"/>
        <w:rPr>
          <w:rFonts w:eastAsia="Times New Roman"/>
          <w:color w:val="333333"/>
          <w:lang w:eastAsia="es-PE"/>
        </w:rPr>
      </w:pPr>
      <w:r w:rsidRPr="00FA617B">
        <w:rPr>
          <w:rFonts w:eastAsia="Times New Roman"/>
          <w:b/>
          <w:bCs/>
          <w:color w:val="333333"/>
          <w:lang w:eastAsia="es-PE"/>
        </w:rPr>
        <w:t>Casi sin darnos cuenta y empujados por diversos factores, hemos ido deshumanizando poco a poco ese gesto tan entrañable y humano que es sentarse a la mesa a comer juntos</w:t>
      </w:r>
      <w:r w:rsidRPr="00FA617B">
        <w:rPr>
          <w:rFonts w:eastAsia="Times New Roman"/>
          <w:color w:val="333333"/>
          <w:lang w:eastAsia="es-PE"/>
        </w:rPr>
        <w:t>.</w:t>
      </w:r>
    </w:p>
    <w:p w14:paraId="7569554E" w14:textId="77777777" w:rsidR="00F2548F" w:rsidRPr="00FA617B" w:rsidRDefault="00F2548F" w:rsidP="00FA617B">
      <w:pPr>
        <w:spacing w:after="0" w:line="240" w:lineRule="auto"/>
        <w:rPr>
          <w:rFonts w:eastAsia="Times New Roman"/>
          <w:color w:val="333333"/>
          <w:lang w:eastAsia="es-PE"/>
        </w:rPr>
      </w:pPr>
      <w:r w:rsidRPr="00043AFC">
        <w:rPr>
          <w:rFonts w:eastAsia="Times New Roman"/>
          <w:color w:val="333333"/>
          <w:highlight w:val="yellow"/>
          <w:lang w:eastAsia="es-PE"/>
        </w:rPr>
        <w:t>La comida se ha convertido para muchos en algo puramente funcional</w:t>
      </w:r>
      <w:r w:rsidRPr="00FA617B">
        <w:rPr>
          <w:rFonts w:eastAsia="Times New Roman"/>
          <w:color w:val="333333"/>
          <w:lang w:eastAsia="es-PE"/>
        </w:rPr>
        <w:t xml:space="preserve"> que es necesario organizar de manera rápida y precisa dentro de la jornada laboral. </w:t>
      </w:r>
      <w:r w:rsidRPr="00FA617B">
        <w:rPr>
          <w:rFonts w:eastAsia="Times New Roman"/>
          <w:b/>
          <w:bCs/>
          <w:color w:val="333333"/>
          <w:lang w:eastAsia="es-PE"/>
        </w:rPr>
        <w:t>Cada vez es más raro ese momento privilegiado de encuentro familiar en torno a la mesa</w:t>
      </w:r>
      <w:r w:rsidRPr="00FA617B">
        <w:rPr>
          <w:rFonts w:eastAsia="Times New Roman"/>
          <w:color w:val="333333"/>
          <w:lang w:eastAsia="es-PE"/>
        </w:rPr>
        <w:t>. En muchos hogares, esa mesa hecha para ser rodeada ya no sirve para que padres e hijos se encuentren, compartan sus vidas, conversen y descansen juntos.</w:t>
      </w:r>
    </w:p>
    <w:p w14:paraId="64FA767D"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Otros se van habituando a «alimentar su organismo» en esas comidas impersonales de los restaurantes o en el rincón del self-service de turno. No pocos se ven obligados a participar en comidas protocolarias o de trabajo, donde el gesto amistoso del comer juntos es sustituido por el interés, el pragmatismo o la ostentación.</w:t>
      </w:r>
    </w:p>
    <w:p w14:paraId="77A07BA3"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lastRenderedPageBreak/>
        <w:t>El gesto de Jesús invitando a las gentes a recostarse para compartir juntos una comida sencilla, bendiciendo a Dios por el pan que recibimos, puede ser una llamada para nosotros. Como expone jugosamente </w:t>
      </w:r>
      <w:r w:rsidRPr="00FA617B">
        <w:rPr>
          <w:rFonts w:eastAsia="Times New Roman"/>
          <w:b/>
          <w:bCs/>
          <w:color w:val="333333"/>
          <w:lang w:eastAsia="es-PE"/>
        </w:rPr>
        <w:t>Xabier Basurko</w:t>
      </w:r>
      <w:r w:rsidRPr="00FA617B">
        <w:rPr>
          <w:rFonts w:eastAsia="Times New Roman"/>
          <w:color w:val="333333"/>
          <w:lang w:eastAsia="es-PE"/>
        </w:rPr>
        <w:t> en su estudio Compartir el pan, comer es mucho más que «introducir una determinada ración de calorías en el organismo».</w:t>
      </w:r>
    </w:p>
    <w:p w14:paraId="62B42170"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La necesidad de alimentarnos es, antes que nada, signo de nuestra indigencia radical. Oscuramente, </w:t>
      </w:r>
      <w:r w:rsidRPr="007E2878">
        <w:rPr>
          <w:rFonts w:eastAsia="Times New Roman"/>
          <w:color w:val="333333"/>
          <w:highlight w:val="yellow"/>
          <w:lang w:eastAsia="es-PE"/>
        </w:rPr>
        <w:t>los seres humanos percibimos que no nos fundamentamos a nosotros mismos. En realidad, vivimos recibiendo, nutriéndonos de una vida</w:t>
      </w:r>
      <w:r w:rsidRPr="00FA617B">
        <w:rPr>
          <w:rFonts w:eastAsia="Times New Roman"/>
          <w:color w:val="333333"/>
          <w:lang w:eastAsia="es-PE"/>
        </w:rPr>
        <w:t xml:space="preserve"> que, a través de la tierra, se nos regala día a día a cada uno. Por eso </w:t>
      </w:r>
      <w:r w:rsidRPr="00FA617B">
        <w:rPr>
          <w:rFonts w:eastAsia="Times New Roman"/>
          <w:b/>
          <w:bCs/>
          <w:color w:val="333333"/>
          <w:lang w:eastAsia="es-PE"/>
        </w:rPr>
        <w:t>es un gesto profundamente humano recogerse antes de comer para agradecer a Dios esos alimentos, fruto del esfuerzo y trabajo del hombre, pero, al mismo tiempo, regalo originario del Dios creador que sustenta la vida</w:t>
      </w:r>
      <w:r w:rsidRPr="00FA617B">
        <w:rPr>
          <w:rFonts w:eastAsia="Times New Roman"/>
          <w:color w:val="333333"/>
          <w:lang w:eastAsia="es-PE"/>
        </w:rPr>
        <w:t>.</w:t>
      </w:r>
    </w:p>
    <w:p w14:paraId="33739E07"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Pero, además, comer no es solo un acto individualista de carácter biológico</w:t>
      </w:r>
      <w:r w:rsidRPr="007E2878">
        <w:rPr>
          <w:rFonts w:eastAsia="Times New Roman"/>
          <w:color w:val="333333"/>
          <w:highlight w:val="yellow"/>
          <w:lang w:eastAsia="es-PE"/>
        </w:rPr>
        <w:t>. </w:t>
      </w:r>
      <w:r w:rsidRPr="007E2878">
        <w:rPr>
          <w:rFonts w:eastAsia="Times New Roman"/>
          <w:b/>
          <w:bCs/>
          <w:color w:val="333333"/>
          <w:highlight w:val="yellow"/>
          <w:lang w:eastAsia="es-PE"/>
        </w:rPr>
        <w:t>El ser humano está hecho para comer con otros, compartiendo su mesa con familiares y amigos</w:t>
      </w:r>
      <w:r w:rsidRPr="007E2878">
        <w:rPr>
          <w:rFonts w:eastAsia="Times New Roman"/>
          <w:color w:val="333333"/>
          <w:highlight w:val="yellow"/>
          <w:lang w:eastAsia="es-PE"/>
        </w:rPr>
        <w:t>.</w:t>
      </w:r>
      <w:r w:rsidRPr="00FA617B">
        <w:rPr>
          <w:rFonts w:eastAsia="Times New Roman"/>
          <w:color w:val="333333"/>
          <w:lang w:eastAsia="es-PE"/>
        </w:rPr>
        <w:t xml:space="preserve"> Comer juntos es confraternizar, dialogar, crecer en amistad, compartir el regalo de la vida.</w:t>
      </w:r>
    </w:p>
    <w:p w14:paraId="7582524C"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Por eso es tan difícil dar gracias a Dios cuando uno tiene más comida que la que necesita mientras otros sufren miseria y hambre. Nos sentimos acusados por aquellas </w:t>
      </w:r>
      <w:r w:rsidRPr="007E2878">
        <w:rPr>
          <w:rFonts w:eastAsia="Times New Roman"/>
          <w:color w:val="333333"/>
          <w:highlight w:val="yellow"/>
          <w:lang w:eastAsia="es-PE"/>
        </w:rPr>
        <w:t>palabras de Gandhi</w:t>
      </w:r>
      <w:r w:rsidRPr="00FA617B">
        <w:rPr>
          <w:rFonts w:eastAsia="Times New Roman"/>
          <w:color w:val="333333"/>
          <w:lang w:eastAsia="es-PE"/>
        </w:rPr>
        <w:t>: «Todo lo que comes sin necesidad lo estás robando al estómago de los pobres». Tal vez en los países del bienestar hemos de aprender a bendecir la mesa de otra manera: dando gracias a Dios, pero, al mismo tiempo, pidiendo perdón por nuestra insolidaridad y tomando conciencia de nuestra responsabilidad ante los hambrientos de la Tierra.</w:t>
      </w:r>
    </w:p>
    <w:p w14:paraId="239C330F" w14:textId="77777777" w:rsidR="00F2548F" w:rsidRPr="00FA617B" w:rsidRDefault="00F2548F" w:rsidP="00FA617B">
      <w:pPr>
        <w:spacing w:after="0" w:line="240" w:lineRule="auto"/>
        <w:rPr>
          <w:rFonts w:eastAsia="Times New Roman"/>
          <w:color w:val="333333"/>
          <w:lang w:eastAsia="es-PE"/>
        </w:rPr>
      </w:pPr>
      <w:r w:rsidRPr="00FA617B">
        <w:rPr>
          <w:rFonts w:eastAsia="Times New Roman"/>
          <w:i/>
          <w:iCs/>
          <w:color w:val="333333"/>
          <w:lang w:eastAsia="es-PE"/>
        </w:rPr>
        <w:t>18 Tiempo ordinario – A (Mateo 14,13-21)</w:t>
      </w:r>
    </w:p>
    <w:p w14:paraId="3A5F8D42" w14:textId="77777777" w:rsidR="00F2548F" w:rsidRPr="00FA617B" w:rsidRDefault="00F2548F" w:rsidP="00FA617B">
      <w:pPr>
        <w:spacing w:after="0" w:line="240" w:lineRule="auto"/>
      </w:pPr>
    </w:p>
    <w:p w14:paraId="7EBAE966" w14:textId="77777777" w:rsidR="00F2548F" w:rsidRPr="00FA617B" w:rsidRDefault="00F2548F" w:rsidP="00FA617B">
      <w:pPr>
        <w:spacing w:after="0" w:line="240" w:lineRule="auto"/>
      </w:pPr>
    </w:p>
    <w:p w14:paraId="6398F8BF" w14:textId="77777777" w:rsidR="007E2878" w:rsidRDefault="007E2878" w:rsidP="00FA617B">
      <w:pPr>
        <w:spacing w:after="0" w:line="240" w:lineRule="auto"/>
        <w:outlineLvl w:val="0"/>
        <w:rPr>
          <w:rFonts w:eastAsia="Times New Roman"/>
          <w:b/>
          <w:bCs/>
          <w:color w:val="1A1A1A"/>
          <w:kern w:val="36"/>
          <w:lang w:eastAsia="es-PE"/>
        </w:rPr>
      </w:pPr>
    </w:p>
    <w:p w14:paraId="7E8B999D" w14:textId="77777777" w:rsidR="00F2548F" w:rsidRPr="007E2878" w:rsidRDefault="007E2878" w:rsidP="007E2878">
      <w:pPr>
        <w:pStyle w:val="Ttulo2"/>
        <w:rPr>
          <w:color w:val="1A1A1A"/>
          <w:kern w:val="36"/>
          <w:sz w:val="28"/>
          <w:szCs w:val="28"/>
        </w:rPr>
      </w:pPr>
      <w:hyperlink r:id="rId16" w:history="1">
        <w:bookmarkStart w:id="10" w:name="_Toc236307493"/>
        <w:r w:rsidRPr="007E2878">
          <w:rPr>
            <w:sz w:val="28"/>
            <w:szCs w:val="28"/>
          </w:rPr>
          <w:t>Martin Gelabert op</w:t>
        </w:r>
      </w:hyperlink>
      <w:r w:rsidRPr="007E2878">
        <w:rPr>
          <w:sz w:val="28"/>
          <w:szCs w:val="28"/>
        </w:rPr>
        <w:t xml:space="preserve">: </w:t>
      </w:r>
      <w:r w:rsidR="00F2548F" w:rsidRPr="007E2878">
        <w:rPr>
          <w:color w:val="1A1A1A"/>
          <w:kern w:val="36"/>
          <w:sz w:val="28"/>
          <w:szCs w:val="28"/>
        </w:rPr>
        <w:t>Resurrección: vida antes de la muerte</w:t>
      </w:r>
      <w:bookmarkEnd w:id="10"/>
    </w:p>
    <w:p w14:paraId="4C912142" w14:textId="77777777" w:rsidR="00F2548F" w:rsidRPr="00FA617B" w:rsidRDefault="00F2548F" w:rsidP="00FA617B">
      <w:pPr>
        <w:spacing w:after="0" w:line="240" w:lineRule="auto"/>
        <w:rPr>
          <w:rFonts w:eastAsia="Times New Roman"/>
          <w:color w:val="000000"/>
          <w:lang w:eastAsia="es-PE"/>
        </w:rPr>
      </w:pPr>
      <w:r w:rsidRPr="00FA617B">
        <w:rPr>
          <w:rFonts w:eastAsia="Times New Roman"/>
          <w:color w:val="666666"/>
          <w:lang w:eastAsia="es-PE"/>
        </w:rPr>
        <w:t>26 jul 2026 - 16:16</w:t>
      </w:r>
    </w:p>
    <w:p w14:paraId="76B5B950" w14:textId="77777777" w:rsidR="00F2548F" w:rsidRPr="00FA617B" w:rsidRDefault="00F2548F" w:rsidP="00FA617B">
      <w:pPr>
        <w:numPr>
          <w:ilvl w:val="0"/>
          <w:numId w:val="6"/>
        </w:numPr>
        <w:spacing w:after="0" w:line="240" w:lineRule="auto"/>
        <w:ind w:left="0"/>
        <w:rPr>
          <w:rFonts w:eastAsia="Times New Roman"/>
          <w:color w:val="000000"/>
          <w:lang w:eastAsia="es-PE"/>
        </w:rPr>
      </w:pPr>
    </w:p>
    <w:p w14:paraId="3493382F"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La resurrección de Cristo no es un acontecimiento que le afecta a él solo. La resurrección de Cristo tiene repercusiones en todos aquellos que viven unidos a Cristo, pues </w:t>
      </w:r>
      <w:r w:rsidRPr="007E2878">
        <w:rPr>
          <w:rFonts w:eastAsia="Times New Roman"/>
          <w:color w:val="333333"/>
          <w:highlight w:val="yellow"/>
          <w:lang w:eastAsia="es-PE"/>
        </w:rPr>
        <w:t>Cristo ha resucitado como el primero de una larga lista de hermanos</w:t>
      </w:r>
      <w:r w:rsidRPr="00FA617B">
        <w:rPr>
          <w:rFonts w:eastAsia="Times New Roman"/>
          <w:color w:val="333333"/>
          <w:lang w:eastAsia="es-PE"/>
        </w:rPr>
        <w:t>. Afirmar que Cristo ha resucitado va indisolublemente unido a afirmar que nosotros esperamos resucitar con él. “Viendo a Cristo resucitado, que es nuestra cabeza, esperamos que también nosotros resucitaremos”, escribió Tomás de Aquino (</w:t>
      </w:r>
      <w:r w:rsidRPr="00FA617B">
        <w:rPr>
          <w:rFonts w:eastAsia="Times New Roman"/>
          <w:i/>
          <w:iCs/>
          <w:color w:val="333333"/>
          <w:lang w:eastAsia="es-PE"/>
        </w:rPr>
        <w:t>Suma</w:t>
      </w:r>
      <w:r w:rsidRPr="00FA617B">
        <w:rPr>
          <w:rFonts w:eastAsia="Times New Roman"/>
          <w:color w:val="333333"/>
          <w:lang w:eastAsia="es-PE"/>
        </w:rPr>
        <w:t xml:space="preserve">, III, 53,1). </w:t>
      </w:r>
      <w:r w:rsidRPr="006B2005">
        <w:rPr>
          <w:rFonts w:eastAsia="Times New Roman"/>
          <w:color w:val="333333"/>
          <w:highlight w:val="yellow"/>
          <w:lang w:eastAsia="es-PE"/>
        </w:rPr>
        <w:t>Esta es la gran esperanza cristiana</w:t>
      </w:r>
      <w:r w:rsidRPr="00FA617B">
        <w:rPr>
          <w:rFonts w:eastAsia="Times New Roman"/>
          <w:color w:val="333333"/>
          <w:lang w:eastAsia="es-PE"/>
        </w:rPr>
        <w:t xml:space="preserve"> y, sin esta esperanza, todo el cristianismo se derrumba: “si solamente para esta vida tenemos puesta nuestra esperanza en Cristo, </w:t>
      </w:r>
      <w:r w:rsidRPr="00FA617B">
        <w:rPr>
          <w:rFonts w:eastAsia="Times New Roman"/>
          <w:color w:val="333333"/>
          <w:lang w:eastAsia="es-PE"/>
        </w:rPr>
        <w:lastRenderedPageBreak/>
        <w:t>¡somos los hombres más dignos de compasión!” (1 Co 15,19). Nuestra esperanza está en que el mismo Espíritu que resucitó a Cristo de entre los muertos dará también vida a nuestros cuerpos mortales (Rm 8,11).</w:t>
      </w:r>
    </w:p>
    <w:p w14:paraId="0EDF4250"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Pero hay que añadir algo más a propósito de la esperanza cristiana. Pues hoy mucha gente, religiosa y no religiosa, y más aún la que vive en situaciones de opresión y dificultad, se pregunta: </w:t>
      </w:r>
      <w:r w:rsidRPr="006B2005">
        <w:rPr>
          <w:rFonts w:eastAsia="Times New Roman"/>
          <w:color w:val="333333"/>
          <w:highlight w:val="yellow"/>
          <w:lang w:eastAsia="es-PE"/>
        </w:rPr>
        <w:t>¿habrá vida antes de la muerte? Vida, sí, porque hay situaciones en las que uno exclama espontáneamente: ¡esto no es vida!</w:t>
      </w:r>
      <w:r w:rsidRPr="00FA617B">
        <w:rPr>
          <w:rFonts w:eastAsia="Times New Roman"/>
          <w:color w:val="333333"/>
          <w:lang w:eastAsia="es-PE"/>
        </w:rPr>
        <w:t xml:space="preserve"> Por eso importa dejar claro que también la esperanza cristiana ilumina la cuestión de la vida antes de la muerte. Si la resurrección de Cristo es el signo más claro de que su camino conduce a la vida verdadera y de que Dios aprueba esta vida, porque una vida como la de Jesús es la que de verdad tiene futuro, entonces la resurrección de Cristo es </w:t>
      </w:r>
      <w:r w:rsidRPr="006B2005">
        <w:rPr>
          <w:rFonts w:eastAsia="Times New Roman"/>
          <w:color w:val="333333"/>
          <w:highlight w:val="yellow"/>
          <w:lang w:eastAsia="es-PE"/>
        </w:rPr>
        <w:t>una llamada a vivir como él vivió, a vivir con sus mismos sentimientos y actitudes, porque si así lo hacemos también nuestra vida culminará en la vida verdadera.</w:t>
      </w:r>
      <w:r w:rsidRPr="00FA617B">
        <w:rPr>
          <w:rFonts w:eastAsia="Times New Roman"/>
          <w:color w:val="333333"/>
          <w:lang w:eastAsia="es-PE"/>
        </w:rPr>
        <w:t xml:space="preserve"> Si en la resurrección de Cristo, Dios acoge una vida como la de Jesús, es de esperar que, si vivimos una vida como la suya, también Dios acogerá nuestra vida.</w:t>
      </w:r>
    </w:p>
    <w:p w14:paraId="25FFA55F"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w:t>
      </w:r>
      <w:r w:rsidRPr="006B2005">
        <w:rPr>
          <w:rFonts w:eastAsia="Times New Roman"/>
          <w:color w:val="333333"/>
          <w:highlight w:val="yellow"/>
          <w:lang w:eastAsia="es-PE"/>
        </w:rPr>
        <w:t>La fe en la resurrección implica, pues, la lucha diaria contra la muerte</w:t>
      </w:r>
      <w:r w:rsidRPr="00FA617B">
        <w:rPr>
          <w:rFonts w:eastAsia="Times New Roman"/>
          <w:color w:val="333333"/>
          <w:lang w:eastAsia="es-PE"/>
        </w:rPr>
        <w:t xml:space="preserve">. No se da solo la muerte al final de la vida, sino también </w:t>
      </w:r>
      <w:r w:rsidRPr="00212DEB">
        <w:rPr>
          <w:rFonts w:eastAsia="Times New Roman"/>
          <w:color w:val="333333"/>
          <w:highlight w:val="yellow"/>
          <w:lang w:eastAsia="es-PE"/>
        </w:rPr>
        <w:t>la muerte de seres humanos en medio de la vida</w:t>
      </w:r>
      <w:r w:rsidRPr="00FA617B">
        <w:rPr>
          <w:rFonts w:eastAsia="Times New Roman"/>
          <w:color w:val="333333"/>
          <w:lang w:eastAsia="es-PE"/>
        </w:rPr>
        <w:t xml:space="preserve">. Del mismo modo podemos decir: </w:t>
      </w:r>
      <w:r w:rsidRPr="00212DEB">
        <w:rPr>
          <w:rFonts w:eastAsia="Times New Roman"/>
          <w:color w:val="333333"/>
          <w:highlight w:val="yellow"/>
          <w:lang w:eastAsia="es-PE"/>
        </w:rPr>
        <w:t>no hay solo una vida tras la muerte, sino también una vida antes de la muerte.</w:t>
      </w:r>
      <w:r w:rsidRPr="00FA617B">
        <w:rPr>
          <w:rFonts w:eastAsia="Times New Roman"/>
          <w:color w:val="333333"/>
          <w:lang w:eastAsia="es-PE"/>
        </w:rPr>
        <w:t xml:space="preserve"> Decir que Cristo ha resucitado es construir la paz con toda nuestra vida, hacer de las espadas, arados. De este modo </w:t>
      </w:r>
      <w:r w:rsidRPr="00212DEB">
        <w:rPr>
          <w:rFonts w:eastAsia="Times New Roman"/>
          <w:color w:val="333333"/>
          <w:highlight w:val="yellow"/>
          <w:lang w:eastAsia="es-PE"/>
        </w:rPr>
        <w:t>la esperanza en la resurrección no desempeña un papel falsamente consolador, sino críticamente liberador</w:t>
      </w:r>
      <w:r w:rsidRPr="00FA617B">
        <w:rPr>
          <w:rFonts w:eastAsia="Times New Roman"/>
          <w:color w:val="333333"/>
          <w:lang w:eastAsia="es-PE"/>
        </w:rPr>
        <w:t>. Resucitar aquí y ahora significa que no nos matemos unos a otros en la guerra; que no nos matemos con palabras de incomprensión, odios y prejuicios; que sembremos vida, viviendo unos para otros. La dosis de protesta contra la muerte, que late en la esperanza de la resurrección se hace patente en un poema del escritor y sacerdote suizo Kurt Martí (citado por H. Küng, </w:t>
      </w:r>
      <w:r w:rsidRPr="00FA617B">
        <w:rPr>
          <w:rFonts w:eastAsia="Times New Roman"/>
          <w:i/>
          <w:iCs/>
          <w:color w:val="333333"/>
          <w:lang w:eastAsia="es-PE"/>
        </w:rPr>
        <w:t>¿Vida eterna?</w:t>
      </w:r>
      <w:r w:rsidRPr="00FA617B">
        <w:rPr>
          <w:rFonts w:eastAsia="Times New Roman"/>
          <w:color w:val="333333"/>
          <w:lang w:eastAsia="es-PE"/>
        </w:rPr>
        <w:t>, Cristiandad, Madrid, 1983, 198):</w:t>
      </w:r>
    </w:p>
    <w:p w14:paraId="5B77EABA"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Qué bien para ciertos señores</w:t>
      </w:r>
    </w:p>
    <w:p w14:paraId="2274CAC6"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que todo la muerte saldase,</w:t>
      </w:r>
    </w:p>
    <w:p w14:paraId="7593C24D"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el señorío a los dueños,</w:t>
      </w:r>
    </w:p>
    <w:p w14:paraId="409202E7"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la servidumbre a los siervos</w:t>
      </w:r>
    </w:p>
    <w:p w14:paraId="3C86265E"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confirmados para siempre.</w:t>
      </w:r>
    </w:p>
    <w:p w14:paraId="017AC4CF"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que bien para ciertos señores</w:t>
      </w:r>
    </w:p>
    <w:p w14:paraId="5DDCF8D0"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que en rico sepulcro privado</w:t>
      </w:r>
    </w:p>
    <w:p w14:paraId="01422593"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siguiesen señores por siempre</w:t>
      </w:r>
    </w:p>
    <w:p w14:paraId="61A82775"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y sus siervos como siervos</w:t>
      </w:r>
    </w:p>
    <w:p w14:paraId="0AFE900C"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en baratas tumbas de serie;</w:t>
      </w:r>
    </w:p>
    <w:p w14:paraId="62E8C172"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mas una resurrección llega</w:t>
      </w:r>
    </w:p>
    <w:p w14:paraId="16522F3F"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de otra muy de otra suerte,</w:t>
      </w:r>
    </w:p>
    <w:p w14:paraId="69EB4EE3"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resurrección, pronunciamiento</w:t>
      </w:r>
    </w:p>
    <w:p w14:paraId="033E53DA"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lastRenderedPageBreak/>
        <w:t>de Dios contra los señores</w:t>
      </w:r>
    </w:p>
    <w:p w14:paraId="09238F91"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y el señor de todos ellos: la muerte.</w:t>
      </w:r>
    </w:p>
    <w:p w14:paraId="34475817" w14:textId="77777777" w:rsidR="00F2548F" w:rsidRPr="00FA617B" w:rsidRDefault="00F2548F" w:rsidP="00FA617B">
      <w:pPr>
        <w:spacing w:after="0" w:line="240" w:lineRule="auto"/>
      </w:pPr>
    </w:p>
    <w:p w14:paraId="300B2D7C" w14:textId="77777777" w:rsidR="00F2548F" w:rsidRPr="00FA617B" w:rsidRDefault="00F2548F" w:rsidP="00FA617B">
      <w:pPr>
        <w:spacing w:after="0" w:line="240" w:lineRule="auto"/>
      </w:pPr>
    </w:p>
    <w:p w14:paraId="37DCAF0C" w14:textId="77777777" w:rsidR="00F2548F" w:rsidRPr="00FA617B" w:rsidRDefault="00F2548F" w:rsidP="00FA617B">
      <w:pPr>
        <w:spacing w:after="0" w:line="240" w:lineRule="auto"/>
      </w:pPr>
    </w:p>
    <w:p w14:paraId="28343C03" w14:textId="77777777" w:rsidR="00F2548F" w:rsidRPr="00212DEB" w:rsidRDefault="00F2548F" w:rsidP="00212DEB">
      <w:pPr>
        <w:pStyle w:val="Ttulo2"/>
        <w:rPr>
          <w:sz w:val="28"/>
          <w:szCs w:val="28"/>
        </w:rPr>
      </w:pPr>
      <w:bookmarkStart w:id="11" w:name="_Toc236307494"/>
      <w:r w:rsidRPr="00212DEB">
        <w:rPr>
          <w:sz w:val="28"/>
          <w:szCs w:val="28"/>
        </w:rPr>
        <w:t>“Yo no te olvidaré”: redescubrir el valor sagrado de nuestros mayores</w:t>
      </w:r>
      <w:bookmarkEnd w:id="11"/>
    </w:p>
    <w:p w14:paraId="76EEF662" w14:textId="77777777" w:rsidR="00F2548F" w:rsidRPr="00FA617B" w:rsidRDefault="00F2548F" w:rsidP="00FA617B">
      <w:pPr>
        <w:spacing w:after="0" w:line="240" w:lineRule="auto"/>
        <w:rPr>
          <w:rFonts w:eastAsia="Times New Roman"/>
          <w:color w:val="000000"/>
          <w:lang w:eastAsia="es-PE"/>
        </w:rPr>
      </w:pPr>
      <w:hyperlink r:id="rId17" w:history="1">
        <w:r w:rsidRPr="00FA617B">
          <w:rPr>
            <w:rFonts w:eastAsia="Times New Roman"/>
            <w:color w:val="0000FF"/>
            <w:lang w:eastAsia="es-PE"/>
          </w:rPr>
          <w:t>José Carlos Enríquez Díaz</w:t>
        </w:r>
      </w:hyperlink>
      <w:r w:rsidR="00DD1ED9">
        <w:rPr>
          <w:rFonts w:eastAsia="Times New Roman"/>
          <w:color w:val="0000FF"/>
          <w:lang w:eastAsia="es-PE"/>
        </w:rPr>
        <w:t xml:space="preserve">, </w:t>
      </w:r>
      <w:r w:rsidRPr="00FA617B">
        <w:rPr>
          <w:rFonts w:eastAsia="Times New Roman"/>
          <w:color w:val="666666"/>
          <w:lang w:eastAsia="es-PE"/>
        </w:rPr>
        <w:t>26 jul 2026 - 08:00</w:t>
      </w:r>
    </w:p>
    <w:p w14:paraId="486F0FC0" w14:textId="77777777" w:rsidR="00F2548F" w:rsidRPr="00FA617B" w:rsidRDefault="00F2548F" w:rsidP="00FA617B">
      <w:pPr>
        <w:numPr>
          <w:ilvl w:val="0"/>
          <w:numId w:val="7"/>
        </w:numPr>
        <w:spacing w:after="0" w:line="240" w:lineRule="auto"/>
        <w:ind w:left="0"/>
        <w:rPr>
          <w:rFonts w:eastAsia="Times New Roman"/>
          <w:color w:val="000000"/>
          <w:lang w:eastAsia="es-PE"/>
        </w:rPr>
      </w:pPr>
    </w:p>
    <w:p w14:paraId="67BC2638"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Cada </w:t>
      </w:r>
      <w:r w:rsidRPr="00DD1ED9">
        <w:rPr>
          <w:rFonts w:eastAsia="Times New Roman"/>
          <w:b/>
          <w:bCs/>
          <w:color w:val="333333"/>
          <w:highlight w:val="yellow"/>
          <w:lang w:eastAsia="es-PE"/>
        </w:rPr>
        <w:t>26 de julio</w:t>
      </w:r>
      <w:r w:rsidRPr="00FA617B">
        <w:rPr>
          <w:rFonts w:eastAsia="Times New Roman"/>
          <w:color w:val="333333"/>
          <w:lang w:eastAsia="es-PE"/>
        </w:rPr>
        <w:t>, en la memoria de </w:t>
      </w:r>
      <w:r w:rsidRPr="00FA617B">
        <w:rPr>
          <w:rFonts w:eastAsia="Times New Roman"/>
          <w:b/>
          <w:bCs/>
          <w:color w:val="333333"/>
          <w:lang w:eastAsia="es-PE"/>
        </w:rPr>
        <w:t>san Joaquín y santa Ana</w:t>
      </w:r>
      <w:r w:rsidRPr="00FA617B">
        <w:rPr>
          <w:rFonts w:eastAsia="Times New Roman"/>
          <w:color w:val="333333"/>
          <w:lang w:eastAsia="es-PE"/>
        </w:rPr>
        <w:t>, la Iglesia celebra la </w:t>
      </w:r>
      <w:r w:rsidRPr="00DD1ED9">
        <w:rPr>
          <w:rFonts w:eastAsia="Times New Roman"/>
          <w:b/>
          <w:bCs/>
          <w:color w:val="333333"/>
          <w:highlight w:val="yellow"/>
          <w:lang w:eastAsia="es-PE"/>
        </w:rPr>
        <w:t>Jornada Mundial de los Abuelos y de los Mayores</w:t>
      </w:r>
      <w:r w:rsidRPr="00FA617B">
        <w:rPr>
          <w:rFonts w:eastAsia="Times New Roman"/>
          <w:color w:val="333333"/>
          <w:lang w:eastAsia="es-PE"/>
        </w:rPr>
        <w:t xml:space="preserve">, una ocasión que nos invita a detenernos y mirar con hondura una realidad cada vez más presente: el </w:t>
      </w:r>
      <w:r w:rsidRPr="00DD1ED9">
        <w:rPr>
          <w:rFonts w:eastAsia="Times New Roman"/>
          <w:color w:val="333333"/>
          <w:highlight w:val="yellow"/>
          <w:lang w:eastAsia="es-PE"/>
        </w:rPr>
        <w:t>progresivo envejecimiento de nuestra sociedad</w:t>
      </w:r>
      <w:r w:rsidRPr="00FA617B">
        <w:rPr>
          <w:rFonts w:eastAsia="Times New Roman"/>
          <w:color w:val="333333"/>
          <w:lang w:eastAsia="es-PE"/>
        </w:rPr>
        <w:t>. No es solo una cuestión de cifras, sino un desafío profundamente humano y espiritual que nos obliga a preguntarnos qué lugar ocupan verdaderamente los mayores en nuestra vida.</w:t>
      </w:r>
    </w:p>
    <w:p w14:paraId="38131AA5"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El obispo de la diócesis de Mondoñedo-Ferrol, </w:t>
      </w:r>
      <w:r w:rsidRPr="00FA617B">
        <w:rPr>
          <w:rFonts w:eastAsia="Times New Roman"/>
          <w:b/>
          <w:bCs/>
          <w:color w:val="333333"/>
          <w:lang w:eastAsia="es-PE"/>
        </w:rPr>
        <w:t>Fernando García Cadiñanos</w:t>
      </w:r>
      <w:r w:rsidRPr="00FA617B">
        <w:rPr>
          <w:rFonts w:eastAsia="Times New Roman"/>
          <w:color w:val="333333"/>
          <w:lang w:eastAsia="es-PE"/>
        </w:rPr>
        <w:t>, ha recordado con acierto que los ancianos son </w:t>
      </w:r>
      <w:r w:rsidRPr="00FA617B">
        <w:rPr>
          <w:rFonts w:eastAsia="Times New Roman"/>
          <w:b/>
          <w:bCs/>
          <w:color w:val="333333"/>
          <w:lang w:eastAsia="es-PE"/>
        </w:rPr>
        <w:t>“el testimonio vivo de la memoria común de nuestro pueblo”</w:t>
      </w:r>
      <w:r w:rsidRPr="00FA617B">
        <w:rPr>
          <w:rFonts w:eastAsia="Times New Roman"/>
          <w:color w:val="333333"/>
          <w:lang w:eastAsia="es-PE"/>
        </w:rPr>
        <w:t>. En ellos se custodia la historia, la fe transmitida, las raíces que nos sostienen. La Sagrada Escritura ya nos lo recuerda con claridad</w:t>
      </w:r>
      <w:r w:rsidRPr="00DD1ED9">
        <w:rPr>
          <w:rFonts w:eastAsia="Times New Roman"/>
          <w:color w:val="333333"/>
          <w:highlight w:val="yellow"/>
          <w:lang w:eastAsia="es-PE"/>
        </w:rPr>
        <w:t>: </w:t>
      </w:r>
      <w:r w:rsidRPr="00DD1ED9">
        <w:rPr>
          <w:rFonts w:eastAsia="Times New Roman"/>
          <w:b/>
          <w:bCs/>
          <w:color w:val="333333"/>
          <w:highlight w:val="yellow"/>
          <w:lang w:eastAsia="es-PE"/>
        </w:rPr>
        <w:t>“No me rechaces en la vejez, no me abandones cuando me falten las fuerzas”</w:t>
      </w:r>
      <w:r w:rsidRPr="00DD1ED9">
        <w:rPr>
          <w:rFonts w:eastAsia="Times New Roman"/>
          <w:color w:val="333333"/>
          <w:highlight w:val="yellow"/>
          <w:lang w:eastAsia="es-PE"/>
        </w:rPr>
        <w:t> (Sal 71,9</w:t>
      </w:r>
      <w:r w:rsidRPr="00FA617B">
        <w:rPr>
          <w:rFonts w:eastAsia="Times New Roman"/>
          <w:color w:val="333333"/>
          <w:lang w:eastAsia="es-PE"/>
        </w:rPr>
        <w:t>). Este clamor, que brota del corazón humano, sigue resonando hoy con una fuerza especial.</w:t>
      </w:r>
    </w:p>
    <w:p w14:paraId="4FF1FFC9"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Sin embargo, junto a esta riqueza incuestionable, aparece una herida dolorosa: la </w:t>
      </w:r>
      <w:r w:rsidRPr="00FA617B">
        <w:rPr>
          <w:rFonts w:eastAsia="Times New Roman"/>
          <w:b/>
          <w:bCs/>
          <w:color w:val="333333"/>
          <w:lang w:eastAsia="es-PE"/>
        </w:rPr>
        <w:t>soledad</w:t>
      </w:r>
      <w:r w:rsidRPr="00FA617B">
        <w:rPr>
          <w:rFonts w:eastAsia="Times New Roman"/>
          <w:color w:val="333333"/>
          <w:lang w:eastAsia="es-PE"/>
        </w:rPr>
        <w:t xml:space="preserve">. </w:t>
      </w:r>
      <w:r w:rsidRPr="00DD1ED9">
        <w:rPr>
          <w:rFonts w:eastAsia="Times New Roman"/>
          <w:color w:val="333333"/>
          <w:highlight w:val="yellow"/>
          <w:lang w:eastAsia="es-PE"/>
        </w:rPr>
        <w:t>El lema de este año, </w:t>
      </w:r>
      <w:r w:rsidRPr="00DD1ED9">
        <w:rPr>
          <w:rFonts w:eastAsia="Times New Roman"/>
          <w:b/>
          <w:bCs/>
          <w:color w:val="333333"/>
          <w:highlight w:val="yellow"/>
          <w:lang w:eastAsia="es-PE"/>
        </w:rPr>
        <w:t>“Yo no te olvidaré”</w:t>
      </w:r>
      <w:r w:rsidRPr="00DD1ED9">
        <w:rPr>
          <w:rFonts w:eastAsia="Times New Roman"/>
          <w:color w:val="333333"/>
          <w:highlight w:val="yellow"/>
          <w:lang w:eastAsia="es-PE"/>
        </w:rPr>
        <w:t>,</w:t>
      </w:r>
      <w:r w:rsidRPr="00FA617B">
        <w:rPr>
          <w:rFonts w:eastAsia="Times New Roman"/>
          <w:color w:val="333333"/>
          <w:lang w:eastAsia="es-PE"/>
        </w:rPr>
        <w:t xml:space="preserve"> nos enfrenta directamente con esta realidad. Muchos mayores viven en una especie de invisibilidad social, no tanto por falta de personas a su alrededor, sino por la </w:t>
      </w:r>
      <w:r w:rsidRPr="00252355">
        <w:rPr>
          <w:rFonts w:eastAsia="Times New Roman"/>
          <w:color w:val="333333"/>
          <w:highlight w:val="yellow"/>
          <w:lang w:eastAsia="es-PE"/>
        </w:rPr>
        <w:t>ausencia de vínculos auténticos</w:t>
      </w:r>
      <w:r w:rsidRPr="00FA617B">
        <w:rPr>
          <w:rFonts w:eastAsia="Times New Roman"/>
          <w:color w:val="333333"/>
          <w:lang w:eastAsia="es-PE"/>
        </w:rPr>
        <w:t>. El profeta Isaías pone en boca de Dios una promesa que ilumina esta situación: </w:t>
      </w:r>
      <w:r w:rsidRPr="00FA617B">
        <w:rPr>
          <w:rFonts w:eastAsia="Times New Roman"/>
          <w:b/>
          <w:bCs/>
          <w:color w:val="333333"/>
          <w:lang w:eastAsia="es-PE"/>
        </w:rPr>
        <w:t>“¿Puede una madre olvidarse de su criatura? Pues, aunque ella se olvidara, yo no te olvidaré”</w:t>
      </w:r>
      <w:r w:rsidRPr="00FA617B">
        <w:rPr>
          <w:rFonts w:eastAsia="Times New Roman"/>
          <w:color w:val="333333"/>
          <w:lang w:eastAsia="es-PE"/>
        </w:rPr>
        <w:t> </w:t>
      </w:r>
      <w:r w:rsidRPr="00252355">
        <w:rPr>
          <w:rFonts w:eastAsia="Times New Roman"/>
          <w:color w:val="333333"/>
          <w:highlight w:val="yellow"/>
          <w:lang w:eastAsia="es-PE"/>
        </w:rPr>
        <w:t>(Is 49,15).</w:t>
      </w:r>
      <w:r w:rsidRPr="00FA617B">
        <w:rPr>
          <w:rFonts w:eastAsia="Times New Roman"/>
          <w:color w:val="333333"/>
          <w:lang w:eastAsia="es-PE"/>
        </w:rPr>
        <w:t xml:space="preserve"> </w:t>
      </w:r>
      <w:r w:rsidRPr="00252355">
        <w:rPr>
          <w:rFonts w:eastAsia="Times New Roman"/>
          <w:color w:val="333333"/>
          <w:highlight w:val="yellow"/>
          <w:lang w:eastAsia="es-PE"/>
        </w:rPr>
        <w:t>Frente al olvido humano, Dios permanece fiel</w:t>
      </w:r>
      <w:r w:rsidRPr="00FA617B">
        <w:rPr>
          <w:rFonts w:eastAsia="Times New Roman"/>
          <w:color w:val="333333"/>
          <w:lang w:eastAsia="es-PE"/>
        </w:rPr>
        <w:t>.</w:t>
      </w:r>
    </w:p>
    <w:p w14:paraId="11EEA5AD"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El propio obispo ha compartido testimonios que reflejan esta realidad con especial crudeza. Ancianos que fueron </w:t>
      </w:r>
      <w:r w:rsidRPr="00FA617B">
        <w:rPr>
          <w:rFonts w:eastAsia="Times New Roman"/>
          <w:b/>
          <w:bCs/>
          <w:color w:val="333333"/>
          <w:lang w:eastAsia="es-PE"/>
        </w:rPr>
        <w:t>pilares en sus parroquias</w:t>
      </w:r>
      <w:r w:rsidRPr="00FA617B">
        <w:rPr>
          <w:rFonts w:eastAsia="Times New Roman"/>
          <w:color w:val="333333"/>
          <w:lang w:eastAsia="es-PE"/>
        </w:rPr>
        <w:t xml:space="preserve">, que dedicaron años de servicio silencioso, hoy sienten que han quedado al margen. Cambios, enfermedades o traslados han debilitado los lazos que antes les daban sentido. Y lo más doloroso no es la fragilidad física, sino </w:t>
      </w:r>
      <w:r w:rsidRPr="00252355">
        <w:rPr>
          <w:rFonts w:eastAsia="Times New Roman"/>
          <w:color w:val="333333"/>
          <w:highlight w:val="yellow"/>
          <w:lang w:eastAsia="es-PE"/>
        </w:rPr>
        <w:t>experimentar que </w:t>
      </w:r>
      <w:r w:rsidRPr="00252355">
        <w:rPr>
          <w:rFonts w:eastAsia="Times New Roman"/>
          <w:b/>
          <w:bCs/>
          <w:color w:val="333333"/>
          <w:highlight w:val="yellow"/>
          <w:lang w:eastAsia="es-PE"/>
        </w:rPr>
        <w:t>ya no cuentan para nadie</w:t>
      </w:r>
      <w:r w:rsidRPr="00FA617B">
        <w:rPr>
          <w:rFonts w:eastAsia="Times New Roman"/>
          <w:color w:val="333333"/>
          <w:lang w:eastAsia="es-PE"/>
        </w:rPr>
        <w:t>.</w:t>
      </w:r>
    </w:p>
    <w:p w14:paraId="0B56A7A8"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A esto se suma otra realidad igualmente significativa: la de quienes entregaron su vida cuidando de otros. Muchas personas, especialmente mujeres, que sostuvieron familias enteras, hoy descubren con tristeza que </w:t>
      </w:r>
      <w:r w:rsidRPr="00252355">
        <w:rPr>
          <w:rFonts w:eastAsia="Times New Roman"/>
          <w:color w:val="333333"/>
          <w:highlight w:val="yellow"/>
          <w:lang w:eastAsia="es-PE"/>
        </w:rPr>
        <w:t>no hay quien cuide de ellas.</w:t>
      </w:r>
      <w:r w:rsidRPr="00FA617B">
        <w:rPr>
          <w:rFonts w:eastAsia="Times New Roman"/>
          <w:color w:val="333333"/>
          <w:lang w:eastAsia="es-PE"/>
        </w:rPr>
        <w:t xml:space="preserve"> Esta situación interpela nuestra conciencia como sociedad, pues, como afirma la Escritura: </w:t>
      </w:r>
      <w:r w:rsidRPr="00FA617B">
        <w:rPr>
          <w:rFonts w:eastAsia="Times New Roman"/>
          <w:b/>
          <w:bCs/>
          <w:color w:val="333333"/>
          <w:lang w:eastAsia="es-PE"/>
        </w:rPr>
        <w:t xml:space="preserve">“Honra a tu padre y a tu </w:t>
      </w:r>
      <w:r w:rsidRPr="00FA617B">
        <w:rPr>
          <w:rFonts w:eastAsia="Times New Roman"/>
          <w:b/>
          <w:bCs/>
          <w:color w:val="333333"/>
          <w:lang w:eastAsia="es-PE"/>
        </w:rPr>
        <w:lastRenderedPageBreak/>
        <w:t>madre, para que se prolonguen tus días”</w:t>
      </w:r>
      <w:r w:rsidRPr="00FA617B">
        <w:rPr>
          <w:rFonts w:eastAsia="Times New Roman"/>
          <w:color w:val="333333"/>
          <w:lang w:eastAsia="es-PE"/>
        </w:rPr>
        <w:t> (Ex 20,12). No es solo un mandato moral, sino una clave de humanidad.</w:t>
      </w:r>
    </w:p>
    <w:p w14:paraId="166A884A"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Vivimos en una cultura marcada por el </w:t>
      </w:r>
      <w:r w:rsidRPr="00FA617B">
        <w:rPr>
          <w:rFonts w:eastAsia="Times New Roman"/>
          <w:b/>
          <w:bCs/>
          <w:color w:val="333333"/>
          <w:lang w:eastAsia="es-PE"/>
        </w:rPr>
        <w:t>individualismo</w:t>
      </w:r>
      <w:r w:rsidRPr="00FA617B">
        <w:rPr>
          <w:rFonts w:eastAsia="Times New Roman"/>
          <w:color w:val="333333"/>
          <w:lang w:eastAsia="es-PE"/>
        </w:rPr>
        <w:t> y por una creciente </w:t>
      </w:r>
      <w:r w:rsidRPr="00FA617B">
        <w:rPr>
          <w:rFonts w:eastAsia="Times New Roman"/>
          <w:b/>
          <w:bCs/>
          <w:color w:val="333333"/>
          <w:lang w:eastAsia="es-PE"/>
        </w:rPr>
        <w:t>tecnificación</w:t>
      </w:r>
      <w:r w:rsidRPr="00FA617B">
        <w:rPr>
          <w:rFonts w:eastAsia="Times New Roman"/>
          <w:color w:val="333333"/>
          <w:lang w:eastAsia="es-PE"/>
        </w:rPr>
        <w:t>, donde quienes no dominan lo digital quedan fácilmente excluidos. Así, sin darnos cuenta, vamos construyendo una sociedad donde parece tener más valor lo útil que lo verdaderamente humano. Pero la Palabra de Dios nos recuerda otro criterio: </w:t>
      </w:r>
      <w:r w:rsidRPr="00FA617B">
        <w:rPr>
          <w:rFonts w:eastAsia="Times New Roman"/>
          <w:b/>
          <w:bCs/>
          <w:color w:val="333333"/>
          <w:lang w:eastAsia="es-PE"/>
        </w:rPr>
        <w:t>“La corona de los ancianos son los hijos de los hijos, y la gloria de los hijos son sus padres”</w:t>
      </w:r>
      <w:r w:rsidRPr="00FA617B">
        <w:rPr>
          <w:rFonts w:eastAsia="Times New Roman"/>
          <w:color w:val="333333"/>
          <w:lang w:eastAsia="es-PE"/>
        </w:rPr>
        <w:t xml:space="preserve"> (Prov 17,6). </w:t>
      </w:r>
      <w:r w:rsidRPr="002C5B89">
        <w:rPr>
          <w:rFonts w:eastAsia="Times New Roman"/>
          <w:color w:val="333333"/>
          <w:highlight w:val="yellow"/>
          <w:lang w:eastAsia="es-PE"/>
        </w:rPr>
        <w:t>La vejez no es un descarte, sino un honor.</w:t>
      </w:r>
    </w:p>
    <w:p w14:paraId="0FFB3176"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Por eso, esta jornada es una </w:t>
      </w:r>
      <w:r w:rsidRPr="00FA617B">
        <w:rPr>
          <w:rFonts w:eastAsia="Times New Roman"/>
          <w:b/>
          <w:bCs/>
          <w:color w:val="333333"/>
          <w:lang w:eastAsia="es-PE"/>
        </w:rPr>
        <w:t>llamada a la conversión del corazón</w:t>
      </w:r>
      <w:r w:rsidRPr="00FA617B">
        <w:rPr>
          <w:rFonts w:eastAsia="Times New Roman"/>
          <w:color w:val="333333"/>
          <w:lang w:eastAsia="es-PE"/>
        </w:rPr>
        <w:t>. Nos invita a recuperar gestos sencillos pero esenciales: una visita tranquila, una conversación sin prisas, una escucha atenta. El libro del Eclesiástico nos exhorta con claridad: </w:t>
      </w:r>
      <w:r w:rsidRPr="00FA617B">
        <w:rPr>
          <w:rFonts w:eastAsia="Times New Roman"/>
          <w:b/>
          <w:bCs/>
          <w:color w:val="333333"/>
          <w:lang w:eastAsia="es-PE"/>
        </w:rPr>
        <w:t>“No desprecies las palabras de los ancianos, porque ellos aprendieron de sus padres”</w:t>
      </w:r>
      <w:r w:rsidRPr="00FA617B">
        <w:rPr>
          <w:rFonts w:eastAsia="Times New Roman"/>
          <w:color w:val="333333"/>
          <w:lang w:eastAsia="es-PE"/>
        </w:rPr>
        <w:t> (Eclo 8,9). En sus palabras hay sabiduría, en su experiencia hay vida.</w:t>
      </w:r>
    </w:p>
    <w:p w14:paraId="32A546A6"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Cuidar de los mayores no es solo un acto de caridad, sino de </w:t>
      </w:r>
      <w:r w:rsidRPr="002C5B89">
        <w:rPr>
          <w:rFonts w:eastAsia="Times New Roman"/>
          <w:b/>
          <w:bCs/>
          <w:color w:val="333333"/>
          <w:highlight w:val="yellow"/>
          <w:lang w:eastAsia="es-PE"/>
        </w:rPr>
        <w:t>justicia y gratitud</w:t>
      </w:r>
      <w:r w:rsidRPr="00FA617B">
        <w:rPr>
          <w:rFonts w:eastAsia="Times New Roman"/>
          <w:color w:val="333333"/>
          <w:lang w:eastAsia="es-PE"/>
        </w:rPr>
        <w:t>. Ellos han sembrado lo que hoy recogemos. Reconocer su dignidad implica también darles espacio, escuchar su voz, hacerlos partícipes de la vida comunitaria. Como recuerda el Levítico: </w:t>
      </w:r>
      <w:r w:rsidRPr="00FA617B">
        <w:rPr>
          <w:rFonts w:eastAsia="Times New Roman"/>
          <w:b/>
          <w:bCs/>
          <w:color w:val="333333"/>
          <w:lang w:eastAsia="es-PE"/>
        </w:rPr>
        <w:t>“Álzate ante las canas y honra al anciano”</w:t>
      </w:r>
      <w:r w:rsidRPr="00FA617B">
        <w:rPr>
          <w:rFonts w:eastAsia="Times New Roman"/>
          <w:color w:val="333333"/>
          <w:lang w:eastAsia="es-PE"/>
        </w:rPr>
        <w:t> (Lev 19,32). Este gesto no es simbólico, es profundamente transformador.</w:t>
      </w:r>
    </w:p>
    <w:p w14:paraId="09940C6D"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Pero esta jornada no se queda en la denuncia. Es, sobre todo, una </w:t>
      </w:r>
      <w:r w:rsidRPr="00FA617B">
        <w:rPr>
          <w:rFonts w:eastAsia="Times New Roman"/>
          <w:b/>
          <w:bCs/>
          <w:color w:val="333333"/>
          <w:lang w:eastAsia="es-PE"/>
        </w:rPr>
        <w:t>invitación a la esperanza</w:t>
      </w:r>
      <w:r w:rsidRPr="00FA617B">
        <w:rPr>
          <w:rFonts w:eastAsia="Times New Roman"/>
          <w:color w:val="333333"/>
          <w:lang w:eastAsia="es-PE"/>
        </w:rPr>
        <w:t>. El lema </w:t>
      </w:r>
      <w:r w:rsidRPr="00FA617B">
        <w:rPr>
          <w:rFonts w:eastAsia="Times New Roman"/>
          <w:b/>
          <w:bCs/>
          <w:color w:val="333333"/>
          <w:lang w:eastAsia="es-PE"/>
        </w:rPr>
        <w:t>“Yo no te olvidaré”</w:t>
      </w:r>
      <w:r w:rsidRPr="00FA617B">
        <w:rPr>
          <w:rFonts w:eastAsia="Times New Roman"/>
          <w:color w:val="333333"/>
          <w:lang w:eastAsia="es-PE"/>
        </w:rPr>
        <w:t xml:space="preserve"> nos recuerda que para Dios nadie queda fuera. </w:t>
      </w:r>
      <w:r w:rsidRPr="002C5B89">
        <w:rPr>
          <w:rFonts w:eastAsia="Times New Roman"/>
          <w:color w:val="333333"/>
          <w:highlight w:val="yellow"/>
          <w:lang w:eastAsia="es-PE"/>
        </w:rPr>
        <w:t>En medio de la fragilidad, los mayores siguen siendo portadores de sentido</w:t>
      </w:r>
      <w:r w:rsidRPr="00FA617B">
        <w:rPr>
          <w:rFonts w:eastAsia="Times New Roman"/>
          <w:color w:val="333333"/>
          <w:lang w:eastAsia="es-PE"/>
        </w:rPr>
        <w:t>. San Pablo lo expresa con belleza: </w:t>
      </w:r>
      <w:r w:rsidRPr="00FA617B">
        <w:rPr>
          <w:rFonts w:eastAsia="Times New Roman"/>
          <w:b/>
          <w:bCs/>
          <w:color w:val="333333"/>
          <w:lang w:eastAsia="es-PE"/>
        </w:rPr>
        <w:t>“Por eso no nos desanimamos; aunque nuestro exterior se va desgastando, nuestro interior se renueva día a día”</w:t>
      </w:r>
      <w:r w:rsidRPr="00FA617B">
        <w:rPr>
          <w:rFonts w:eastAsia="Times New Roman"/>
          <w:color w:val="333333"/>
          <w:lang w:eastAsia="es-PE"/>
        </w:rPr>
        <w:t> (2 Cor 4,16).</w:t>
      </w:r>
    </w:p>
    <w:p w14:paraId="0FAD54F8"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También las comunidades cristianas están llamadas a dar un paso adelante. No basta con recordar a los mayores en una fecha concreta; es necesario integrarlos de verdad, acercarse a ellos, acompañarlos en sus hogares y en las residencias. Una Iglesia viva es aquella donde nadie se siente olvidado, donde cada persona, especialmente la más frágil, encuentra su lugar.</w:t>
      </w:r>
    </w:p>
    <w:p w14:paraId="07A15762"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Además, </w:t>
      </w:r>
      <w:r w:rsidRPr="00AD042C">
        <w:rPr>
          <w:rFonts w:eastAsia="Times New Roman"/>
          <w:color w:val="333333"/>
          <w:highlight w:val="yellow"/>
          <w:lang w:eastAsia="es-PE"/>
        </w:rPr>
        <w:t>es urgente recuperar una mirada positiva sobre la vejez</w:t>
      </w:r>
      <w:r w:rsidRPr="00FA617B">
        <w:rPr>
          <w:rFonts w:eastAsia="Times New Roman"/>
          <w:color w:val="333333"/>
          <w:lang w:eastAsia="es-PE"/>
        </w:rPr>
        <w:t>. En una sociedad que idolatra la juventud, los mayores nos enseñan el valor de la </w:t>
      </w:r>
      <w:r w:rsidRPr="00FA617B">
        <w:rPr>
          <w:rFonts w:eastAsia="Times New Roman"/>
          <w:b/>
          <w:bCs/>
          <w:color w:val="333333"/>
          <w:lang w:eastAsia="es-PE"/>
        </w:rPr>
        <w:t>paciencia, la fidelidad y la esperanza</w:t>
      </w:r>
      <w:r w:rsidRPr="00FA617B">
        <w:rPr>
          <w:rFonts w:eastAsia="Times New Roman"/>
          <w:color w:val="333333"/>
          <w:lang w:eastAsia="es-PE"/>
        </w:rPr>
        <w:t>. Su vida es una lección silenciosa de resistencia y amor. El salmista lo expresa así: </w:t>
      </w:r>
      <w:r w:rsidRPr="00AD042C">
        <w:rPr>
          <w:rFonts w:eastAsia="Times New Roman"/>
          <w:b/>
          <w:bCs/>
          <w:color w:val="333333"/>
          <w:highlight w:val="yellow"/>
          <w:lang w:eastAsia="es-PE"/>
        </w:rPr>
        <w:t>“En la vejez seguirán dando fruto, se mantendrán frescos y lozanos”</w:t>
      </w:r>
      <w:r w:rsidRPr="00AD042C">
        <w:rPr>
          <w:rFonts w:eastAsia="Times New Roman"/>
          <w:color w:val="333333"/>
          <w:highlight w:val="yellow"/>
          <w:lang w:eastAsia="es-PE"/>
        </w:rPr>
        <w:t> (Sal 92,15).</w:t>
      </w:r>
    </w:p>
    <w:p w14:paraId="53A2014C"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No podemos olvidar que todos estamos llamados, si Dios quiere, a recorrer ese mismo camino. Por eso, la manera en que hoy tratamos a nuestros mayores es también una forma de construir el futuro que deseamos. Una sociedad que cuida a sus ancianos es una sociedad más </w:t>
      </w:r>
      <w:r w:rsidRPr="00FA617B">
        <w:rPr>
          <w:rFonts w:eastAsia="Times New Roman"/>
          <w:b/>
          <w:bCs/>
          <w:color w:val="333333"/>
          <w:lang w:eastAsia="es-PE"/>
        </w:rPr>
        <w:t>humana, más justa y más verdadera</w:t>
      </w:r>
      <w:r w:rsidRPr="00FA617B">
        <w:rPr>
          <w:rFonts w:eastAsia="Times New Roman"/>
          <w:color w:val="333333"/>
          <w:lang w:eastAsia="es-PE"/>
        </w:rPr>
        <w:t>.</w:t>
      </w:r>
    </w:p>
    <w:p w14:paraId="0918B161"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lastRenderedPageBreak/>
        <w:t>Hoy, 26 de julio, no basta con recordar. Es el momento de </w:t>
      </w:r>
      <w:r w:rsidRPr="00FA617B">
        <w:rPr>
          <w:rFonts w:eastAsia="Times New Roman"/>
          <w:b/>
          <w:bCs/>
          <w:color w:val="333333"/>
          <w:lang w:eastAsia="es-PE"/>
        </w:rPr>
        <w:t>reconectar, agradecer y acompañar</w:t>
      </w:r>
      <w:r w:rsidRPr="00FA617B">
        <w:rPr>
          <w:rFonts w:eastAsia="Times New Roman"/>
          <w:color w:val="333333"/>
          <w:lang w:eastAsia="es-PE"/>
        </w:rPr>
        <w:t>. Porque el verdadero progreso no consiste en avanzar deprisa, sino en hacerlo </w:t>
      </w:r>
      <w:r w:rsidRPr="00FA617B">
        <w:rPr>
          <w:rFonts w:eastAsia="Times New Roman"/>
          <w:b/>
          <w:bCs/>
          <w:color w:val="333333"/>
          <w:lang w:eastAsia="es-PE"/>
        </w:rPr>
        <w:t>sin dejar a nadie atrás</w:t>
      </w:r>
      <w:r w:rsidRPr="00FA617B">
        <w:rPr>
          <w:rFonts w:eastAsia="Times New Roman"/>
          <w:color w:val="333333"/>
          <w:lang w:eastAsia="es-PE"/>
        </w:rPr>
        <w:t>. Y porque, al final, como nos recuerda el Señor, </w:t>
      </w:r>
      <w:r w:rsidRPr="00FA617B">
        <w:rPr>
          <w:rFonts w:eastAsia="Times New Roman"/>
          <w:b/>
          <w:bCs/>
          <w:color w:val="333333"/>
          <w:lang w:eastAsia="es-PE"/>
        </w:rPr>
        <w:t>nadie queda olvidado en su corazón</w:t>
      </w:r>
      <w:r w:rsidRPr="00FA617B">
        <w:rPr>
          <w:rFonts w:eastAsia="Times New Roman"/>
          <w:color w:val="333333"/>
          <w:lang w:eastAsia="es-PE"/>
        </w:rPr>
        <w:t>.</w:t>
      </w:r>
    </w:p>
    <w:p w14:paraId="135997E1" w14:textId="77777777" w:rsidR="00F2548F" w:rsidRPr="00FA617B" w:rsidRDefault="00F2548F" w:rsidP="00FA617B">
      <w:pPr>
        <w:spacing w:after="0" w:line="240" w:lineRule="auto"/>
        <w:rPr>
          <w:rFonts w:eastAsia="Times New Roman"/>
          <w:color w:val="333333"/>
          <w:lang w:eastAsia="es-PE"/>
        </w:rPr>
      </w:pPr>
    </w:p>
    <w:p w14:paraId="6F244AB5" w14:textId="77777777" w:rsidR="00F2548F" w:rsidRPr="00FA617B" w:rsidRDefault="00F2548F" w:rsidP="00FA617B">
      <w:pPr>
        <w:spacing w:after="0" w:line="240" w:lineRule="auto"/>
        <w:rPr>
          <w:rFonts w:eastAsia="Times New Roman"/>
          <w:color w:val="333333"/>
          <w:lang w:eastAsia="es-PE"/>
        </w:rPr>
      </w:pPr>
    </w:p>
    <w:p w14:paraId="5E52F5E4" w14:textId="77777777" w:rsidR="00F2548F" w:rsidRPr="00FA617B" w:rsidRDefault="00F2548F" w:rsidP="00FA617B">
      <w:pPr>
        <w:spacing w:after="0" w:line="240" w:lineRule="auto"/>
        <w:rPr>
          <w:rFonts w:eastAsia="Times New Roman"/>
          <w:color w:val="333333"/>
          <w:lang w:eastAsia="es-PE"/>
        </w:rPr>
      </w:pPr>
    </w:p>
    <w:p w14:paraId="2FB01AA6" w14:textId="77777777" w:rsidR="00F2548F" w:rsidRPr="00AD042C" w:rsidRDefault="00AD042C" w:rsidP="00AD042C">
      <w:pPr>
        <w:pStyle w:val="Ttulo2"/>
        <w:rPr>
          <w:color w:val="1A1A1A"/>
          <w:kern w:val="36"/>
          <w:sz w:val="28"/>
          <w:szCs w:val="28"/>
        </w:rPr>
      </w:pPr>
      <w:hyperlink r:id="rId18" w:history="1">
        <w:bookmarkStart w:id="12" w:name="_Toc236307495"/>
        <w:r w:rsidRPr="00AD042C">
          <w:rPr>
            <w:sz w:val="28"/>
            <w:szCs w:val="28"/>
          </w:rPr>
          <w:t>Juan José Tamayo</w:t>
        </w:r>
      </w:hyperlink>
      <w:r w:rsidRPr="00AD042C">
        <w:rPr>
          <w:sz w:val="28"/>
          <w:szCs w:val="28"/>
        </w:rPr>
        <w:t xml:space="preserve">: </w:t>
      </w:r>
      <w:r w:rsidR="00F2548F" w:rsidRPr="00AD042C">
        <w:rPr>
          <w:color w:val="1A1A1A"/>
          <w:kern w:val="36"/>
          <w:sz w:val="28"/>
          <w:szCs w:val="28"/>
        </w:rPr>
        <w:t>Hacia una espiritualidad ecofeminista</w:t>
      </w:r>
      <w:bookmarkEnd w:id="12"/>
    </w:p>
    <w:p w14:paraId="11FB1E96" w14:textId="77777777" w:rsidR="00F2548F" w:rsidRPr="00FA617B" w:rsidRDefault="00F2548F" w:rsidP="00FA617B">
      <w:pPr>
        <w:spacing w:after="0" w:line="240" w:lineRule="auto"/>
        <w:rPr>
          <w:rFonts w:eastAsia="Times New Roman"/>
          <w:caps/>
          <w:color w:val="D49400"/>
          <w:lang w:eastAsia="es-PE"/>
        </w:rPr>
      </w:pPr>
      <w:r w:rsidRPr="00FA617B">
        <w:rPr>
          <w:rFonts w:eastAsia="Times New Roman"/>
          <w:caps/>
          <w:color w:val="D49400"/>
          <w:lang w:eastAsia="es-PE"/>
        </w:rPr>
        <w:t>Tiempos de espiritualidades</w:t>
      </w:r>
    </w:p>
    <w:p w14:paraId="69D11085" w14:textId="77777777" w:rsidR="00F2548F" w:rsidRPr="00FA617B" w:rsidRDefault="00F2548F" w:rsidP="00FA617B">
      <w:pPr>
        <w:spacing w:after="0" w:line="240" w:lineRule="auto"/>
        <w:rPr>
          <w:rFonts w:eastAsia="Times New Roman"/>
          <w:color w:val="000000"/>
          <w:lang w:eastAsia="es-PE"/>
        </w:rPr>
      </w:pPr>
      <w:r w:rsidRPr="00FA617B">
        <w:rPr>
          <w:rFonts w:eastAsia="Times New Roman"/>
          <w:color w:val="666666"/>
          <w:lang w:eastAsia="es-PE"/>
        </w:rPr>
        <w:t>19 jul 2026 - 17:42</w:t>
      </w:r>
    </w:p>
    <w:p w14:paraId="1473A8B8" w14:textId="77777777" w:rsidR="00F2548F" w:rsidRPr="00FA617B" w:rsidRDefault="00F2548F" w:rsidP="00FA617B">
      <w:pPr>
        <w:numPr>
          <w:ilvl w:val="0"/>
          <w:numId w:val="9"/>
        </w:numPr>
        <w:spacing w:after="0" w:line="240" w:lineRule="auto"/>
        <w:ind w:left="0"/>
        <w:rPr>
          <w:rFonts w:eastAsia="Times New Roman"/>
          <w:color w:val="000000"/>
          <w:lang w:eastAsia="es-PE"/>
        </w:rPr>
      </w:pPr>
    </w:p>
    <w:p w14:paraId="341C4BA0"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Agradezco la generosa acogida por parte de Religión Digital de mi artículo sobre </w:t>
      </w:r>
      <w:hyperlink r:id="rId19" w:history="1">
        <w:r w:rsidRPr="00FA617B">
          <w:rPr>
            <w:rFonts w:eastAsia="Times New Roman"/>
            <w:b/>
            <w:bCs/>
            <w:color w:val="D49400"/>
            <w:lang w:eastAsia="es-PE"/>
          </w:rPr>
          <w:t>¿Hay lugar para la espiritualidad en tiempos de la Inteligencia artificial y de la tecnocracia?</w:t>
        </w:r>
      </w:hyperlink>
      <w:r w:rsidRPr="00FA617B">
        <w:rPr>
          <w:rFonts w:eastAsia="Times New Roman"/>
          <w:b/>
          <w:bCs/>
          <w:color w:val="333333"/>
          <w:lang w:eastAsia="es-PE"/>
        </w:rPr>
        <w:t>,</w:t>
      </w:r>
      <w:r w:rsidRPr="00FA617B">
        <w:rPr>
          <w:rFonts w:eastAsia="Times New Roman"/>
          <w:color w:val="333333"/>
          <w:lang w:eastAsia="es-PE"/>
        </w:rPr>
        <w:t> publicado el 12 de julio, y a las lectoras y los lectores los comentarios que me han hecho llegar. Todos ellos han enriquecido el texto y </w:t>
      </w:r>
      <w:r w:rsidRPr="00FA617B">
        <w:rPr>
          <w:rFonts w:eastAsia="Times New Roman"/>
          <w:b/>
          <w:bCs/>
          <w:color w:val="333333"/>
          <w:lang w:eastAsia="es-PE"/>
        </w:rPr>
        <w:t xml:space="preserve">me permitido caer en la cuenta de la necesidad de seguir reflexionando y profundizando sobre </w:t>
      </w:r>
      <w:r w:rsidRPr="000B6774">
        <w:rPr>
          <w:rFonts w:eastAsia="Times New Roman"/>
          <w:b/>
          <w:bCs/>
          <w:color w:val="333333"/>
          <w:highlight w:val="yellow"/>
          <w:lang w:eastAsia="es-PE"/>
        </w:rPr>
        <w:t>el secuestro al que está siendo sometida la espiritualidad</w:t>
      </w:r>
      <w:r w:rsidRPr="000B6774">
        <w:rPr>
          <w:rFonts w:eastAsia="Times New Roman"/>
          <w:color w:val="333333"/>
          <w:highlight w:val="yellow"/>
          <w:lang w:eastAsia="es-PE"/>
        </w:rPr>
        <w:t> por los diferentes sistemas de dominación,</w:t>
      </w:r>
      <w:r w:rsidRPr="00FA617B">
        <w:rPr>
          <w:rFonts w:eastAsia="Times New Roman"/>
          <w:color w:val="333333"/>
          <w:lang w:eastAsia="es-PE"/>
        </w:rPr>
        <w:t xml:space="preserve"> </w:t>
      </w:r>
      <w:r w:rsidRPr="000B6774">
        <w:rPr>
          <w:rFonts w:eastAsia="Times New Roman"/>
          <w:color w:val="333333"/>
          <w:highlight w:val="yellow"/>
          <w:lang w:eastAsia="es-PE"/>
        </w:rPr>
        <w:t>incluido el religioso y, más en concreto, el sistema eclesiástico jerárquico-piramidal y clerical,</w:t>
      </w:r>
      <w:r w:rsidRPr="00FA617B">
        <w:rPr>
          <w:rFonts w:eastAsia="Times New Roman"/>
          <w:color w:val="333333"/>
          <w:lang w:eastAsia="es-PE"/>
        </w:rPr>
        <w:t xml:space="preserve"> </w:t>
      </w:r>
      <w:r w:rsidRPr="000B6774">
        <w:rPr>
          <w:rFonts w:eastAsia="Times New Roman"/>
          <w:color w:val="333333"/>
          <w:highlight w:val="yellow"/>
          <w:lang w:eastAsia="es-PE"/>
        </w:rPr>
        <w:t>que ha sofocado la espiritualidad jesuánica en aras del mantenimiento del poder patriarcal.</w:t>
      </w:r>
    </w:p>
    <w:p w14:paraId="3C8DF61E"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Han sido </w:t>
      </w:r>
      <w:r w:rsidRPr="000B6774">
        <w:rPr>
          <w:rFonts w:eastAsia="Times New Roman"/>
          <w:b/>
          <w:bCs/>
          <w:color w:val="333333"/>
          <w:highlight w:val="yellow"/>
          <w:lang w:eastAsia="es-PE"/>
        </w:rPr>
        <w:t>la teología de la liberación y la teología feminista</w:t>
      </w:r>
      <w:r w:rsidRPr="00FA617B">
        <w:rPr>
          <w:rFonts w:eastAsia="Times New Roman"/>
          <w:b/>
          <w:bCs/>
          <w:color w:val="333333"/>
          <w:lang w:eastAsia="es-PE"/>
        </w:rPr>
        <w:t> </w:t>
      </w:r>
      <w:r w:rsidRPr="00FA617B">
        <w:rPr>
          <w:rFonts w:eastAsia="Times New Roman"/>
          <w:color w:val="333333"/>
          <w:lang w:eastAsia="es-PE"/>
        </w:rPr>
        <w:t>las que</w:t>
      </w:r>
      <w:r w:rsidRPr="00FA617B">
        <w:rPr>
          <w:rFonts w:eastAsia="Times New Roman"/>
          <w:b/>
          <w:bCs/>
          <w:color w:val="333333"/>
          <w:lang w:eastAsia="es-PE"/>
        </w:rPr>
        <w:t> me han llevado derechamente al redescubrimiento de la espiritualidad </w:t>
      </w:r>
      <w:r w:rsidRPr="00FA617B">
        <w:rPr>
          <w:rFonts w:eastAsia="Times New Roman"/>
          <w:color w:val="333333"/>
          <w:lang w:eastAsia="es-PE"/>
        </w:rPr>
        <w:t xml:space="preserve">y a la </w:t>
      </w:r>
      <w:r w:rsidRPr="000B6774">
        <w:rPr>
          <w:rFonts w:eastAsia="Times New Roman"/>
          <w:color w:val="333333"/>
          <w:highlight w:val="yellow"/>
          <w:lang w:eastAsia="es-PE"/>
        </w:rPr>
        <w:t>nueva orientación liberadora y feminist</w:t>
      </w:r>
      <w:r w:rsidRPr="00FA617B">
        <w:rPr>
          <w:rFonts w:eastAsia="Times New Roman"/>
          <w:color w:val="333333"/>
          <w:lang w:eastAsia="es-PE"/>
        </w:rPr>
        <w:t>a de la misma. </w:t>
      </w:r>
    </w:p>
    <w:p w14:paraId="2D27B132"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El artículo terminaba con la pregunta </w:t>
      </w:r>
      <w:r w:rsidRPr="000B6774">
        <w:rPr>
          <w:rFonts w:eastAsia="Times New Roman"/>
          <w:b/>
          <w:bCs/>
          <w:i/>
          <w:iCs/>
          <w:color w:val="333333"/>
          <w:highlight w:val="yellow"/>
          <w:lang w:eastAsia="es-PE"/>
        </w:rPr>
        <w:t>¿Qué espiritualidad para el siglo XXI?</w:t>
      </w:r>
      <w:r w:rsidRPr="000B6774">
        <w:rPr>
          <w:rFonts w:eastAsia="Times New Roman"/>
          <w:color w:val="333333"/>
          <w:highlight w:val="yellow"/>
          <w:lang w:eastAsia="es-PE"/>
        </w:rPr>
        <w:t>,</w:t>
      </w:r>
      <w:r w:rsidRPr="00FA617B">
        <w:rPr>
          <w:rFonts w:eastAsia="Times New Roman"/>
          <w:color w:val="333333"/>
          <w:lang w:eastAsia="es-PE"/>
        </w:rPr>
        <w:t xml:space="preserve"> anunciando la respuesta en un nuevo artículo que es el que ahora voy a desarrollar. </w:t>
      </w:r>
      <w:r w:rsidRPr="000B6774">
        <w:rPr>
          <w:rFonts w:eastAsia="Times New Roman"/>
          <w:color w:val="333333"/>
          <w:highlight w:val="yellow"/>
          <w:lang w:eastAsia="es-PE"/>
        </w:rPr>
        <w:t>Me centraré en</w:t>
      </w:r>
      <w:r w:rsidRPr="00FA617B">
        <w:rPr>
          <w:rFonts w:eastAsia="Times New Roman"/>
          <w:color w:val="333333"/>
          <w:lang w:eastAsia="es-PE"/>
        </w:rPr>
        <w:t xml:space="preserve"> </w:t>
      </w:r>
      <w:r w:rsidRPr="000B6774">
        <w:rPr>
          <w:rFonts w:eastAsia="Times New Roman"/>
          <w:color w:val="333333"/>
          <w:highlight w:val="yellow"/>
          <w:lang w:eastAsia="es-PE"/>
        </w:rPr>
        <w:t>una de las dimensiones a mi juicio más importantes, creativas y más necesarias de la espiritualidad:</w:t>
      </w:r>
      <w:r w:rsidRPr="00FA617B">
        <w:rPr>
          <w:rFonts w:eastAsia="Times New Roman"/>
          <w:color w:val="333333"/>
          <w:lang w:eastAsia="es-PE"/>
        </w:rPr>
        <w:t xml:space="preserve"> </w:t>
      </w:r>
      <w:r w:rsidRPr="000B6774">
        <w:rPr>
          <w:rFonts w:eastAsia="Times New Roman"/>
          <w:color w:val="333333"/>
          <w:highlight w:val="yellow"/>
          <w:lang w:eastAsia="es-PE"/>
        </w:rPr>
        <w:t>la femi</w:t>
      </w:r>
      <w:r w:rsidRPr="00FA617B">
        <w:rPr>
          <w:rFonts w:eastAsia="Times New Roman"/>
          <w:color w:val="333333"/>
          <w:lang w:eastAsia="es-PE"/>
        </w:rPr>
        <w:t xml:space="preserve">nista. Se trata de una dimensión necesaria a abordar y cultivar precisamente en un momento en el que avanzan, tanto en la sociedad como en las religiones, </w:t>
      </w:r>
      <w:r w:rsidRPr="000B6774">
        <w:rPr>
          <w:rFonts w:eastAsia="Times New Roman"/>
          <w:color w:val="333333"/>
          <w:highlight w:val="yellow"/>
          <w:lang w:eastAsia="es-PE"/>
        </w:rPr>
        <w:t>las prácticas patriarcales y las tendencias antifeministas</w:t>
      </w:r>
      <w:r w:rsidRPr="00FA617B">
        <w:rPr>
          <w:rFonts w:eastAsia="Times New Roman"/>
          <w:color w:val="333333"/>
          <w:lang w:eastAsia="es-PE"/>
        </w:rPr>
        <w:t xml:space="preserve">, que son el resultado de la </w:t>
      </w:r>
      <w:r w:rsidRPr="000B6774">
        <w:rPr>
          <w:rFonts w:eastAsia="Times New Roman"/>
          <w:color w:val="333333"/>
          <w:highlight w:val="yellow"/>
          <w:lang w:eastAsia="es-PE"/>
        </w:rPr>
        <w:t>alianza entre el neoliberalismo y el patriarcado</w:t>
      </w:r>
      <w:r w:rsidRPr="00FA617B">
        <w:rPr>
          <w:rFonts w:eastAsia="Times New Roman"/>
          <w:color w:val="333333"/>
          <w:lang w:eastAsia="es-PE"/>
        </w:rPr>
        <w:t>, como certeramente han demostrado Ana de Miguel en </w:t>
      </w:r>
      <w:r w:rsidRPr="00FA617B">
        <w:rPr>
          <w:rFonts w:eastAsia="Times New Roman"/>
          <w:i/>
          <w:iCs/>
          <w:color w:val="333333"/>
          <w:lang w:eastAsia="es-PE"/>
        </w:rPr>
        <w:t>Neoliberalismo sexual </w:t>
      </w:r>
      <w:r w:rsidRPr="00FA617B">
        <w:rPr>
          <w:rFonts w:eastAsia="Times New Roman"/>
          <w:color w:val="333333"/>
          <w:lang w:eastAsia="es-PE"/>
        </w:rPr>
        <w:t>(Cátedra) e Irene Otero Pérez en </w:t>
      </w:r>
      <w:r w:rsidRPr="00FA617B">
        <w:rPr>
          <w:rFonts w:eastAsia="Times New Roman"/>
          <w:i/>
          <w:iCs/>
          <w:color w:val="333333"/>
          <w:lang w:eastAsia="es-PE"/>
        </w:rPr>
        <w:t>Postfeminismo: alianza entre neoliberalismo y patriarcado</w:t>
      </w:r>
      <w:r w:rsidRPr="00FA617B">
        <w:rPr>
          <w:rFonts w:eastAsia="Times New Roman"/>
          <w:color w:val="333333"/>
          <w:lang w:eastAsia="es-PE"/>
        </w:rPr>
        <w:t> (de próxima publicación).</w:t>
      </w:r>
      <w:r w:rsidRPr="00FA617B">
        <w:rPr>
          <w:rFonts w:eastAsia="Times New Roman"/>
          <w:i/>
          <w:iCs/>
          <w:color w:val="333333"/>
          <w:lang w:eastAsia="es-PE"/>
        </w:rPr>
        <w:t> </w:t>
      </w:r>
    </w:p>
    <w:p w14:paraId="66C58BE6" w14:textId="77777777" w:rsidR="00F2548F" w:rsidRPr="00FA617B" w:rsidRDefault="00F2548F" w:rsidP="00FA617B">
      <w:pPr>
        <w:spacing w:after="0" w:line="240" w:lineRule="auto"/>
        <w:rPr>
          <w:rFonts w:eastAsia="Times New Roman"/>
          <w:color w:val="333333"/>
          <w:lang w:eastAsia="es-PE"/>
        </w:rPr>
      </w:pPr>
      <w:r w:rsidRPr="00881EEE">
        <w:rPr>
          <w:rFonts w:eastAsia="Times New Roman"/>
          <w:color w:val="333333"/>
          <w:highlight w:val="yellow"/>
          <w:lang w:eastAsia="es-PE"/>
        </w:rPr>
        <w:t>La </w:t>
      </w:r>
      <w:r w:rsidRPr="00881EEE">
        <w:rPr>
          <w:rFonts w:eastAsia="Times New Roman"/>
          <w:b/>
          <w:bCs/>
          <w:color w:val="333333"/>
          <w:highlight w:val="yellow"/>
          <w:lang w:eastAsia="es-PE"/>
        </w:rPr>
        <w:t>perspectiva de género</w:t>
      </w:r>
      <w:r w:rsidRPr="00FA617B">
        <w:rPr>
          <w:rFonts w:eastAsia="Times New Roman"/>
          <w:b/>
          <w:bCs/>
          <w:color w:val="333333"/>
          <w:lang w:eastAsia="es-PE"/>
        </w:rPr>
        <w:t> </w:t>
      </w:r>
      <w:r w:rsidRPr="00FA617B">
        <w:rPr>
          <w:rFonts w:eastAsia="Times New Roman"/>
          <w:color w:val="333333"/>
          <w:lang w:eastAsia="es-PE"/>
        </w:rPr>
        <w:t>debe jugar un papel fundamental en el nuevo paradigma de inter-espiritualidad que desarrollo en mi libro </w:t>
      </w:r>
      <w:r w:rsidRPr="00FA617B">
        <w:rPr>
          <w:rFonts w:eastAsia="Times New Roman"/>
          <w:i/>
          <w:iCs/>
          <w:color w:val="333333"/>
          <w:lang w:eastAsia="es-PE"/>
        </w:rPr>
        <w:t>Hacia una espiritualidad liberadora</w:t>
      </w:r>
      <w:r w:rsidRPr="00FA617B">
        <w:rPr>
          <w:rFonts w:eastAsia="Times New Roman"/>
          <w:color w:val="333333"/>
          <w:lang w:eastAsia="es-PE"/>
        </w:rPr>
        <w:t xml:space="preserve"> (Herder, Barcelona, 20204). El resultado es </w:t>
      </w:r>
      <w:r w:rsidRPr="00881EEE">
        <w:rPr>
          <w:rFonts w:eastAsia="Times New Roman"/>
          <w:color w:val="333333"/>
          <w:highlight w:val="yellow"/>
          <w:lang w:eastAsia="es-PE"/>
        </w:rPr>
        <w:t>una</w:t>
      </w:r>
      <w:r w:rsidRPr="00881EEE">
        <w:rPr>
          <w:rFonts w:eastAsia="Times New Roman"/>
          <w:b/>
          <w:bCs/>
          <w:color w:val="333333"/>
          <w:highlight w:val="yellow"/>
          <w:lang w:eastAsia="es-PE"/>
        </w:rPr>
        <w:t> espiritualidad feminista</w:t>
      </w:r>
      <w:r w:rsidRPr="00FA617B">
        <w:rPr>
          <w:rFonts w:eastAsia="Times New Roman"/>
          <w:color w:val="333333"/>
          <w:lang w:eastAsia="es-PE"/>
        </w:rPr>
        <w:t>, que </w:t>
      </w:r>
      <w:r w:rsidRPr="00FA617B">
        <w:rPr>
          <w:rFonts w:eastAsia="Times New Roman"/>
          <w:b/>
          <w:bCs/>
          <w:color w:val="333333"/>
          <w:lang w:eastAsia="es-PE"/>
        </w:rPr>
        <w:t xml:space="preserve">empieza por </w:t>
      </w:r>
      <w:r w:rsidRPr="00E50AEF">
        <w:rPr>
          <w:rFonts w:eastAsia="Times New Roman"/>
          <w:b/>
          <w:bCs/>
          <w:color w:val="333333"/>
          <w:highlight w:val="yellow"/>
          <w:lang w:eastAsia="es-PE"/>
        </w:rPr>
        <w:t>cuestiona</w:t>
      </w:r>
      <w:r w:rsidRPr="00FA617B">
        <w:rPr>
          <w:rFonts w:eastAsia="Times New Roman"/>
          <w:b/>
          <w:bCs/>
          <w:color w:val="333333"/>
          <w:lang w:eastAsia="es-PE"/>
        </w:rPr>
        <w:t>r las formas clásicas</w:t>
      </w:r>
      <w:r w:rsidRPr="00FA617B">
        <w:rPr>
          <w:rFonts w:eastAsia="Times New Roman"/>
          <w:color w:val="333333"/>
          <w:lang w:eastAsia="es-PE"/>
        </w:rPr>
        <w:t> –mayoritariamente masculinas y autoritarias- </w:t>
      </w:r>
      <w:r w:rsidRPr="00FA617B">
        <w:rPr>
          <w:rFonts w:eastAsia="Times New Roman"/>
          <w:b/>
          <w:bCs/>
          <w:color w:val="333333"/>
          <w:lang w:eastAsia="es-PE"/>
        </w:rPr>
        <w:t xml:space="preserve">de representación de lo Divino y las concepciones morales del eterno femenino y del culto </w:t>
      </w:r>
      <w:r w:rsidRPr="00FA617B">
        <w:rPr>
          <w:rFonts w:eastAsia="Times New Roman"/>
          <w:b/>
          <w:bCs/>
          <w:color w:val="333333"/>
          <w:lang w:eastAsia="es-PE"/>
        </w:rPr>
        <w:lastRenderedPageBreak/>
        <w:t>a la dama blanca</w:t>
      </w:r>
      <w:r w:rsidRPr="00FA617B">
        <w:rPr>
          <w:rFonts w:eastAsia="Times New Roman"/>
          <w:color w:val="333333"/>
          <w:lang w:eastAsia="es-PE"/>
        </w:rPr>
        <w:t>, que “son una proyección de la élite de los hombres y clérigos cultos occidentales”, como afirma Elisabeth Schüssler Fiorenza. </w:t>
      </w:r>
    </w:p>
    <w:p w14:paraId="4394F45C"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Tales concepciones exigían -y todavía exigen en no pocos espacios religiosos- </w:t>
      </w:r>
      <w:r w:rsidRPr="00E50AEF">
        <w:rPr>
          <w:rFonts w:eastAsia="Times New Roman"/>
          <w:color w:val="333333"/>
          <w:highlight w:val="yellow"/>
          <w:lang w:eastAsia="es-PE"/>
        </w:rPr>
        <w:t>a las mujeres una vida espiritual de renuncia, resignación, sometimiento al varón, silencio, evasión, recato, invisibilidad, enemistad con la vida, desprecio del propio cuerpo y negación del placer.</w:t>
      </w:r>
      <w:r w:rsidRPr="00FA617B">
        <w:rPr>
          <w:rFonts w:eastAsia="Times New Roman"/>
          <w:color w:val="333333"/>
          <w:lang w:eastAsia="es-PE"/>
        </w:rPr>
        <w:t> </w:t>
      </w:r>
    </w:p>
    <w:p w14:paraId="446F4649" w14:textId="77777777" w:rsidR="00F2548F" w:rsidRPr="00E50AEF" w:rsidRDefault="00F2548F" w:rsidP="00FA617B">
      <w:pPr>
        <w:spacing w:after="0" w:line="240" w:lineRule="auto"/>
        <w:outlineLvl w:val="1"/>
        <w:rPr>
          <w:rFonts w:eastAsia="Times New Roman"/>
          <w:b/>
          <w:color w:val="333333"/>
          <w:lang w:eastAsia="es-PE"/>
        </w:rPr>
      </w:pPr>
      <w:bookmarkStart w:id="13" w:name="_Toc236307496"/>
      <w:r w:rsidRPr="00E50AEF">
        <w:rPr>
          <w:rFonts w:eastAsia="Times New Roman"/>
          <w:b/>
          <w:color w:val="333333"/>
          <w:lang w:eastAsia="es-PE"/>
        </w:rPr>
        <w:t>Espiritualidad ética y política</w:t>
      </w:r>
      <w:bookmarkEnd w:id="13"/>
    </w:p>
    <w:p w14:paraId="7BE848B1" w14:textId="77777777" w:rsidR="00F2548F" w:rsidRPr="00FA617B" w:rsidRDefault="00F2548F" w:rsidP="00FA617B">
      <w:pPr>
        <w:spacing w:after="0" w:line="240" w:lineRule="auto"/>
        <w:rPr>
          <w:rFonts w:eastAsia="Times New Roman"/>
          <w:color w:val="333333"/>
          <w:lang w:eastAsia="es-PE"/>
        </w:rPr>
      </w:pPr>
      <w:r w:rsidRPr="00E50AEF">
        <w:rPr>
          <w:rFonts w:eastAsia="Times New Roman"/>
          <w:b/>
          <w:bCs/>
          <w:color w:val="333333"/>
          <w:highlight w:val="yellow"/>
          <w:lang w:eastAsia="es-PE"/>
        </w:rPr>
        <w:t>En la nueva espiritualidad las mujeres se redescubren como sujetos</w:t>
      </w:r>
      <w:r w:rsidRPr="00FA617B">
        <w:rPr>
          <w:rFonts w:eastAsia="Times New Roman"/>
          <w:color w:val="333333"/>
          <w:lang w:eastAsia="es-PE"/>
        </w:rPr>
        <w:t xml:space="preserve">, viven la experiencia religiosa desde su propia subjetividad y </w:t>
      </w:r>
      <w:r w:rsidRPr="00F21B7B">
        <w:rPr>
          <w:rFonts w:eastAsia="Times New Roman"/>
          <w:color w:val="333333"/>
          <w:highlight w:val="yellow"/>
          <w:lang w:eastAsia="es-PE"/>
        </w:rPr>
        <w:t>no aceptan mediaciones clerico-patriarcales o jerárquico-institu</w:t>
      </w:r>
      <w:r w:rsidRPr="00FA617B">
        <w:rPr>
          <w:rFonts w:eastAsia="Times New Roman"/>
          <w:color w:val="333333"/>
          <w:lang w:eastAsia="es-PE"/>
        </w:rPr>
        <w:t>cionales que, en el fondo, pretenden negar o, al menos, controlar su subjetividad. </w:t>
      </w:r>
      <w:r w:rsidRPr="00FA617B">
        <w:rPr>
          <w:rFonts w:eastAsia="Times New Roman"/>
          <w:b/>
          <w:bCs/>
          <w:color w:val="333333"/>
          <w:lang w:eastAsia="es-PE"/>
        </w:rPr>
        <w:t>No se reconocen en las tradicionales divisiones</w:t>
      </w:r>
      <w:r w:rsidRPr="00FA617B">
        <w:rPr>
          <w:rFonts w:eastAsia="Times New Roman"/>
          <w:color w:val="333333"/>
          <w:lang w:eastAsia="es-PE"/>
        </w:rPr>
        <w:t> entre sagrado y profano, espiritual y material, natural y sobrenatural, cuerpo y alma, trascendencia e inmanencia, etc. </w:t>
      </w:r>
    </w:p>
    <w:p w14:paraId="193996E7" w14:textId="77777777" w:rsidR="00F2548F" w:rsidRPr="00FA617B" w:rsidRDefault="00F2548F" w:rsidP="00FA617B">
      <w:pPr>
        <w:spacing w:after="0" w:line="240" w:lineRule="auto"/>
        <w:rPr>
          <w:rFonts w:eastAsia="Times New Roman"/>
          <w:color w:val="333333"/>
          <w:lang w:eastAsia="es-PE"/>
        </w:rPr>
      </w:pPr>
      <w:r w:rsidRPr="00F21B7B">
        <w:rPr>
          <w:rFonts w:eastAsia="Times New Roman"/>
          <w:b/>
          <w:bCs/>
          <w:color w:val="333333"/>
          <w:highlight w:val="yellow"/>
          <w:lang w:eastAsia="es-PE"/>
        </w:rPr>
        <w:t>El lugar de la nueva espiritualidad es el mundo sin fronteras</w:t>
      </w:r>
      <w:r w:rsidRPr="00F21B7B">
        <w:rPr>
          <w:rFonts w:eastAsia="Times New Roman"/>
          <w:color w:val="333333"/>
          <w:highlight w:val="yellow"/>
          <w:lang w:eastAsia="es-PE"/>
        </w:rPr>
        <w:t>, la naturaleza toda</w:t>
      </w:r>
      <w:r w:rsidRPr="00FA617B">
        <w:rPr>
          <w:rFonts w:eastAsia="Times New Roman"/>
          <w:color w:val="333333"/>
          <w:lang w:eastAsia="es-PE"/>
        </w:rPr>
        <w:t xml:space="preserve"> donde se deja sentir el misterio, la vida como don y tarea, la realidad sin compartimentos estancos y, en feliz expresión de Elisabeth Schüssler Fiorenza, “las plazas públicas de la aldea global”, donde son enviadas “las creadas de la Divina Sabiduría”.  </w:t>
      </w:r>
    </w:p>
    <w:p w14:paraId="515EE546" w14:textId="77777777" w:rsidR="00F2548F" w:rsidRPr="00FA617B" w:rsidRDefault="00F2548F" w:rsidP="00FA617B">
      <w:pPr>
        <w:spacing w:after="0" w:line="240" w:lineRule="auto"/>
        <w:rPr>
          <w:rFonts w:eastAsia="Times New Roman"/>
          <w:color w:val="333333"/>
          <w:lang w:eastAsia="es-PE"/>
        </w:rPr>
      </w:pPr>
      <w:r w:rsidRPr="00F21B7B">
        <w:rPr>
          <w:rFonts w:eastAsia="Times New Roman"/>
          <w:b/>
          <w:bCs/>
          <w:color w:val="333333"/>
          <w:highlight w:val="yellow"/>
          <w:lang w:eastAsia="es-PE"/>
        </w:rPr>
        <w:t>Su espacio</w:t>
      </w:r>
      <w:r w:rsidRPr="00F21B7B">
        <w:rPr>
          <w:rFonts w:eastAsia="Times New Roman"/>
          <w:color w:val="333333"/>
          <w:highlight w:val="yellow"/>
          <w:lang w:eastAsia="es-PE"/>
        </w:rPr>
        <w:t> son </w:t>
      </w:r>
      <w:r w:rsidRPr="00F21B7B">
        <w:rPr>
          <w:rFonts w:eastAsia="Times New Roman"/>
          <w:b/>
          <w:bCs/>
          <w:color w:val="333333"/>
          <w:highlight w:val="yellow"/>
          <w:lang w:eastAsia="es-PE"/>
        </w:rPr>
        <w:t>todos aquellos lugares en los que se desarrolla la existencia humana</w:t>
      </w:r>
      <w:r w:rsidRPr="00FA617B">
        <w:rPr>
          <w:rFonts w:eastAsia="Times New Roman"/>
          <w:color w:val="333333"/>
          <w:lang w:eastAsia="es-PE"/>
        </w:rPr>
        <w:t xml:space="preserve">: la profesión, la actividad política, la comunicación, la vía pública, el ágora, la vida cotidiana, etc. Eso no significa que se proponga neo-sacralizar el mundo. Todo lo contrario: respeta su plena autonomía y le reconoce como el verdadero escenario donde se juega el destino humano. Su presencia en el mundo se orienta a transmitir el </w:t>
      </w:r>
      <w:r w:rsidRPr="00F21B7B">
        <w:rPr>
          <w:rFonts w:eastAsia="Times New Roman"/>
          <w:color w:val="333333"/>
          <w:highlight w:val="yellow"/>
          <w:lang w:eastAsia="es-PE"/>
        </w:rPr>
        <w:t>dinamismo liberador de </w:t>
      </w:r>
      <w:r w:rsidRPr="00F21B7B">
        <w:rPr>
          <w:rFonts w:eastAsia="Times New Roman"/>
          <w:i/>
          <w:iCs/>
          <w:color w:val="333333"/>
          <w:highlight w:val="yellow"/>
          <w:lang w:eastAsia="es-PE"/>
        </w:rPr>
        <w:t>la</w:t>
      </w:r>
      <w:r w:rsidRPr="00F21B7B">
        <w:rPr>
          <w:rFonts w:eastAsia="Times New Roman"/>
          <w:color w:val="333333"/>
          <w:highlight w:val="yellow"/>
          <w:lang w:eastAsia="es-PE"/>
        </w:rPr>
        <w:t> E(e)spíritu</w:t>
      </w:r>
      <w:r w:rsidRPr="00FA617B">
        <w:rPr>
          <w:rFonts w:eastAsia="Times New Roman"/>
          <w:color w:val="333333"/>
          <w:lang w:eastAsia="es-PE"/>
        </w:rPr>
        <w:t>.  </w:t>
      </w:r>
    </w:p>
    <w:p w14:paraId="408E819A"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No es una espiritualidad intimista y privatizante, sino </w:t>
      </w:r>
      <w:r w:rsidRPr="00B51FFA">
        <w:rPr>
          <w:rFonts w:eastAsia="Times New Roman"/>
          <w:b/>
          <w:bCs/>
          <w:color w:val="333333"/>
          <w:highlight w:val="yellow"/>
          <w:lang w:eastAsia="es-PE"/>
        </w:rPr>
        <w:t>sapiencial, política y activa, que levanta la voz y lucha</w:t>
      </w:r>
      <w:r w:rsidRPr="00FA617B">
        <w:rPr>
          <w:rFonts w:eastAsia="Times New Roman"/>
          <w:b/>
          <w:bCs/>
          <w:color w:val="333333"/>
          <w:lang w:eastAsia="es-PE"/>
        </w:rPr>
        <w:t> </w:t>
      </w:r>
      <w:r w:rsidRPr="00B51FFA">
        <w:rPr>
          <w:rFonts w:eastAsia="Times New Roman"/>
          <w:color w:val="333333"/>
          <w:highlight w:val="yellow"/>
          <w:lang w:eastAsia="es-PE"/>
        </w:rPr>
        <w:t>en favor de las personas indefensas y de la naturaleza expoliada.</w:t>
      </w:r>
      <w:r w:rsidRPr="00FA617B">
        <w:rPr>
          <w:rFonts w:eastAsia="Times New Roman"/>
          <w:color w:val="333333"/>
          <w:lang w:eastAsia="es-PE"/>
        </w:rPr>
        <w:t xml:space="preserve"> En ese sentido es rebelde e inconformista con el sistema excluyente, todopoderoso y opresor. Se caracteriza por una profunda </w:t>
      </w:r>
      <w:r w:rsidRPr="00B51FFA">
        <w:rPr>
          <w:rFonts w:eastAsia="Times New Roman"/>
          <w:color w:val="333333"/>
          <w:highlight w:val="yellow"/>
          <w:lang w:eastAsia="es-PE"/>
        </w:rPr>
        <w:t>inspiración ético-práxica</w:t>
      </w:r>
      <w:r w:rsidRPr="00FA617B">
        <w:rPr>
          <w:rFonts w:eastAsia="Times New Roman"/>
          <w:color w:val="333333"/>
          <w:lang w:eastAsia="es-PE"/>
        </w:rPr>
        <w:t xml:space="preserve">. Se guía por los </w:t>
      </w:r>
      <w:r w:rsidRPr="00165A3C">
        <w:rPr>
          <w:rFonts w:eastAsia="Times New Roman"/>
          <w:color w:val="333333"/>
          <w:highlight w:val="yellow"/>
          <w:lang w:eastAsia="es-PE"/>
        </w:rPr>
        <w:t>imperativos de la fraternidad-sororidad, la justicia-liberación y el respeto a la dialéctica igualdad-diferencia.</w:t>
      </w:r>
      <w:r w:rsidRPr="00FA617B">
        <w:rPr>
          <w:rFonts w:eastAsia="Times New Roman"/>
          <w:color w:val="333333"/>
          <w:lang w:eastAsia="es-PE"/>
        </w:rPr>
        <w:t xml:space="preserve"> Una espiritualidad sin ética es vacía; una ética sin espiritualidad es ciega.</w:t>
      </w:r>
    </w:p>
    <w:p w14:paraId="360EBC40"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La nueva espiritualidad </w:t>
      </w:r>
      <w:r w:rsidRPr="00165A3C">
        <w:rPr>
          <w:rFonts w:eastAsia="Times New Roman"/>
          <w:color w:val="333333"/>
          <w:highlight w:val="yellow"/>
          <w:lang w:eastAsia="es-PE"/>
        </w:rPr>
        <w:t>se expresa a través del lenguaje de los símbolos, del cuerpo, de los sentimientos, de las pasiones, de la experiencia</w:t>
      </w:r>
      <w:r w:rsidRPr="00FA617B">
        <w:rPr>
          <w:rFonts w:eastAsia="Times New Roman"/>
          <w:color w:val="333333"/>
          <w:lang w:eastAsia="es-PE"/>
        </w:rPr>
        <w:t>, sin por ello eliminar la razón, pero sin que esta domine sobre otras dimensiones del ser humano. </w:t>
      </w:r>
      <w:r w:rsidRPr="00FA617B">
        <w:rPr>
          <w:rFonts w:eastAsia="Times New Roman"/>
          <w:b/>
          <w:bCs/>
          <w:color w:val="333333"/>
          <w:lang w:eastAsia="es-PE"/>
        </w:rPr>
        <w:t>Parte de la vida en toda su riqueza y complejidad</w:t>
      </w:r>
      <w:r w:rsidRPr="00FA617B">
        <w:rPr>
          <w:rFonts w:eastAsia="Times New Roman"/>
          <w:color w:val="333333"/>
          <w:lang w:eastAsia="es-PE"/>
        </w:rPr>
        <w:t>, con sus contradicciones y problemas, sus aspiraciones y frustraciones, sus alegrías y tristezas, sus avances y retrocesos, sus búsquedas y sus fracasos.  </w:t>
      </w:r>
    </w:p>
    <w:p w14:paraId="6E58ABC7" w14:textId="77777777" w:rsidR="00F2548F" w:rsidRPr="00FA617B" w:rsidRDefault="00F2548F" w:rsidP="00FA617B">
      <w:pPr>
        <w:spacing w:after="0" w:line="240" w:lineRule="auto"/>
        <w:rPr>
          <w:rFonts w:eastAsia="Times New Roman"/>
          <w:color w:val="333333"/>
          <w:lang w:eastAsia="es-PE"/>
        </w:rPr>
      </w:pPr>
      <w:r w:rsidRPr="00165A3C">
        <w:rPr>
          <w:rFonts w:eastAsia="Times New Roman"/>
          <w:color w:val="333333"/>
          <w:highlight w:val="yellow"/>
          <w:lang w:eastAsia="es-PE"/>
        </w:rPr>
        <w:t>Es</w:t>
      </w:r>
      <w:r w:rsidRPr="00165A3C">
        <w:rPr>
          <w:rFonts w:eastAsia="Times New Roman"/>
          <w:b/>
          <w:bCs/>
          <w:color w:val="333333"/>
          <w:highlight w:val="yellow"/>
          <w:lang w:eastAsia="es-PE"/>
        </w:rPr>
        <w:t> una espiritualidad ecológica</w:t>
      </w:r>
      <w:r w:rsidRPr="00FA617B">
        <w:rPr>
          <w:rFonts w:eastAsia="Times New Roman"/>
          <w:color w:val="333333"/>
          <w:lang w:eastAsia="es-PE"/>
        </w:rPr>
        <w:t xml:space="preserve">, que no utiliza la naturaleza como objeto de dominio, sino, haciendo mía la idea de </w:t>
      </w:r>
      <w:r w:rsidRPr="00165A3C">
        <w:rPr>
          <w:rFonts w:eastAsia="Times New Roman"/>
          <w:color w:val="333333"/>
          <w:highlight w:val="yellow"/>
          <w:lang w:eastAsia="es-PE"/>
        </w:rPr>
        <w:t>Raimon Panikkar</w:t>
      </w:r>
      <w:r w:rsidRPr="00FA617B">
        <w:rPr>
          <w:rFonts w:eastAsia="Times New Roman"/>
          <w:color w:val="333333"/>
          <w:lang w:eastAsia="es-PE"/>
        </w:rPr>
        <w:t xml:space="preserve">, como </w:t>
      </w:r>
      <w:r w:rsidRPr="00165A3C">
        <w:rPr>
          <w:rFonts w:eastAsia="Times New Roman"/>
          <w:color w:val="333333"/>
          <w:highlight w:val="yellow"/>
          <w:lang w:eastAsia="es-PE"/>
        </w:rPr>
        <w:t>espacio de encuentro</w:t>
      </w:r>
      <w:r w:rsidRPr="00FA617B">
        <w:rPr>
          <w:rFonts w:eastAsia="Times New Roman"/>
          <w:color w:val="333333"/>
          <w:lang w:eastAsia="es-PE"/>
        </w:rPr>
        <w:t xml:space="preserve">: una espiritualidad </w:t>
      </w:r>
      <w:r w:rsidRPr="00165A3C">
        <w:rPr>
          <w:rFonts w:eastAsia="Times New Roman"/>
          <w:color w:val="333333"/>
          <w:highlight w:val="yellow"/>
          <w:lang w:eastAsia="es-PE"/>
        </w:rPr>
        <w:t>interreligiosa</w:t>
      </w:r>
      <w:r w:rsidRPr="00FA617B">
        <w:rPr>
          <w:rFonts w:eastAsia="Times New Roman"/>
          <w:color w:val="333333"/>
          <w:lang w:eastAsia="es-PE"/>
        </w:rPr>
        <w:t xml:space="preserve"> donde convergen las </w:t>
      </w:r>
      <w:r w:rsidRPr="00FA617B">
        <w:rPr>
          <w:rFonts w:eastAsia="Times New Roman"/>
          <w:color w:val="333333"/>
          <w:lang w:eastAsia="es-PE"/>
        </w:rPr>
        <w:lastRenderedPageBreak/>
        <w:t xml:space="preserve">experiencias </w:t>
      </w:r>
      <w:r w:rsidRPr="00165A3C">
        <w:rPr>
          <w:rFonts w:eastAsia="Times New Roman"/>
          <w:color w:val="333333"/>
          <w:highlight w:val="yellow"/>
          <w:lang w:eastAsia="es-PE"/>
        </w:rPr>
        <w:t>místicas y contemplativas</w:t>
      </w:r>
      <w:r w:rsidRPr="00FA617B">
        <w:rPr>
          <w:rFonts w:eastAsia="Times New Roman"/>
          <w:color w:val="333333"/>
          <w:lang w:eastAsia="es-PE"/>
        </w:rPr>
        <w:t xml:space="preserve"> más auténticas, no mediadas por los intereses de poder de cada religión, sino animadas por el encuentro humano-divino no venal, sino pleno de gratuidad. </w:t>
      </w:r>
    </w:p>
    <w:p w14:paraId="5AC2EAE6" w14:textId="77777777" w:rsidR="00F2548F" w:rsidRPr="00FA617B" w:rsidRDefault="00F2548F" w:rsidP="00FA617B">
      <w:pPr>
        <w:spacing w:after="0" w:line="240" w:lineRule="auto"/>
        <w:rPr>
          <w:rFonts w:eastAsia="Times New Roman"/>
          <w:color w:val="333333"/>
          <w:lang w:eastAsia="es-PE"/>
        </w:rPr>
      </w:pPr>
      <w:r w:rsidRPr="004A4CAD">
        <w:rPr>
          <w:rFonts w:eastAsia="Times New Roman"/>
          <w:color w:val="333333"/>
          <w:highlight w:val="yellow"/>
          <w:lang w:eastAsia="es-PE"/>
        </w:rPr>
        <w:t>La nueva espiritualidad feminista, ética y sapiencial, ecológica e interreligiosa</w:t>
      </w:r>
      <w:r w:rsidRPr="00FA617B">
        <w:rPr>
          <w:rFonts w:eastAsia="Times New Roman"/>
          <w:color w:val="333333"/>
          <w:lang w:eastAsia="es-PE"/>
        </w:rPr>
        <w:t>, </w:t>
      </w:r>
      <w:r w:rsidRPr="00FA617B">
        <w:rPr>
          <w:rFonts w:eastAsia="Times New Roman"/>
          <w:b/>
          <w:bCs/>
          <w:color w:val="333333"/>
          <w:lang w:eastAsia="es-PE"/>
        </w:rPr>
        <w:t>va a las fuentes de la experiencia religiosa y de la experiencia humana</w:t>
      </w:r>
      <w:r w:rsidRPr="00FA617B">
        <w:rPr>
          <w:rFonts w:eastAsia="Times New Roman"/>
          <w:color w:val="333333"/>
          <w:lang w:eastAsia="es-PE"/>
        </w:rPr>
        <w:t>, constituye el mejor correctivo a la cada vez más extendida mercantilización de la religión por parte del sistema, a su manipulación por parte del Imperio, a su uniformización por parte de los fundamentalismos, a su espiritualización por parte de los funcionarios de lo sagrado, a su patriarcalización por parte de las masculinidades sagradas. </w:t>
      </w:r>
    </w:p>
    <w:p w14:paraId="02BA7245" w14:textId="77777777" w:rsidR="00F2548F" w:rsidRPr="004A4CAD" w:rsidRDefault="00F2548F" w:rsidP="00FA617B">
      <w:pPr>
        <w:spacing w:after="0" w:line="240" w:lineRule="auto"/>
        <w:outlineLvl w:val="1"/>
        <w:rPr>
          <w:rFonts w:eastAsia="Times New Roman"/>
          <w:b/>
          <w:color w:val="333333"/>
          <w:lang w:eastAsia="es-PE"/>
        </w:rPr>
      </w:pPr>
      <w:bookmarkStart w:id="14" w:name="_Toc236307497"/>
      <w:r w:rsidRPr="004A4CAD">
        <w:rPr>
          <w:rFonts w:eastAsia="Times New Roman"/>
          <w:b/>
          <w:color w:val="333333"/>
          <w:lang w:eastAsia="es-PE"/>
        </w:rPr>
        <w:t>Espiritualidad ecofeminista holística</w:t>
      </w:r>
      <w:bookmarkEnd w:id="14"/>
    </w:p>
    <w:p w14:paraId="45BE6615"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La espiritualidad ecofeminista </w:t>
      </w:r>
      <w:r w:rsidRPr="004A4CAD">
        <w:rPr>
          <w:rFonts w:eastAsia="Times New Roman"/>
          <w:color w:val="333333"/>
          <w:highlight w:val="yellow"/>
          <w:lang w:eastAsia="es-PE"/>
        </w:rPr>
        <w:t>incluye en su horizonte la naturaleza</w:t>
      </w:r>
      <w:r w:rsidRPr="00FA617B">
        <w:rPr>
          <w:rFonts w:eastAsia="Times New Roman"/>
          <w:color w:val="333333"/>
          <w:lang w:eastAsia="es-PE"/>
        </w:rPr>
        <w:t>.</w:t>
      </w:r>
      <w:r w:rsidRPr="00FA617B">
        <w:rPr>
          <w:rFonts w:eastAsia="Times New Roman"/>
          <w:b/>
          <w:bCs/>
          <w:color w:val="333333"/>
          <w:lang w:eastAsia="es-PE"/>
        </w:rPr>
        <w:t> Tras siglos de desencuentro entre Gaia y Dios</w:t>
      </w:r>
      <w:r w:rsidRPr="00FA617B">
        <w:rPr>
          <w:rFonts w:eastAsia="Times New Roman"/>
          <w:color w:val="333333"/>
          <w:lang w:eastAsia="es-PE"/>
        </w:rPr>
        <w:t xml:space="preserve">, </w:t>
      </w:r>
      <w:r w:rsidRPr="00BC450B">
        <w:rPr>
          <w:rFonts w:eastAsia="Times New Roman"/>
          <w:color w:val="333333"/>
          <w:highlight w:val="yellow"/>
          <w:lang w:eastAsia="es-PE"/>
        </w:rPr>
        <w:t>Rosemary Radford Ruether</w:t>
      </w:r>
      <w:r w:rsidRPr="00FA617B">
        <w:rPr>
          <w:rFonts w:eastAsia="Times New Roman"/>
          <w:color w:val="333333"/>
          <w:lang w:eastAsia="es-PE"/>
        </w:rPr>
        <w:t xml:space="preserve"> muestra que Gaia, la diosa griega de la Tierra, símbolo del </w:t>
      </w:r>
      <w:r w:rsidRPr="004A4CAD">
        <w:rPr>
          <w:rFonts w:eastAsia="Times New Roman"/>
          <w:color w:val="333333"/>
          <w:highlight w:val="yellow"/>
          <w:lang w:eastAsia="es-PE"/>
        </w:rPr>
        <w:t>planeta concebido como un ser vivo</w:t>
      </w:r>
      <w:r w:rsidRPr="00FA617B">
        <w:rPr>
          <w:rFonts w:eastAsia="Times New Roman"/>
          <w:color w:val="333333"/>
          <w:lang w:eastAsia="es-PE"/>
        </w:rPr>
        <w:t>, no es antagónica de la deidad monoteísta de las tradiciones bíblicas. Para ello hace un análisis dialéctico de las fuentes históricas y religiosas de la cultura occidental donde encuentra tanto las ideas y las prácticas del dominio del varón y de Dios sobre la Tierra como elementos importantes para </w:t>
      </w:r>
      <w:r w:rsidRPr="00FA617B">
        <w:rPr>
          <w:rFonts w:eastAsia="Times New Roman"/>
          <w:b/>
          <w:bCs/>
          <w:color w:val="333333"/>
          <w:lang w:eastAsia="es-PE"/>
        </w:rPr>
        <w:t>una nueva actitud eco-fraterno-sororal ante la vida, la naturaleza, Dios y los seres humanos</w:t>
      </w:r>
      <w:r w:rsidRPr="00FA617B">
        <w:rPr>
          <w:rFonts w:eastAsia="Times New Roman"/>
          <w:color w:val="333333"/>
          <w:lang w:eastAsia="es-PE"/>
        </w:rPr>
        <w:t>.</w:t>
      </w:r>
    </w:p>
    <w:p w14:paraId="345F0322" w14:textId="77777777" w:rsidR="00F2548F" w:rsidRPr="00FA617B" w:rsidRDefault="00F2548F" w:rsidP="00FA617B">
      <w:pPr>
        <w:spacing w:after="0" w:line="240" w:lineRule="auto"/>
        <w:rPr>
          <w:rFonts w:eastAsia="Times New Roman"/>
          <w:color w:val="333333"/>
          <w:lang w:eastAsia="es-PE"/>
        </w:rPr>
      </w:pPr>
      <w:r w:rsidRPr="004A4CAD">
        <w:rPr>
          <w:rFonts w:eastAsia="Times New Roman"/>
          <w:color w:val="333333"/>
          <w:highlight w:val="yellow"/>
          <w:lang w:eastAsia="es-PE"/>
        </w:rPr>
        <w:t>El propósito del ecofeminismo es</w:t>
      </w:r>
      <w:r w:rsidRPr="004A4CAD">
        <w:rPr>
          <w:rFonts w:eastAsia="Times New Roman"/>
          <w:b/>
          <w:bCs/>
          <w:color w:val="333333"/>
          <w:highlight w:val="yellow"/>
          <w:lang w:eastAsia="es-PE"/>
        </w:rPr>
        <w:t> recuperar la Tierra</w:t>
      </w:r>
      <w:r w:rsidRPr="00FA617B">
        <w:rPr>
          <w:rFonts w:eastAsia="Times New Roman"/>
          <w:color w:val="333333"/>
          <w:lang w:eastAsia="es-PE"/>
        </w:rPr>
        <w:t xml:space="preserve">, el restablecimiento de una </w:t>
      </w:r>
      <w:r w:rsidRPr="00BC450B">
        <w:rPr>
          <w:rFonts w:eastAsia="Times New Roman"/>
          <w:color w:val="333333"/>
          <w:highlight w:val="yellow"/>
          <w:lang w:eastAsia="es-PE"/>
        </w:rPr>
        <w:t>relación sana y armónica entre hombres y mujeres</w:t>
      </w:r>
      <w:r w:rsidRPr="00FA617B">
        <w:rPr>
          <w:rFonts w:eastAsia="Times New Roman"/>
          <w:color w:val="333333"/>
          <w:lang w:eastAsia="es-PE"/>
        </w:rPr>
        <w:t xml:space="preserve">, </w:t>
      </w:r>
      <w:r w:rsidRPr="00BC450B">
        <w:rPr>
          <w:rFonts w:eastAsia="Times New Roman"/>
          <w:color w:val="333333"/>
          <w:highlight w:val="yellow"/>
          <w:lang w:eastAsia="es-PE"/>
        </w:rPr>
        <w:t>los seres humanos y la Tierra, </w:t>
      </w:r>
      <w:r w:rsidRPr="00BC450B">
        <w:rPr>
          <w:rFonts w:eastAsia="Times New Roman"/>
          <w:b/>
          <w:bCs/>
          <w:color w:val="333333"/>
          <w:highlight w:val="yellow"/>
          <w:lang w:eastAsia="es-PE"/>
        </w:rPr>
        <w:t>la eliminación de las clases sociales y de las fronteras entre las naciones</w:t>
      </w:r>
      <w:r w:rsidRPr="00FA617B">
        <w:rPr>
          <w:rFonts w:eastAsia="Times New Roman"/>
          <w:color w:val="333333"/>
          <w:lang w:eastAsia="es-PE"/>
        </w:rPr>
        <w:t xml:space="preserve">. Esta recuperación solo será posible si reconocemos y modificamos la manera en la que la </w:t>
      </w:r>
      <w:r w:rsidRPr="00BC450B">
        <w:rPr>
          <w:rFonts w:eastAsia="Times New Roman"/>
          <w:color w:val="333333"/>
          <w:highlight w:val="yellow"/>
          <w:lang w:eastAsia="es-PE"/>
        </w:rPr>
        <w:t>cultura occidental</w:t>
      </w:r>
      <w:r w:rsidRPr="00FA617B">
        <w:rPr>
          <w:rFonts w:eastAsia="Times New Roman"/>
          <w:color w:val="333333"/>
          <w:lang w:eastAsia="es-PE"/>
        </w:rPr>
        <w:t xml:space="preserve">, apoyada en parte en el cristianismo, ha justificado la </w:t>
      </w:r>
      <w:r w:rsidRPr="00BC450B">
        <w:rPr>
          <w:rFonts w:eastAsia="Times New Roman"/>
          <w:color w:val="333333"/>
          <w:highlight w:val="yellow"/>
          <w:lang w:eastAsia="es-PE"/>
        </w:rPr>
        <w:t>dominación</w:t>
      </w:r>
      <w:r w:rsidRPr="00FA617B">
        <w:rPr>
          <w:rFonts w:eastAsia="Times New Roman"/>
          <w:color w:val="333333"/>
          <w:lang w:eastAsia="es-PE"/>
        </w:rPr>
        <w:t xml:space="preserve"> de la naturaleza por los seres humanos, especialmente por quienes detentan coaligadamente el poder político, económico y cultural. Ello requiere “transformar nuestras mentes y la forma en que establecemos las relaciones entre el hombre y la mujer, los humanos y la Tierra y Dios y la Tierra”, afirma Radford Ruether. </w:t>
      </w:r>
    </w:p>
    <w:p w14:paraId="3C07EF1E"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Es necesario </w:t>
      </w:r>
      <w:r w:rsidRPr="00BC450B">
        <w:rPr>
          <w:rFonts w:eastAsia="Times New Roman"/>
          <w:color w:val="333333"/>
          <w:highlight w:val="yellow"/>
          <w:lang w:eastAsia="es-PE"/>
        </w:rPr>
        <w:t>escuchar</w:t>
      </w:r>
      <w:r w:rsidRPr="00BC450B">
        <w:rPr>
          <w:rFonts w:eastAsia="Times New Roman"/>
          <w:b/>
          <w:bCs/>
          <w:color w:val="333333"/>
          <w:highlight w:val="yellow"/>
          <w:lang w:eastAsia="es-PE"/>
        </w:rPr>
        <w:t> las dos voces</w:t>
      </w:r>
      <w:r w:rsidRPr="00FA617B">
        <w:rPr>
          <w:rFonts w:eastAsia="Times New Roman"/>
          <w:color w:val="333333"/>
          <w:lang w:eastAsia="es-PE"/>
        </w:rPr>
        <w:t xml:space="preserve">: a) </w:t>
      </w:r>
      <w:r w:rsidRPr="000C1533">
        <w:rPr>
          <w:rFonts w:eastAsia="Times New Roman"/>
          <w:color w:val="333333"/>
          <w:highlight w:val="yellow"/>
          <w:lang w:eastAsia="es-PE"/>
        </w:rPr>
        <w:t>la de Dios</w:t>
      </w:r>
      <w:r w:rsidRPr="00FA617B">
        <w:rPr>
          <w:rFonts w:eastAsia="Times New Roman"/>
          <w:color w:val="333333"/>
          <w:lang w:eastAsia="es-PE"/>
        </w:rPr>
        <w:t xml:space="preserve"> para proteger a las personas y los colectivos más vulnerables: clases sociales explotadas y naciones oprimidas, y limitar el poder de los fuertes; b) </w:t>
      </w:r>
      <w:r w:rsidRPr="000C1533">
        <w:rPr>
          <w:rFonts w:eastAsia="Times New Roman"/>
          <w:color w:val="333333"/>
          <w:highlight w:val="yellow"/>
          <w:lang w:eastAsia="es-PE"/>
        </w:rPr>
        <w:t>la de Gaia</w:t>
      </w:r>
      <w:r w:rsidRPr="00FA617B">
        <w:rPr>
          <w:rFonts w:eastAsia="Times New Roman"/>
          <w:color w:val="333333"/>
          <w:lang w:eastAsia="es-PE"/>
        </w:rPr>
        <w:t>, que habla desde el corazón íntimo de la materia y no se traduce en leyes o en puro conocimiento intelectual, sino en el cuidado de la Tierra.</w:t>
      </w:r>
    </w:p>
    <w:p w14:paraId="176D1B7B" w14:textId="77777777" w:rsidR="00F2548F" w:rsidRPr="00FA617B" w:rsidRDefault="00F2548F" w:rsidP="00FA617B">
      <w:pPr>
        <w:spacing w:after="0" w:line="240" w:lineRule="auto"/>
        <w:rPr>
          <w:rFonts w:eastAsia="Times New Roman"/>
          <w:color w:val="333333"/>
          <w:lang w:eastAsia="es-PE"/>
        </w:rPr>
      </w:pPr>
      <w:r w:rsidRPr="00FA617B">
        <w:rPr>
          <w:rFonts w:eastAsia="Times New Roman"/>
          <w:i/>
          <w:iCs/>
          <w:color w:val="333333"/>
          <w:lang w:eastAsia="es-PE"/>
        </w:rPr>
        <w:t>Con-spirando.</w:t>
      </w:r>
      <w:r w:rsidRPr="00FA617B">
        <w:rPr>
          <w:rFonts w:eastAsia="Times New Roman"/>
          <w:color w:val="333333"/>
          <w:lang w:eastAsia="es-PE"/>
        </w:rPr>
        <w:t> </w:t>
      </w:r>
      <w:r w:rsidRPr="00FA617B">
        <w:rPr>
          <w:rFonts w:eastAsia="Times New Roman"/>
          <w:i/>
          <w:iCs/>
          <w:color w:val="333333"/>
          <w:lang w:eastAsia="es-PE"/>
        </w:rPr>
        <w:t>Revista Latinoamericana de Ecofeminismo, Espiritualidad y Teología</w:t>
      </w:r>
      <w:r w:rsidRPr="00FA617B">
        <w:rPr>
          <w:rFonts w:eastAsia="Times New Roman"/>
          <w:color w:val="333333"/>
          <w:lang w:eastAsia="es-PE"/>
        </w:rPr>
        <w:t xml:space="preserve">, fundada en Chile en 1992, propone </w:t>
      </w:r>
      <w:r w:rsidRPr="000C1533">
        <w:rPr>
          <w:rFonts w:eastAsia="Times New Roman"/>
          <w:color w:val="333333"/>
          <w:highlight w:val="yellow"/>
          <w:lang w:eastAsia="es-PE"/>
        </w:rPr>
        <w:t>una espiritualidad ecofeminista holística</w:t>
      </w:r>
      <w:r w:rsidRPr="00FA617B">
        <w:rPr>
          <w:rFonts w:eastAsia="Times New Roman"/>
          <w:color w:val="333333"/>
          <w:lang w:eastAsia="es-PE"/>
        </w:rPr>
        <w:t xml:space="preserve"> cuyos análisis se centran en </w:t>
      </w:r>
      <w:r w:rsidRPr="00FA617B">
        <w:rPr>
          <w:rFonts w:eastAsia="Times New Roman"/>
          <w:b/>
          <w:bCs/>
          <w:color w:val="333333"/>
          <w:lang w:eastAsia="es-PE"/>
        </w:rPr>
        <w:t>los antecedentes </w:t>
      </w:r>
      <w:r w:rsidRPr="00FA617B">
        <w:rPr>
          <w:rFonts w:eastAsia="Times New Roman"/>
          <w:color w:val="333333"/>
          <w:lang w:eastAsia="es-PE"/>
        </w:rPr>
        <w:t>de las situaciones culturales y sociales que han propiciado no solo relaciones destructivas entre hombres y mujeres, entre dirigentes y grupos humanos oprimidos, sino también la destrucción de la comunidad biótica, de la que los seres humanos somos parte interdependiente. </w:t>
      </w:r>
    </w:p>
    <w:p w14:paraId="4FC3FF65" w14:textId="77777777" w:rsidR="00F2548F" w:rsidRPr="00FA617B" w:rsidRDefault="00F2548F" w:rsidP="00FA617B">
      <w:pPr>
        <w:spacing w:after="0" w:line="240" w:lineRule="auto"/>
        <w:rPr>
          <w:rFonts w:eastAsia="Times New Roman"/>
          <w:color w:val="333333"/>
          <w:lang w:eastAsia="es-PE"/>
        </w:rPr>
      </w:pPr>
      <w:r w:rsidRPr="000C1533">
        <w:rPr>
          <w:rFonts w:eastAsia="Times New Roman"/>
          <w:color w:val="333333"/>
          <w:highlight w:val="yellow"/>
          <w:lang w:eastAsia="es-PE"/>
        </w:rPr>
        <w:lastRenderedPageBreak/>
        <w:t>En</w:t>
      </w:r>
      <w:r w:rsidRPr="000C1533">
        <w:rPr>
          <w:rFonts w:eastAsia="Times New Roman"/>
          <w:b/>
          <w:bCs/>
          <w:color w:val="333333"/>
          <w:highlight w:val="yellow"/>
          <w:lang w:eastAsia="es-PE"/>
        </w:rPr>
        <w:t> América Latin</w:t>
      </w:r>
      <w:r w:rsidRPr="00FA617B">
        <w:rPr>
          <w:rFonts w:eastAsia="Times New Roman"/>
          <w:b/>
          <w:bCs/>
          <w:color w:val="333333"/>
          <w:lang w:eastAsia="es-PE"/>
        </w:rPr>
        <w:t>a</w:t>
      </w:r>
      <w:r w:rsidRPr="00FA617B">
        <w:rPr>
          <w:rFonts w:eastAsia="Times New Roman"/>
          <w:color w:val="333333"/>
          <w:lang w:eastAsia="es-PE"/>
        </w:rPr>
        <w:t xml:space="preserve">, la espiritualidad ecofeminista holística se nutre de la </w:t>
      </w:r>
      <w:r w:rsidRPr="000C1533">
        <w:rPr>
          <w:rFonts w:eastAsia="Times New Roman"/>
          <w:color w:val="333333"/>
          <w:highlight w:val="yellow"/>
          <w:lang w:eastAsia="es-PE"/>
        </w:rPr>
        <w:t>cosmología antigua</w:t>
      </w:r>
      <w:r w:rsidRPr="00FA617B">
        <w:rPr>
          <w:rFonts w:eastAsia="Times New Roman"/>
          <w:color w:val="333333"/>
          <w:lang w:eastAsia="es-PE"/>
        </w:rPr>
        <w:t xml:space="preserve"> </w:t>
      </w:r>
      <w:r w:rsidRPr="000C1533">
        <w:rPr>
          <w:rFonts w:eastAsia="Times New Roman"/>
          <w:color w:val="333333"/>
          <w:highlight w:val="yellow"/>
          <w:lang w:eastAsia="es-PE"/>
        </w:rPr>
        <w:t>de las culturas de los pueblos originarios</w:t>
      </w:r>
      <w:r w:rsidRPr="00FA617B">
        <w:rPr>
          <w:rFonts w:eastAsia="Times New Roman"/>
          <w:color w:val="333333"/>
          <w:lang w:eastAsia="es-PE"/>
        </w:rPr>
        <w:t xml:space="preserve"> de donde surgen las prácticas de sanación y formas sapienciales y espirituales ajenas a las religiones monoteístas de carácter patriarcal. Esta cosmología se basaba en la dualidad de los opuestos complementarios. </w:t>
      </w:r>
      <w:r w:rsidRPr="00FA617B">
        <w:rPr>
          <w:rFonts w:eastAsia="Times New Roman"/>
          <w:b/>
          <w:bCs/>
          <w:color w:val="333333"/>
          <w:lang w:eastAsia="es-PE"/>
        </w:rPr>
        <w:t>Los aspectos religiosos y sociales estaban estrechamente entretejidos</w:t>
      </w:r>
      <w:r w:rsidRPr="00FA617B">
        <w:rPr>
          <w:rFonts w:eastAsia="Times New Roman"/>
          <w:color w:val="333333"/>
          <w:lang w:eastAsia="es-PE"/>
        </w:rPr>
        <w:t>: la religión, la filosofía, las artes, la agricultura, etc. </w:t>
      </w:r>
    </w:p>
    <w:p w14:paraId="2D29AAFF"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La espiritualidad ecofeminista holística </w:t>
      </w:r>
      <w:r w:rsidRPr="003D7BBD">
        <w:rPr>
          <w:rFonts w:eastAsia="Times New Roman"/>
          <w:b/>
          <w:bCs/>
          <w:color w:val="333333"/>
          <w:highlight w:val="yellow"/>
          <w:lang w:eastAsia="es-PE"/>
        </w:rPr>
        <w:t>critica el sistema patriarcal</w:t>
      </w:r>
      <w:r w:rsidRPr="00FA617B">
        <w:rPr>
          <w:rFonts w:eastAsia="Times New Roman"/>
          <w:b/>
          <w:bCs/>
          <w:color w:val="333333"/>
          <w:lang w:eastAsia="es-PE"/>
        </w:rPr>
        <w:t xml:space="preserve"> jerarquizado y excluyente sin el cual el capitalismo no podría existir</w:t>
      </w:r>
      <w:r w:rsidRPr="00FA617B">
        <w:rPr>
          <w:rFonts w:eastAsia="Times New Roman"/>
          <w:color w:val="333333"/>
          <w:lang w:eastAsia="es-PE"/>
        </w:rPr>
        <w:t xml:space="preserve">, </w:t>
      </w:r>
      <w:r w:rsidRPr="003D7BBD">
        <w:rPr>
          <w:rFonts w:eastAsia="Times New Roman"/>
          <w:color w:val="333333"/>
          <w:highlight w:val="yellow"/>
          <w:lang w:eastAsia="es-PE"/>
        </w:rPr>
        <w:t>cuestiona la antropología y la cosmología</w:t>
      </w:r>
      <w:r w:rsidRPr="00FA617B">
        <w:rPr>
          <w:rFonts w:eastAsia="Times New Roman"/>
          <w:color w:val="333333"/>
          <w:lang w:eastAsia="es-PE"/>
        </w:rPr>
        <w:t xml:space="preserve"> que consideran a los seres humanos dueños y señores de la creación, y </w:t>
      </w:r>
      <w:r w:rsidRPr="003D7BBD">
        <w:rPr>
          <w:rFonts w:eastAsia="Times New Roman"/>
          <w:color w:val="333333"/>
          <w:highlight w:val="yellow"/>
          <w:lang w:eastAsia="es-PE"/>
        </w:rPr>
        <w:t>deconstruye</w:t>
      </w:r>
      <w:r w:rsidRPr="00FA617B">
        <w:rPr>
          <w:rFonts w:eastAsia="Times New Roman"/>
          <w:color w:val="333333"/>
          <w:lang w:eastAsia="es-PE"/>
        </w:rPr>
        <w:t xml:space="preserve"> la imagen de Dios-Creador que habría dado al varón la orden de dominar la Tierra y que estaría legitimando el derecho a abusar de ella en su propio beneficio apelando a una orden divina. Reclama, a su vez, un cambio en la imagen del ser humano y de Dios en el Cosmos.  </w:t>
      </w:r>
    </w:p>
    <w:p w14:paraId="3291C24B" w14:textId="77777777" w:rsidR="00F2548F" w:rsidRPr="003D7BBD" w:rsidRDefault="00F2548F" w:rsidP="00FA617B">
      <w:pPr>
        <w:spacing w:after="0" w:line="240" w:lineRule="auto"/>
        <w:outlineLvl w:val="1"/>
        <w:rPr>
          <w:rFonts w:eastAsia="Times New Roman"/>
          <w:b/>
          <w:color w:val="333333"/>
          <w:lang w:eastAsia="es-PE"/>
        </w:rPr>
      </w:pPr>
      <w:bookmarkStart w:id="15" w:name="_Toc236307498"/>
      <w:r w:rsidRPr="003D7BBD">
        <w:rPr>
          <w:rFonts w:eastAsia="Times New Roman"/>
          <w:b/>
          <w:color w:val="333333"/>
          <w:lang w:eastAsia="es-PE"/>
        </w:rPr>
        <w:t>De la guerra de espiritualidades al tiempo de espiritualidades</w:t>
      </w:r>
      <w:bookmarkEnd w:id="15"/>
    </w:p>
    <w:p w14:paraId="1CD77FEE"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Junto a una espiritualidad ecofeminista creo necesario elaborar un diálogo entre espiritualidades. Hay que hablar de </w:t>
      </w:r>
      <w:r w:rsidRPr="00FA617B">
        <w:rPr>
          <w:rFonts w:eastAsia="Times New Roman"/>
          <w:b/>
          <w:bCs/>
          <w:color w:val="333333"/>
          <w:lang w:eastAsia="es-PE"/>
        </w:rPr>
        <w:t xml:space="preserve">espiritualidades </w:t>
      </w:r>
      <w:r w:rsidRPr="003D7BBD">
        <w:rPr>
          <w:rFonts w:eastAsia="Times New Roman"/>
          <w:b/>
          <w:bCs/>
          <w:color w:val="333333"/>
          <w:highlight w:val="yellow"/>
          <w:lang w:eastAsia="es-PE"/>
        </w:rPr>
        <w:t>en plural</w:t>
      </w:r>
      <w:r w:rsidRPr="00FA617B">
        <w:rPr>
          <w:rFonts w:eastAsia="Times New Roman"/>
          <w:b/>
          <w:bCs/>
          <w:color w:val="333333"/>
          <w:lang w:eastAsia="es-PE"/>
        </w:rPr>
        <w:t> </w:t>
      </w:r>
      <w:r w:rsidRPr="00FA617B">
        <w:rPr>
          <w:rFonts w:eastAsia="Times New Roman"/>
          <w:color w:val="333333"/>
          <w:lang w:eastAsia="es-PE"/>
        </w:rPr>
        <w:t>como un fenómeno real a constatar, un derecho a reconocer, un valor a promover y una riqueza a cultivar. Esto contrasta con la tendencia a uniformar y jerarquizar las espiritualidades desde planteamientos hegemónicos, en el caso de Occidente, desde la hegemonía de la espiritualidad cristiana. </w:t>
      </w:r>
    </w:p>
    <w:p w14:paraId="12538848"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Tal tendencia uniformadora y jerarquizada lleva a juzgar a las otras espiritualidades desde criterios cristianos, minusvalorarlas e incluso anatematizarlas. Peor aún, conduce a la “guerra de espiritualidades”, que con frecuencia sirve de fundamento a las guerras de religiones y al choque de civilizaciones, tan frecuentes en la historia de la humanidad hasta nuestros días. </w:t>
      </w:r>
    </w:p>
    <w:p w14:paraId="299FFC30"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Es necesario </w:t>
      </w:r>
      <w:r w:rsidRPr="00FA617B">
        <w:rPr>
          <w:rFonts w:eastAsia="Times New Roman"/>
          <w:b/>
          <w:bCs/>
          <w:color w:val="333333"/>
          <w:lang w:eastAsia="es-PE"/>
        </w:rPr>
        <w:t>desactivar el falso fundamento de la “guerra de espiritualidades”</w:t>
      </w:r>
      <w:r w:rsidRPr="00FA617B">
        <w:rPr>
          <w:rFonts w:eastAsia="Times New Roman"/>
          <w:color w:val="333333"/>
          <w:lang w:eastAsia="es-PE"/>
        </w:rPr>
        <w:t xml:space="preserve">, todavía hoy vigente en determinados entornos geopolíticos, culturales y religiosos, y poner las bases para pasar de la espiritualidad única al pluriverso espiritual, de la actitud anti a la inter-espiritualidad, del anatema al </w:t>
      </w:r>
      <w:r w:rsidRPr="00CE130A">
        <w:rPr>
          <w:rFonts w:eastAsia="Times New Roman"/>
          <w:color w:val="333333"/>
          <w:highlight w:val="yellow"/>
          <w:lang w:eastAsia="es-PE"/>
        </w:rPr>
        <w:t>diálogo</w:t>
      </w:r>
      <w:r w:rsidRPr="00FA617B">
        <w:rPr>
          <w:rFonts w:eastAsia="Times New Roman"/>
          <w:color w:val="333333"/>
          <w:lang w:eastAsia="es-PE"/>
        </w:rPr>
        <w:t xml:space="preserve"> y del enfrentamiento al </w:t>
      </w:r>
      <w:r w:rsidRPr="00CE130A">
        <w:rPr>
          <w:rFonts w:eastAsia="Times New Roman"/>
          <w:color w:val="333333"/>
          <w:highlight w:val="yellow"/>
          <w:lang w:eastAsia="es-PE"/>
        </w:rPr>
        <w:t>encuentro</w:t>
      </w:r>
      <w:r w:rsidRPr="00FA617B">
        <w:rPr>
          <w:rFonts w:eastAsia="Times New Roman"/>
          <w:color w:val="333333"/>
          <w:lang w:eastAsia="es-PE"/>
        </w:rPr>
        <w:t xml:space="preserve">. El resultado es un nuevo paradigma de espiritualidad en un mundo global caracterizado por la </w:t>
      </w:r>
      <w:r w:rsidRPr="00CE130A">
        <w:rPr>
          <w:rFonts w:eastAsia="Times New Roman"/>
          <w:color w:val="333333"/>
          <w:highlight w:val="yellow"/>
          <w:lang w:eastAsia="es-PE"/>
        </w:rPr>
        <w:t>pluriversidad.</w:t>
      </w:r>
      <w:r w:rsidRPr="00FA617B">
        <w:rPr>
          <w:rFonts w:eastAsia="Times New Roman"/>
          <w:color w:val="333333"/>
          <w:lang w:eastAsia="es-PE"/>
        </w:rPr>
        <w:t xml:space="preserve">  </w:t>
      </w:r>
    </w:p>
    <w:p w14:paraId="799A8298"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Y todo ello </w:t>
      </w:r>
      <w:r w:rsidRPr="00FA617B">
        <w:rPr>
          <w:rFonts w:eastAsia="Times New Roman"/>
          <w:b/>
          <w:bCs/>
          <w:color w:val="333333"/>
          <w:lang w:eastAsia="es-PE"/>
        </w:rPr>
        <w:t>no desde la neutralidad política</w:t>
      </w:r>
      <w:r w:rsidRPr="00FA617B">
        <w:rPr>
          <w:rFonts w:eastAsia="Times New Roman"/>
          <w:color w:val="333333"/>
          <w:lang w:eastAsia="es-PE"/>
        </w:rPr>
        <w:t xml:space="preserve">, sino </w:t>
      </w:r>
      <w:r w:rsidRPr="00CE130A">
        <w:rPr>
          <w:rFonts w:eastAsia="Times New Roman"/>
          <w:color w:val="333333"/>
          <w:highlight w:val="yellow"/>
          <w:lang w:eastAsia="es-PE"/>
        </w:rPr>
        <w:t>en el horizonte de la liberación de las personas más vulnerables</w:t>
      </w:r>
      <w:r w:rsidRPr="00FA617B">
        <w:rPr>
          <w:rFonts w:eastAsia="Times New Roman"/>
          <w:color w:val="333333"/>
          <w:lang w:eastAsia="es-PE"/>
        </w:rPr>
        <w:t xml:space="preserve">, de las clases sociales explotadas, de las mujeres sometidas a múltiples discriminaciones por razones de género, etnia, cultural, religión, clase social, hasta el feminicidio, de los pueblos originarios, de las comunidades negras, de la naturaleza depredada por mor del modelo de desarrollo científico técnico androcéntrico de la Modernidad, de las culturas, sabidurías y </w:t>
      </w:r>
      <w:r w:rsidRPr="00FA617B">
        <w:rPr>
          <w:rFonts w:eastAsia="Times New Roman"/>
          <w:color w:val="333333"/>
          <w:lang w:eastAsia="es-PE"/>
        </w:rPr>
        <w:lastRenderedPageBreak/>
        <w:t>espiritualidades despreciadas y negadas hasta llegar al epistemicidio, y de las identidades afectivo-sexuales no reconocidas. </w:t>
      </w:r>
    </w:p>
    <w:p w14:paraId="3790F429"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Mi propuesta de </w:t>
      </w:r>
      <w:r w:rsidRPr="00CE130A">
        <w:rPr>
          <w:rFonts w:eastAsia="Times New Roman"/>
          <w:b/>
          <w:bCs/>
          <w:color w:val="333333"/>
          <w:highlight w:val="yellow"/>
          <w:lang w:eastAsia="es-PE"/>
        </w:rPr>
        <w:t>espiritualidades en diálogo</w:t>
      </w:r>
      <w:r w:rsidRPr="00FA617B">
        <w:rPr>
          <w:rFonts w:eastAsia="Times New Roman"/>
          <w:b/>
          <w:bCs/>
          <w:color w:val="333333"/>
          <w:lang w:eastAsia="es-PE"/>
        </w:rPr>
        <w:t xml:space="preserve"> constituye una respuesta argumentada y una alternativa a los fundamentalismos y exclusivismos que pretenden imponer la uniformidad en todos los ámbitos de la existencia humana</w:t>
      </w:r>
      <w:r w:rsidRPr="00FA617B">
        <w:rPr>
          <w:rFonts w:eastAsia="Times New Roman"/>
          <w:color w:val="333333"/>
          <w:lang w:eastAsia="es-PE"/>
        </w:rPr>
        <w:t>. Con esta propuesta dese contribuir modestamente al nacimiento de un tiempo nuevo: el “tiempo de inter-espiritualidades”.</w:t>
      </w:r>
    </w:p>
    <w:p w14:paraId="4EF394F2" w14:textId="77777777" w:rsidR="00F2548F" w:rsidRPr="00FA617B" w:rsidRDefault="00F2548F" w:rsidP="00FA617B">
      <w:pPr>
        <w:spacing w:after="0" w:line="240" w:lineRule="auto"/>
        <w:rPr>
          <w:rFonts w:eastAsia="Times New Roman"/>
          <w:color w:val="333333"/>
          <w:lang w:eastAsia="es-PE"/>
        </w:rPr>
      </w:pPr>
    </w:p>
    <w:p w14:paraId="71A5EFC3" w14:textId="77777777" w:rsidR="00F2548F" w:rsidRPr="00FA617B" w:rsidRDefault="00F2548F" w:rsidP="00FA617B">
      <w:pPr>
        <w:spacing w:after="0" w:line="240" w:lineRule="auto"/>
      </w:pPr>
    </w:p>
    <w:p w14:paraId="05EC029B" w14:textId="77777777" w:rsidR="00F2548F" w:rsidRPr="00FA617B" w:rsidRDefault="00F2548F" w:rsidP="00FA617B">
      <w:pPr>
        <w:spacing w:after="0" w:line="240" w:lineRule="auto"/>
      </w:pPr>
    </w:p>
    <w:p w14:paraId="4A2CA40A" w14:textId="77777777" w:rsidR="00F2548F" w:rsidRPr="00EC30B8" w:rsidRDefault="00F2548F" w:rsidP="00EC30B8">
      <w:pPr>
        <w:pStyle w:val="Ttulo2"/>
        <w:rPr>
          <w:sz w:val="28"/>
          <w:szCs w:val="28"/>
        </w:rPr>
      </w:pPr>
      <w:bookmarkStart w:id="16" w:name="_Toc236307499"/>
      <w:r w:rsidRPr="00EC30B8">
        <w:rPr>
          <w:sz w:val="28"/>
          <w:szCs w:val="28"/>
        </w:rPr>
        <w:t>La culpa como doctrina: el inmenso daño de la Iglesia a la sexualidad humana</w:t>
      </w:r>
      <w:bookmarkEnd w:id="16"/>
    </w:p>
    <w:p w14:paraId="2D9DE229" w14:textId="77777777" w:rsidR="00F2548F" w:rsidRPr="00FA617B" w:rsidRDefault="00F2548F" w:rsidP="00FA617B">
      <w:pPr>
        <w:spacing w:after="0" w:line="240" w:lineRule="auto"/>
        <w:rPr>
          <w:rFonts w:eastAsia="Times New Roman"/>
          <w:color w:val="000000"/>
          <w:lang w:eastAsia="es-PE"/>
        </w:rPr>
      </w:pPr>
      <w:hyperlink r:id="rId20" w:history="1">
        <w:r w:rsidRPr="00FA617B">
          <w:rPr>
            <w:rFonts w:eastAsia="Times New Roman"/>
            <w:color w:val="0000FF"/>
            <w:lang w:eastAsia="es-PE"/>
          </w:rPr>
          <w:t>José Carlos Enríquez Díaz</w:t>
        </w:r>
      </w:hyperlink>
      <w:r w:rsidR="00EC30B8">
        <w:rPr>
          <w:rFonts w:eastAsia="Times New Roman"/>
          <w:color w:val="0000FF"/>
          <w:lang w:eastAsia="es-PE"/>
        </w:rPr>
        <w:t xml:space="preserve">  </w:t>
      </w:r>
      <w:r w:rsidRPr="00FA617B">
        <w:rPr>
          <w:rFonts w:eastAsia="Times New Roman"/>
          <w:color w:val="666666"/>
          <w:lang w:eastAsia="es-PE"/>
        </w:rPr>
        <w:t>27 jul 2026 - 08:56</w:t>
      </w:r>
    </w:p>
    <w:p w14:paraId="1CFA0029" w14:textId="77777777" w:rsidR="00F2548F" w:rsidRPr="00FA617B" w:rsidRDefault="00F2548F" w:rsidP="00FA617B">
      <w:pPr>
        <w:numPr>
          <w:ilvl w:val="0"/>
          <w:numId w:val="8"/>
        </w:numPr>
        <w:spacing w:after="0" w:line="240" w:lineRule="auto"/>
        <w:ind w:left="0"/>
        <w:rPr>
          <w:rFonts w:eastAsia="Times New Roman"/>
          <w:color w:val="000000"/>
          <w:lang w:eastAsia="es-PE"/>
        </w:rPr>
      </w:pPr>
    </w:p>
    <w:p w14:paraId="3DE4E063"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Hay heridas que no dejan cicatrices visibles. No aparecen en las estadísticas, no ocupan portadas ni suelen ser reconocidas por quienes las provocan. Sin embargo, acompañan durante toda una vida. </w:t>
      </w:r>
      <w:r w:rsidRPr="00EC30B8">
        <w:rPr>
          <w:rFonts w:eastAsia="Times New Roman"/>
          <w:b/>
          <w:bCs/>
          <w:color w:val="333333"/>
          <w:highlight w:val="yellow"/>
          <w:lang w:eastAsia="es-PE"/>
        </w:rPr>
        <w:t>La Iglesia católica y muchas de las otras confesiones cristianas han causado una de las mayores heridas psicológicas y afectivas de la historia de Occidente al convertir la sexualidad en un territorio dominado por el miedo, la culpa y el pecad</w:t>
      </w:r>
      <w:r w:rsidRPr="00FA617B">
        <w:rPr>
          <w:rFonts w:eastAsia="Times New Roman"/>
          <w:b/>
          <w:bCs/>
          <w:color w:val="333333"/>
          <w:lang w:eastAsia="es-PE"/>
        </w:rPr>
        <w:t>o.</w:t>
      </w:r>
      <w:r w:rsidRPr="00FA617B">
        <w:rPr>
          <w:rFonts w:eastAsia="Times New Roman"/>
          <w:color w:val="333333"/>
          <w:lang w:eastAsia="es-PE"/>
        </w:rPr>
        <w:t> Ese quizá sea uno de los daños menos reconocidos de la institución y, al mismo tiempo, uno de los más profundos.</w:t>
      </w:r>
    </w:p>
    <w:p w14:paraId="10811859"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La reciente campaña de la Conferencia de Obispos Católicos de Estados Unidos para promover la planificación familiar natural, coincidiendo con el aniversario de la </w:t>
      </w:r>
      <w:r w:rsidRPr="00FA617B">
        <w:rPr>
          <w:rFonts w:eastAsia="Times New Roman"/>
          <w:b/>
          <w:bCs/>
          <w:i/>
          <w:iCs/>
          <w:color w:val="333333"/>
          <w:lang w:eastAsia="es-PE"/>
        </w:rPr>
        <w:t>Humanae Vitae</w:t>
      </w:r>
      <w:r w:rsidRPr="00FA617B">
        <w:rPr>
          <w:rFonts w:eastAsia="Times New Roman"/>
          <w:b/>
          <w:bCs/>
          <w:color w:val="333333"/>
          <w:lang w:eastAsia="es-PE"/>
        </w:rPr>
        <w:t>,</w:t>
      </w:r>
      <w:r w:rsidRPr="00FA617B">
        <w:rPr>
          <w:rFonts w:eastAsia="Times New Roman"/>
          <w:color w:val="333333"/>
          <w:lang w:eastAsia="es-PE"/>
        </w:rPr>
        <w:t xml:space="preserve"> vuelve a recordarnos hasta qué punto una parte importante de la jerarquía continúa atrapada en una concepción de la sexualidad que pertenece más al mundo de san Agustín y de la escolástica medieval que al siglo XXI. Mientras los obispos estadounidenses presentan la planificación familiar natural como la única forma ética de regular la fertilidad y afirman que los anticonceptivos «dañan la sexualidad tal como Dios la diseñó», miles de creyentes siguen cargando sobre sus espaldas el peso de </w:t>
      </w:r>
      <w:r w:rsidRPr="00503DD9">
        <w:rPr>
          <w:rFonts w:eastAsia="Times New Roman"/>
          <w:color w:val="333333"/>
          <w:highlight w:val="yellow"/>
          <w:lang w:eastAsia="es-PE"/>
        </w:rPr>
        <w:t>una doctrina que ha confundido durante siglos la fidelidad al Evangelio con la vigilancia obsesiva de la intimidad.</w:t>
      </w:r>
    </w:p>
    <w:p w14:paraId="438FD4C4" w14:textId="77777777" w:rsidR="00F2548F" w:rsidRPr="00FA617B" w:rsidRDefault="00F2548F" w:rsidP="00FA617B">
      <w:pPr>
        <w:spacing w:after="0" w:line="240" w:lineRule="auto"/>
        <w:rPr>
          <w:rFonts w:eastAsia="Times New Roman"/>
          <w:color w:val="333333"/>
          <w:lang w:eastAsia="es-PE"/>
        </w:rPr>
      </w:pPr>
      <w:r w:rsidRPr="00FA617B">
        <w:rPr>
          <w:rFonts w:eastAsia="Times New Roman"/>
          <w:b/>
          <w:bCs/>
          <w:color w:val="333333"/>
          <w:lang w:eastAsia="es-PE"/>
        </w:rPr>
        <w:t>El gran problema nunca fueron los preservativos, la píldora o los métodos anticonceptivos.</w:t>
      </w:r>
      <w:r w:rsidRPr="00FA617B">
        <w:rPr>
          <w:rFonts w:eastAsia="Times New Roman"/>
          <w:color w:val="333333"/>
          <w:lang w:eastAsia="es-PE"/>
        </w:rPr>
        <w:t> </w:t>
      </w:r>
      <w:r w:rsidRPr="00503DD9">
        <w:rPr>
          <w:rFonts w:eastAsia="Times New Roman"/>
          <w:color w:val="333333"/>
          <w:highlight w:val="yellow"/>
          <w:lang w:eastAsia="es-PE"/>
        </w:rPr>
        <w:t>El verdadero problema fue inocular en la conciencia de millones de personas la idea de que el propio deseo podía convertirse en una ofensa a Dios</w:t>
      </w:r>
      <w:r w:rsidRPr="00FA617B">
        <w:rPr>
          <w:rFonts w:eastAsia="Times New Roman"/>
          <w:color w:val="333333"/>
          <w:lang w:eastAsia="es-PE"/>
        </w:rPr>
        <w:t xml:space="preserve">. La moral sexual católica logró algo extraordinariamente eficaz: transformar una de las dimensiones más naturales y enriquecedoras de la existencia humana en una fuente </w:t>
      </w:r>
      <w:r w:rsidRPr="00FA617B">
        <w:rPr>
          <w:rFonts w:eastAsia="Times New Roman"/>
          <w:color w:val="333333"/>
          <w:lang w:eastAsia="es-PE"/>
        </w:rPr>
        <w:lastRenderedPageBreak/>
        <w:t>permanente de ansiedad moral. El dormitorio matrimonial dejó de ser únicamente un espacio de amor y complicidad para convertirse, demasiadas veces, en un lugar donde también entraban el confesionario, el examen de conciencia y el temor al pecado.</w:t>
      </w:r>
    </w:p>
    <w:p w14:paraId="7FE23326" w14:textId="77777777" w:rsidR="00F2548F" w:rsidRPr="00FA617B" w:rsidRDefault="00F2548F" w:rsidP="00FA617B">
      <w:pPr>
        <w:spacing w:after="0" w:line="240" w:lineRule="auto"/>
        <w:rPr>
          <w:rFonts w:eastAsia="Times New Roman"/>
          <w:color w:val="333333"/>
          <w:lang w:eastAsia="es-PE"/>
        </w:rPr>
      </w:pPr>
      <w:r w:rsidRPr="00503DD9">
        <w:rPr>
          <w:rFonts w:eastAsia="Times New Roman"/>
          <w:color w:val="333333"/>
          <w:highlight w:val="yellow"/>
          <w:lang w:eastAsia="es-PE"/>
        </w:rPr>
        <w:t>Durante generaciones, la Iglesia Católica transmitió una visión en la que el placer era moralmente aceptable solo si estaba subordinado a la procreación</w:t>
      </w:r>
      <w:r w:rsidRPr="00FA617B">
        <w:rPr>
          <w:rFonts w:eastAsia="Times New Roman"/>
          <w:color w:val="333333"/>
          <w:lang w:eastAsia="es-PE"/>
        </w:rPr>
        <w:t xml:space="preserve">. Se enseñaba que cualquier forma de disfrute corporal desvinculado de la posibilidad de engendrar vida era reprobable: la </w:t>
      </w:r>
      <w:r w:rsidRPr="00714E2A">
        <w:rPr>
          <w:rFonts w:eastAsia="Times New Roman"/>
          <w:color w:val="333333"/>
          <w:highlight w:val="yellow"/>
          <w:lang w:eastAsia="es-PE"/>
        </w:rPr>
        <w:t>masturbación</w:t>
      </w:r>
      <w:r w:rsidRPr="00FA617B">
        <w:rPr>
          <w:rFonts w:eastAsia="Times New Roman"/>
          <w:color w:val="333333"/>
          <w:lang w:eastAsia="es-PE"/>
        </w:rPr>
        <w:t xml:space="preserve"> se consideraba un pecado grave, la </w:t>
      </w:r>
      <w:r w:rsidRPr="00714E2A">
        <w:rPr>
          <w:rFonts w:eastAsia="Times New Roman"/>
          <w:color w:val="333333"/>
          <w:highlight w:val="yellow"/>
          <w:lang w:eastAsia="es-PE"/>
        </w:rPr>
        <w:t>homosexualidad</w:t>
      </w:r>
      <w:r w:rsidRPr="00FA617B">
        <w:rPr>
          <w:rFonts w:eastAsia="Times New Roman"/>
          <w:color w:val="333333"/>
          <w:lang w:eastAsia="es-PE"/>
        </w:rPr>
        <w:t xml:space="preserve"> un desorden, las </w:t>
      </w:r>
      <w:r w:rsidRPr="00714E2A">
        <w:rPr>
          <w:rFonts w:eastAsia="Times New Roman"/>
          <w:color w:val="333333"/>
          <w:highlight w:val="yellow"/>
          <w:lang w:eastAsia="es-PE"/>
        </w:rPr>
        <w:t>relaciones prematrimoniales</w:t>
      </w:r>
      <w:r w:rsidRPr="00FA617B">
        <w:rPr>
          <w:rFonts w:eastAsia="Times New Roman"/>
          <w:color w:val="333333"/>
          <w:lang w:eastAsia="es-PE"/>
        </w:rPr>
        <w:t xml:space="preserve"> una falta contra Dios y el uso de </w:t>
      </w:r>
      <w:r w:rsidRPr="00714E2A">
        <w:rPr>
          <w:rFonts w:eastAsia="Times New Roman"/>
          <w:color w:val="333333"/>
          <w:highlight w:val="yellow"/>
          <w:lang w:eastAsia="es-PE"/>
        </w:rPr>
        <w:t>anticonceptivos</w:t>
      </w:r>
      <w:r w:rsidRPr="00FA617B">
        <w:rPr>
          <w:rFonts w:eastAsia="Times New Roman"/>
          <w:color w:val="333333"/>
          <w:lang w:eastAsia="es-PE"/>
        </w:rPr>
        <w:t xml:space="preserve"> una oposición al plan divino. En lugar de formar una conciencia libre, este enfoque tendía a moldearla a través de </w:t>
      </w:r>
      <w:r w:rsidRPr="00714E2A">
        <w:rPr>
          <w:rFonts w:eastAsia="Times New Roman"/>
          <w:color w:val="333333"/>
          <w:highlight w:val="yellow"/>
          <w:lang w:eastAsia="es-PE"/>
        </w:rPr>
        <w:t>la culpa</w:t>
      </w:r>
      <w:r w:rsidRPr="00FA617B">
        <w:rPr>
          <w:rFonts w:eastAsia="Times New Roman"/>
          <w:color w:val="333333"/>
          <w:lang w:eastAsia="es-PE"/>
        </w:rPr>
        <w:t>, una culpa que, cuando se inculca desde la infancia, puede acompañar a la persona durante toda su vida.</w:t>
      </w:r>
    </w:p>
    <w:p w14:paraId="23D131BE" w14:textId="77777777" w:rsidR="00F2548F" w:rsidRPr="00FA617B" w:rsidRDefault="00F2548F" w:rsidP="00FA617B">
      <w:pPr>
        <w:spacing w:after="0" w:line="240" w:lineRule="auto"/>
        <w:rPr>
          <w:rFonts w:eastAsia="Times New Roman"/>
          <w:color w:val="333333"/>
          <w:lang w:eastAsia="es-PE"/>
        </w:rPr>
      </w:pPr>
      <w:r w:rsidRPr="008D43EA">
        <w:rPr>
          <w:rFonts w:eastAsia="Times New Roman"/>
          <w:color w:val="333333"/>
          <w:highlight w:val="yellow"/>
          <w:lang w:eastAsia="es-PE"/>
        </w:rPr>
        <w:t>Las consecuencias han sido devastadoras</w:t>
      </w:r>
      <w:r w:rsidRPr="00FA617B">
        <w:rPr>
          <w:rFonts w:eastAsia="Times New Roman"/>
          <w:color w:val="333333"/>
          <w:lang w:eastAsia="es-PE"/>
        </w:rPr>
        <w:t>. Conozco matrimonios que, cuando la mujer alcanzó la menopausia, comenzaron a preguntarse seriamente si seguir manteniendo relaciones sexuales era moralmente aceptable. Ya no existía posibilidad de procrear y, tras toda una vida escuchando que la apertura a la vida era condición esencial del acto conyugal, el amor terminó contaminado por el escrúpulo. Lo que para cualquier pareja debería ser una expresión serena de intimidad y amor se convirtió en motivo de angustia espiritual. </w:t>
      </w:r>
      <w:r w:rsidRPr="00FA617B">
        <w:rPr>
          <w:rFonts w:eastAsia="Times New Roman"/>
          <w:b/>
          <w:bCs/>
          <w:color w:val="333333"/>
          <w:lang w:eastAsia="es-PE"/>
        </w:rPr>
        <w:t>Cuando dos personas llegan a sentir miedo de amar a quien llevan cuarenta años amando, el problema no está en ellas. El problema está en la doctrina que ha deformado su conciencia.</w:t>
      </w:r>
    </w:p>
    <w:p w14:paraId="2B6E0018"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Y ese no es un caso excepcional. Miles de personas han necesitado años —e incluso ayuda psicológica— para desprenderse de una educación que identificaba el cuerpo con la tentación y el placer con el pecado. </w:t>
      </w:r>
      <w:r w:rsidRPr="008D43EA">
        <w:rPr>
          <w:rFonts w:eastAsia="Times New Roman"/>
          <w:color w:val="333333"/>
          <w:highlight w:val="yellow"/>
          <w:lang w:eastAsia="es-PE"/>
        </w:rPr>
        <w:t>La sexualidad dejó de vivirse como un lenguaje de comunicación, afecto y felicidad para convertirse en un examen moral permanente</w:t>
      </w:r>
      <w:r w:rsidRPr="00FA617B">
        <w:rPr>
          <w:rFonts w:eastAsia="Times New Roman"/>
          <w:color w:val="333333"/>
          <w:lang w:eastAsia="es-PE"/>
        </w:rPr>
        <w:t>. Esa es la verdadera herencia de una moral construida sobre prohibiciones antes que sobre la confianza en la madurez de las personas.</w:t>
      </w:r>
    </w:p>
    <w:p w14:paraId="360669CB" w14:textId="77777777" w:rsidR="00F2548F" w:rsidRPr="00FA617B" w:rsidRDefault="00F2548F" w:rsidP="00FA617B">
      <w:pPr>
        <w:spacing w:after="0" w:line="240" w:lineRule="auto"/>
        <w:rPr>
          <w:rFonts w:eastAsia="Times New Roman"/>
          <w:color w:val="333333"/>
          <w:lang w:eastAsia="es-PE"/>
        </w:rPr>
      </w:pPr>
      <w:r w:rsidRPr="00FA617B">
        <w:rPr>
          <w:rFonts w:eastAsia="Times New Roman"/>
          <w:b/>
          <w:bCs/>
          <w:color w:val="333333"/>
          <w:lang w:eastAsia="es-PE"/>
        </w:rPr>
        <w:t xml:space="preserve">Resulta difícil no advertir </w:t>
      </w:r>
      <w:r w:rsidRPr="008D43EA">
        <w:rPr>
          <w:rFonts w:eastAsia="Times New Roman"/>
          <w:b/>
          <w:bCs/>
          <w:color w:val="333333"/>
          <w:highlight w:val="yellow"/>
          <w:lang w:eastAsia="es-PE"/>
        </w:rPr>
        <w:t>una enorme paradoja.</w:t>
      </w:r>
      <w:r w:rsidRPr="008D43EA">
        <w:rPr>
          <w:rFonts w:eastAsia="Times New Roman"/>
          <w:color w:val="333333"/>
          <w:highlight w:val="yellow"/>
          <w:lang w:eastAsia="es-PE"/>
        </w:rPr>
        <w:t> Jesús no dijo absolutamente nada sobre anticonceptivos, masturbación, homosexualidad, relaciones prematrimoniales o métodos para regular la natalidad</w:t>
      </w:r>
      <w:r w:rsidRPr="00FA617B">
        <w:rPr>
          <w:rFonts w:eastAsia="Times New Roman"/>
          <w:color w:val="333333"/>
          <w:lang w:eastAsia="es-PE"/>
        </w:rPr>
        <w:t xml:space="preserve">. En cambio, </w:t>
      </w:r>
      <w:r w:rsidRPr="008D43EA">
        <w:rPr>
          <w:rFonts w:eastAsia="Times New Roman"/>
          <w:color w:val="333333"/>
          <w:highlight w:val="yellow"/>
          <w:lang w:eastAsia="es-PE"/>
        </w:rPr>
        <w:t>la Iglesia ha convertido precisamente esos asuntos en uno de los pilares</w:t>
      </w:r>
      <w:r w:rsidRPr="00FA617B">
        <w:rPr>
          <w:rFonts w:eastAsia="Times New Roman"/>
          <w:color w:val="333333"/>
          <w:lang w:eastAsia="es-PE"/>
        </w:rPr>
        <w:t xml:space="preserve"> de su discurso moral durante siglos. Allí donde el Evangelio guarda silencio, la institución </w:t>
      </w:r>
      <w:r w:rsidRPr="004A3B20">
        <w:rPr>
          <w:rFonts w:eastAsia="Times New Roman"/>
          <w:color w:val="333333"/>
          <w:highlight w:val="yellow"/>
          <w:lang w:eastAsia="es-PE"/>
        </w:rPr>
        <w:t>levantó un complejo entramado de prohibiciones, pecados, censuras y escrúpulos</w:t>
      </w:r>
      <w:r w:rsidRPr="00FA617B">
        <w:rPr>
          <w:rFonts w:eastAsia="Times New Roman"/>
          <w:color w:val="333333"/>
          <w:lang w:eastAsia="es-PE"/>
        </w:rPr>
        <w:t xml:space="preserve"> que ha condicionado la conciencia de millones de creyentes. </w:t>
      </w:r>
      <w:r w:rsidRPr="00FA617B">
        <w:rPr>
          <w:rFonts w:eastAsia="Times New Roman"/>
          <w:b/>
          <w:bCs/>
          <w:color w:val="333333"/>
          <w:lang w:eastAsia="es-PE"/>
        </w:rPr>
        <w:t xml:space="preserve">Buena parte de ese edificio doctrinal no nace del mensaje de Jesús, sino de elaboraciones teológicas posteriores profundamente influenciadas por </w:t>
      </w:r>
      <w:r w:rsidRPr="004A3B20">
        <w:rPr>
          <w:rFonts w:eastAsia="Times New Roman"/>
          <w:b/>
          <w:bCs/>
          <w:color w:val="333333"/>
          <w:highlight w:val="yellow"/>
          <w:lang w:eastAsia="es-PE"/>
        </w:rPr>
        <w:t>san Agustín</w:t>
      </w:r>
      <w:r w:rsidRPr="00FA617B">
        <w:rPr>
          <w:rFonts w:eastAsia="Times New Roman"/>
          <w:b/>
          <w:bCs/>
          <w:color w:val="333333"/>
          <w:lang w:eastAsia="es-PE"/>
        </w:rPr>
        <w:t xml:space="preserve">, por la filosofía </w:t>
      </w:r>
      <w:r w:rsidRPr="004A3B20">
        <w:rPr>
          <w:rFonts w:eastAsia="Times New Roman"/>
          <w:b/>
          <w:bCs/>
          <w:color w:val="333333"/>
          <w:highlight w:val="yellow"/>
          <w:lang w:eastAsia="es-PE"/>
        </w:rPr>
        <w:t>grecorroman</w:t>
      </w:r>
      <w:r w:rsidRPr="00FA617B">
        <w:rPr>
          <w:rFonts w:eastAsia="Times New Roman"/>
          <w:b/>
          <w:bCs/>
          <w:color w:val="333333"/>
          <w:lang w:eastAsia="es-PE"/>
        </w:rPr>
        <w:t xml:space="preserve">a y por la </w:t>
      </w:r>
      <w:r w:rsidRPr="004A3B20">
        <w:rPr>
          <w:rFonts w:eastAsia="Times New Roman"/>
          <w:b/>
          <w:bCs/>
          <w:color w:val="333333"/>
          <w:highlight w:val="yellow"/>
          <w:lang w:eastAsia="es-PE"/>
        </w:rPr>
        <w:t>escolástica medieval</w:t>
      </w:r>
      <w:r w:rsidRPr="00FA617B">
        <w:rPr>
          <w:rFonts w:eastAsia="Times New Roman"/>
          <w:b/>
          <w:bCs/>
          <w:color w:val="333333"/>
          <w:lang w:eastAsia="es-PE"/>
        </w:rPr>
        <w:t xml:space="preserve">. Lo que comenzó siendo </w:t>
      </w:r>
      <w:r w:rsidRPr="00FA617B">
        <w:rPr>
          <w:rFonts w:eastAsia="Times New Roman"/>
          <w:b/>
          <w:bCs/>
          <w:color w:val="333333"/>
          <w:lang w:eastAsia="es-PE"/>
        </w:rPr>
        <w:lastRenderedPageBreak/>
        <w:t>una interpretación histórica terminó presentándose como voluntad inmutable de Dios, con consecuencias devastadoras para la vida afectiva de innumerables personas.</w:t>
      </w:r>
    </w:p>
    <w:p w14:paraId="2F1558C1"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El resultado ha sido </w:t>
      </w:r>
      <w:r w:rsidRPr="004A3B20">
        <w:rPr>
          <w:rFonts w:eastAsia="Times New Roman"/>
          <w:color w:val="333333"/>
          <w:highlight w:val="yellow"/>
          <w:lang w:eastAsia="es-PE"/>
        </w:rPr>
        <w:t>una Iglesia obsesionada con controlar la sexualidad</w:t>
      </w:r>
      <w:r w:rsidRPr="00FA617B">
        <w:rPr>
          <w:rFonts w:eastAsia="Times New Roman"/>
          <w:color w:val="333333"/>
          <w:lang w:eastAsia="es-PE"/>
        </w:rPr>
        <w:t xml:space="preserve"> mientras, paradójicamente, mostraba durante demasiado tiempo una </w:t>
      </w:r>
      <w:r w:rsidRPr="004A3B20">
        <w:rPr>
          <w:rFonts w:eastAsia="Times New Roman"/>
          <w:color w:val="333333"/>
          <w:highlight w:val="yellow"/>
          <w:lang w:eastAsia="es-PE"/>
        </w:rPr>
        <w:t>escandalosa incapacidad para afrontar con la misma contundencia otros pecados mucho más denunciados por Jesús</w:t>
      </w:r>
      <w:r w:rsidRPr="00FA617B">
        <w:rPr>
          <w:rFonts w:eastAsia="Times New Roman"/>
          <w:color w:val="333333"/>
          <w:lang w:eastAsia="es-PE"/>
        </w:rPr>
        <w:t>: la hipocresía, el abuso del poder, la riqueza acumulada o la falta de misericordia. </w:t>
      </w:r>
      <w:r w:rsidRPr="00FA617B">
        <w:rPr>
          <w:rFonts w:eastAsia="Times New Roman"/>
          <w:b/>
          <w:bCs/>
          <w:color w:val="333333"/>
          <w:lang w:eastAsia="es-PE"/>
        </w:rPr>
        <w:t>Durante siglos fue más fácil encontrar una condena desde el púlpito contra una pareja que utilizaba anticonceptivos que contra las injusticias sociales o los abusos cometidos dentro de la propia institución.</w:t>
      </w:r>
    </w:p>
    <w:p w14:paraId="60FAACF1" w14:textId="77777777" w:rsidR="00F2548F" w:rsidRPr="00FA617B" w:rsidRDefault="00F2548F" w:rsidP="00FA617B">
      <w:pPr>
        <w:spacing w:after="0" w:line="240" w:lineRule="auto"/>
        <w:rPr>
          <w:rFonts w:eastAsia="Times New Roman"/>
          <w:color w:val="333333"/>
          <w:lang w:eastAsia="es-PE"/>
        </w:rPr>
      </w:pPr>
      <w:r w:rsidRPr="005056B5">
        <w:rPr>
          <w:rFonts w:eastAsia="Times New Roman"/>
          <w:b/>
          <w:bCs/>
          <w:color w:val="333333"/>
          <w:highlight w:val="yellow"/>
          <w:lang w:eastAsia="es-PE"/>
        </w:rPr>
        <w:t>La gran herida no es doctrinal, sino humana.</w:t>
      </w:r>
      <w:r w:rsidRPr="005056B5">
        <w:rPr>
          <w:rFonts w:eastAsia="Times New Roman"/>
          <w:color w:val="333333"/>
          <w:highlight w:val="yellow"/>
          <w:lang w:eastAsia="es-PE"/>
        </w:rPr>
        <w:t> Está en las conciencias deformadas</w:t>
      </w:r>
      <w:r w:rsidRPr="00FA617B">
        <w:rPr>
          <w:rFonts w:eastAsia="Times New Roman"/>
          <w:color w:val="333333"/>
          <w:lang w:eastAsia="es-PE"/>
        </w:rPr>
        <w:t>, en los cuerpos vividos con vergüenza, en las parejas que han amado con miedo, en las personas que han aprendido a sentirse culpables por desear. Está en generaciones enteras educadas para sospechar de sí mismas. La Iglesia tiene derecho a proponer una moral. Pero no puede seguir ignorando el daño que ha causado una moral que, durante demasiado tiempo, ha confundido la santidad con la represión y la fidelidad con el miedo.</w:t>
      </w:r>
    </w:p>
    <w:p w14:paraId="0BC988AC"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Porque </w:t>
      </w:r>
      <w:r w:rsidRPr="005056B5">
        <w:rPr>
          <w:rFonts w:eastAsia="Times New Roman"/>
          <w:color w:val="333333"/>
          <w:highlight w:val="yellow"/>
          <w:lang w:eastAsia="es-PE"/>
        </w:rPr>
        <w:t>si el cristianismo pretendía ser una buena noticia, resulta difícil sostener que lo haya sido en este ámbito</w:t>
      </w:r>
      <w:r w:rsidRPr="00FA617B">
        <w:rPr>
          <w:rFonts w:eastAsia="Times New Roman"/>
          <w:color w:val="333333"/>
          <w:lang w:eastAsia="es-PE"/>
        </w:rPr>
        <w:t>. </w:t>
      </w:r>
      <w:r w:rsidRPr="00FA617B">
        <w:rPr>
          <w:rFonts w:eastAsia="Times New Roman"/>
          <w:b/>
          <w:bCs/>
          <w:color w:val="333333"/>
          <w:lang w:eastAsia="es-PE"/>
        </w:rPr>
        <w:t>Cuando una doctrina convierte el amor en motivo de angustia y el cuerpo en fuente de culpa, deja de liberar y empieza a herir.</w:t>
      </w:r>
      <w:r w:rsidRPr="00FA617B">
        <w:rPr>
          <w:rFonts w:eastAsia="Times New Roman"/>
          <w:color w:val="333333"/>
          <w:lang w:eastAsia="es-PE"/>
        </w:rPr>
        <w:t xml:space="preserve"> Y </w:t>
      </w:r>
      <w:r w:rsidRPr="005056B5">
        <w:rPr>
          <w:rFonts w:eastAsia="Times New Roman"/>
          <w:color w:val="333333"/>
          <w:highlight w:val="yellow"/>
          <w:lang w:eastAsia="es-PE"/>
        </w:rPr>
        <w:t>esa herida, todavía hoy, sigue abierta</w:t>
      </w:r>
      <w:r w:rsidRPr="00FA617B">
        <w:rPr>
          <w:rFonts w:eastAsia="Times New Roman"/>
          <w:color w:val="333333"/>
          <w:lang w:eastAsia="es-PE"/>
        </w:rPr>
        <w:t>.</w:t>
      </w:r>
    </w:p>
    <w:p w14:paraId="4D8CF045"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Pero quizá lo más grave no sea solo el pasado, sino la </w:t>
      </w:r>
      <w:r w:rsidRPr="0065150D">
        <w:rPr>
          <w:rFonts w:eastAsia="Times New Roman"/>
          <w:color w:val="333333"/>
          <w:highlight w:val="yellow"/>
          <w:lang w:eastAsia="es-PE"/>
        </w:rPr>
        <w:t>persistencia del problema.</w:t>
      </w:r>
      <w:r w:rsidRPr="00FA617B">
        <w:rPr>
          <w:rFonts w:eastAsia="Times New Roman"/>
          <w:color w:val="333333"/>
          <w:lang w:eastAsia="es-PE"/>
        </w:rPr>
        <w:t> </w:t>
      </w:r>
      <w:r w:rsidRPr="0065150D">
        <w:rPr>
          <w:rFonts w:eastAsia="Times New Roman"/>
          <w:b/>
          <w:bCs/>
          <w:color w:val="333333"/>
          <w:highlight w:val="yellow"/>
          <w:lang w:eastAsia="es-PE"/>
        </w:rPr>
        <w:t>Mientras la institución siga negando o minimizando este daño, seguirá reproduciéndolo</w:t>
      </w:r>
      <w:r w:rsidRPr="00FA617B">
        <w:rPr>
          <w:rFonts w:eastAsia="Times New Roman"/>
          <w:b/>
          <w:bCs/>
          <w:color w:val="333333"/>
          <w:lang w:eastAsia="es-PE"/>
        </w:rPr>
        <w:t>.</w:t>
      </w:r>
      <w:r w:rsidRPr="00FA617B">
        <w:rPr>
          <w:rFonts w:eastAsia="Times New Roman"/>
          <w:color w:val="333333"/>
          <w:lang w:eastAsia="es-PE"/>
        </w:rPr>
        <w:t> Cada generación educada en el miedo al propio cuerpo, cada joven que asocia el deseo con el pecado, cada pareja que duda de la legitimidad de su amor, es la prueba de que no estamos ante un error histórico superado, sino ante una herida estructural que continúa activa.</w:t>
      </w:r>
    </w:p>
    <w:p w14:paraId="32EA7357" w14:textId="77777777" w:rsidR="00F2548F" w:rsidRPr="00FA617B" w:rsidRDefault="00F2548F" w:rsidP="00FA617B">
      <w:pPr>
        <w:spacing w:after="0" w:line="240" w:lineRule="auto"/>
        <w:rPr>
          <w:rFonts w:eastAsia="Times New Roman"/>
          <w:color w:val="333333"/>
          <w:lang w:eastAsia="es-PE"/>
        </w:rPr>
      </w:pPr>
      <w:r w:rsidRPr="00FA617B">
        <w:rPr>
          <w:rFonts w:eastAsia="Times New Roman"/>
          <w:color w:val="333333"/>
          <w:lang w:eastAsia="es-PE"/>
        </w:rPr>
        <w:t xml:space="preserve">Reconocerlo exigiría algo más que matices o campañas pastorales: implicaría </w:t>
      </w:r>
      <w:r w:rsidRPr="0065150D">
        <w:rPr>
          <w:rFonts w:eastAsia="Times New Roman"/>
          <w:color w:val="333333"/>
          <w:highlight w:val="yellow"/>
          <w:lang w:eastAsia="es-PE"/>
        </w:rPr>
        <w:t>revisar profundamente una antropología moral</w:t>
      </w:r>
      <w:r w:rsidRPr="00FA617B">
        <w:rPr>
          <w:rFonts w:eastAsia="Times New Roman"/>
          <w:color w:val="333333"/>
          <w:lang w:eastAsia="es-PE"/>
        </w:rPr>
        <w:t xml:space="preserve"> que ha puesto el</w:t>
      </w:r>
      <w:r w:rsidR="0065150D">
        <w:rPr>
          <w:rFonts w:eastAsia="Times New Roman"/>
          <w:color w:val="333333"/>
          <w:lang w:eastAsia="es-PE"/>
        </w:rPr>
        <w:t xml:space="preserve"> acento en el control antes que</w:t>
      </w:r>
      <w:r w:rsidRPr="00FA617B">
        <w:rPr>
          <w:rFonts w:eastAsia="Times New Roman"/>
          <w:color w:val="333333"/>
          <w:lang w:eastAsia="es-PE"/>
        </w:rPr>
        <w:t xml:space="preserve"> en la libertad, en la norma antes que en la persona. Porque no se trata solo de cambiar reglas, sino de </w:t>
      </w:r>
      <w:r w:rsidRPr="0065150D">
        <w:rPr>
          <w:rFonts w:eastAsia="Times New Roman"/>
          <w:color w:val="333333"/>
          <w:highlight w:val="yellow"/>
          <w:lang w:eastAsia="es-PE"/>
        </w:rPr>
        <w:t>sanar conciencias.</w:t>
      </w:r>
      <w:r w:rsidRPr="00FA617B">
        <w:rPr>
          <w:rFonts w:eastAsia="Times New Roman"/>
          <w:color w:val="333333"/>
          <w:lang w:eastAsia="es-PE"/>
        </w:rPr>
        <w:t xml:space="preserve"> Y eso solo será posible cuando la Iglesia deje de hablar de la sexualidad desde la sospecha y comience a hacerlo desde la confianza, la dignidad y la experiencia real de las personas.</w:t>
      </w:r>
    </w:p>
    <w:p w14:paraId="67579623" w14:textId="77777777" w:rsidR="00E42C05" w:rsidRPr="0065150D" w:rsidRDefault="00F2548F" w:rsidP="00FA617B">
      <w:pPr>
        <w:spacing w:after="0" w:line="240" w:lineRule="auto"/>
        <w:rPr>
          <w:rFonts w:eastAsia="Times New Roman"/>
          <w:color w:val="333333"/>
          <w:lang w:eastAsia="es-PE"/>
        </w:rPr>
      </w:pPr>
      <w:r w:rsidRPr="00FA617B">
        <w:rPr>
          <w:rFonts w:eastAsia="Times New Roman"/>
          <w:b/>
          <w:bCs/>
          <w:color w:val="333333"/>
          <w:lang w:eastAsia="es-PE"/>
        </w:rPr>
        <w:t>Hasta entonces, seguirá pesando una evidencia incómoda: que en nombre de Dios se ha enseñado a demasiada gente a tener miedo de amar.</w:t>
      </w:r>
    </w:p>
    <w:sectPr w:rsidR="00E42C05" w:rsidRPr="0065150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201A"/>
    <w:multiLevelType w:val="multilevel"/>
    <w:tmpl w:val="849AA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E3B46"/>
    <w:multiLevelType w:val="multilevel"/>
    <w:tmpl w:val="76B6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A3A68"/>
    <w:multiLevelType w:val="multilevel"/>
    <w:tmpl w:val="C922C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7A415D"/>
    <w:multiLevelType w:val="multilevel"/>
    <w:tmpl w:val="860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C818A1"/>
    <w:multiLevelType w:val="multilevel"/>
    <w:tmpl w:val="1CDC6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46686D"/>
    <w:multiLevelType w:val="hybridMultilevel"/>
    <w:tmpl w:val="507E7768"/>
    <w:lvl w:ilvl="0" w:tplc="331E912E">
      <w:start w:val="1"/>
      <w:numFmt w:val="bullet"/>
      <w:pStyle w:val="TDC2"/>
      <w:lvlText w:val=""/>
      <w:lvlJc w:val="left"/>
      <w:pPr>
        <w:ind w:left="1000" w:hanging="360"/>
      </w:pPr>
      <w:rPr>
        <w:rFonts w:ascii="Symbol" w:hAnsi="Symbol" w:hint="default"/>
      </w:rPr>
    </w:lvl>
    <w:lvl w:ilvl="1" w:tplc="280A0003" w:tentative="1">
      <w:start w:val="1"/>
      <w:numFmt w:val="bullet"/>
      <w:lvlText w:val="o"/>
      <w:lvlJc w:val="left"/>
      <w:pPr>
        <w:ind w:left="1720" w:hanging="360"/>
      </w:pPr>
      <w:rPr>
        <w:rFonts w:ascii="Courier New" w:hAnsi="Courier New" w:cs="Courier New" w:hint="default"/>
      </w:rPr>
    </w:lvl>
    <w:lvl w:ilvl="2" w:tplc="280A0005" w:tentative="1">
      <w:start w:val="1"/>
      <w:numFmt w:val="bullet"/>
      <w:lvlText w:val=""/>
      <w:lvlJc w:val="left"/>
      <w:pPr>
        <w:ind w:left="2440" w:hanging="360"/>
      </w:pPr>
      <w:rPr>
        <w:rFonts w:ascii="Wingdings" w:hAnsi="Wingdings" w:hint="default"/>
      </w:rPr>
    </w:lvl>
    <w:lvl w:ilvl="3" w:tplc="280A0001" w:tentative="1">
      <w:start w:val="1"/>
      <w:numFmt w:val="bullet"/>
      <w:lvlText w:val=""/>
      <w:lvlJc w:val="left"/>
      <w:pPr>
        <w:ind w:left="3160" w:hanging="360"/>
      </w:pPr>
      <w:rPr>
        <w:rFonts w:ascii="Symbol" w:hAnsi="Symbol" w:hint="default"/>
      </w:rPr>
    </w:lvl>
    <w:lvl w:ilvl="4" w:tplc="280A0003" w:tentative="1">
      <w:start w:val="1"/>
      <w:numFmt w:val="bullet"/>
      <w:lvlText w:val="o"/>
      <w:lvlJc w:val="left"/>
      <w:pPr>
        <w:ind w:left="3880" w:hanging="360"/>
      </w:pPr>
      <w:rPr>
        <w:rFonts w:ascii="Courier New" w:hAnsi="Courier New" w:cs="Courier New" w:hint="default"/>
      </w:rPr>
    </w:lvl>
    <w:lvl w:ilvl="5" w:tplc="280A0005" w:tentative="1">
      <w:start w:val="1"/>
      <w:numFmt w:val="bullet"/>
      <w:lvlText w:val=""/>
      <w:lvlJc w:val="left"/>
      <w:pPr>
        <w:ind w:left="4600" w:hanging="360"/>
      </w:pPr>
      <w:rPr>
        <w:rFonts w:ascii="Wingdings" w:hAnsi="Wingdings" w:hint="default"/>
      </w:rPr>
    </w:lvl>
    <w:lvl w:ilvl="6" w:tplc="280A0001" w:tentative="1">
      <w:start w:val="1"/>
      <w:numFmt w:val="bullet"/>
      <w:lvlText w:val=""/>
      <w:lvlJc w:val="left"/>
      <w:pPr>
        <w:ind w:left="5320" w:hanging="360"/>
      </w:pPr>
      <w:rPr>
        <w:rFonts w:ascii="Symbol" w:hAnsi="Symbol" w:hint="default"/>
      </w:rPr>
    </w:lvl>
    <w:lvl w:ilvl="7" w:tplc="280A0003" w:tentative="1">
      <w:start w:val="1"/>
      <w:numFmt w:val="bullet"/>
      <w:lvlText w:val="o"/>
      <w:lvlJc w:val="left"/>
      <w:pPr>
        <w:ind w:left="6040" w:hanging="360"/>
      </w:pPr>
      <w:rPr>
        <w:rFonts w:ascii="Courier New" w:hAnsi="Courier New" w:cs="Courier New" w:hint="default"/>
      </w:rPr>
    </w:lvl>
    <w:lvl w:ilvl="8" w:tplc="280A0005" w:tentative="1">
      <w:start w:val="1"/>
      <w:numFmt w:val="bullet"/>
      <w:lvlText w:val=""/>
      <w:lvlJc w:val="left"/>
      <w:pPr>
        <w:ind w:left="6760" w:hanging="360"/>
      </w:pPr>
      <w:rPr>
        <w:rFonts w:ascii="Wingdings" w:hAnsi="Wingdings" w:hint="default"/>
      </w:rPr>
    </w:lvl>
  </w:abstractNum>
  <w:abstractNum w:abstractNumId="6" w15:restartNumberingAfterBreak="0">
    <w:nsid w:val="4B4D10B0"/>
    <w:multiLevelType w:val="multilevel"/>
    <w:tmpl w:val="AE3A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0F6162"/>
    <w:multiLevelType w:val="multilevel"/>
    <w:tmpl w:val="9254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39599C"/>
    <w:multiLevelType w:val="multilevel"/>
    <w:tmpl w:val="E2E2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BB21B8"/>
    <w:multiLevelType w:val="multilevel"/>
    <w:tmpl w:val="9C70D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267D2E"/>
    <w:multiLevelType w:val="multilevel"/>
    <w:tmpl w:val="58FAC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29385B"/>
    <w:multiLevelType w:val="multilevel"/>
    <w:tmpl w:val="9938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4345157">
    <w:abstractNumId w:val="11"/>
  </w:num>
  <w:num w:numId="2" w16cid:durableId="1737968985">
    <w:abstractNumId w:val="7"/>
  </w:num>
  <w:num w:numId="3" w16cid:durableId="884754069">
    <w:abstractNumId w:val="1"/>
  </w:num>
  <w:num w:numId="4" w16cid:durableId="1419979969">
    <w:abstractNumId w:val="8"/>
  </w:num>
  <w:num w:numId="5" w16cid:durableId="1212882751">
    <w:abstractNumId w:val="10"/>
  </w:num>
  <w:num w:numId="6" w16cid:durableId="842547669">
    <w:abstractNumId w:val="0"/>
  </w:num>
  <w:num w:numId="7" w16cid:durableId="1519005749">
    <w:abstractNumId w:val="9"/>
  </w:num>
  <w:num w:numId="8" w16cid:durableId="1497918102">
    <w:abstractNumId w:val="3"/>
  </w:num>
  <w:num w:numId="9" w16cid:durableId="143085233">
    <w:abstractNumId w:val="4"/>
  </w:num>
  <w:num w:numId="10" w16cid:durableId="79378920">
    <w:abstractNumId w:val="2"/>
  </w:num>
  <w:num w:numId="11" w16cid:durableId="1899785654">
    <w:abstractNumId w:val="6"/>
  </w:num>
  <w:num w:numId="12" w16cid:durableId="18282092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78A"/>
    <w:rsid w:val="00043AFC"/>
    <w:rsid w:val="000B6774"/>
    <w:rsid w:val="000C1533"/>
    <w:rsid w:val="000F0157"/>
    <w:rsid w:val="00165A3C"/>
    <w:rsid w:val="00170B82"/>
    <w:rsid w:val="001D7FAB"/>
    <w:rsid w:val="00212DEB"/>
    <w:rsid w:val="00232A70"/>
    <w:rsid w:val="00252355"/>
    <w:rsid w:val="002642F6"/>
    <w:rsid w:val="00286FA4"/>
    <w:rsid w:val="002C5B89"/>
    <w:rsid w:val="00381D0C"/>
    <w:rsid w:val="00397A3A"/>
    <w:rsid w:val="003D7BBD"/>
    <w:rsid w:val="0049522C"/>
    <w:rsid w:val="004A3B20"/>
    <w:rsid w:val="004A4CAD"/>
    <w:rsid w:val="00503DD9"/>
    <w:rsid w:val="005056B5"/>
    <w:rsid w:val="00511AFC"/>
    <w:rsid w:val="005D2AF5"/>
    <w:rsid w:val="0065150D"/>
    <w:rsid w:val="006B2005"/>
    <w:rsid w:val="006F707C"/>
    <w:rsid w:val="00714E2A"/>
    <w:rsid w:val="007C3143"/>
    <w:rsid w:val="007E2878"/>
    <w:rsid w:val="00881EEE"/>
    <w:rsid w:val="008D43EA"/>
    <w:rsid w:val="009622AC"/>
    <w:rsid w:val="009B1088"/>
    <w:rsid w:val="00A25259"/>
    <w:rsid w:val="00A5657F"/>
    <w:rsid w:val="00A6607E"/>
    <w:rsid w:val="00AD042C"/>
    <w:rsid w:val="00AD2079"/>
    <w:rsid w:val="00AE00FD"/>
    <w:rsid w:val="00B51FFA"/>
    <w:rsid w:val="00BA333B"/>
    <w:rsid w:val="00BC00F7"/>
    <w:rsid w:val="00BC450B"/>
    <w:rsid w:val="00BD28C3"/>
    <w:rsid w:val="00CC4BD4"/>
    <w:rsid w:val="00CD1103"/>
    <w:rsid w:val="00CE130A"/>
    <w:rsid w:val="00D015B9"/>
    <w:rsid w:val="00D04863"/>
    <w:rsid w:val="00D50B9E"/>
    <w:rsid w:val="00DD1ED9"/>
    <w:rsid w:val="00E42C05"/>
    <w:rsid w:val="00E50AEF"/>
    <w:rsid w:val="00EC30B8"/>
    <w:rsid w:val="00F135D0"/>
    <w:rsid w:val="00F21B7B"/>
    <w:rsid w:val="00F2548F"/>
    <w:rsid w:val="00FA617B"/>
    <w:rsid w:val="00FC4E8E"/>
    <w:rsid w:val="00FF178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656C4"/>
  <w15:chartTrackingRefBased/>
  <w15:docId w15:val="{32ED7080-2088-4A6C-B3BA-D98511DF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B1088"/>
    <w:pPr>
      <w:spacing w:before="100" w:beforeAutospacing="1" w:after="100" w:afterAutospacing="1" w:line="240" w:lineRule="auto"/>
      <w:outlineLvl w:val="0"/>
    </w:pPr>
    <w:rPr>
      <w:rFonts w:eastAsia="Times New Roman"/>
      <w:b/>
      <w:bCs/>
      <w:kern w:val="36"/>
      <w:sz w:val="48"/>
      <w:szCs w:val="48"/>
      <w:lang w:eastAsia="es-PE"/>
    </w:rPr>
  </w:style>
  <w:style w:type="paragraph" w:styleId="Ttulo2">
    <w:name w:val="heading 2"/>
    <w:basedOn w:val="Normal"/>
    <w:link w:val="Ttulo2Car"/>
    <w:uiPriority w:val="9"/>
    <w:qFormat/>
    <w:rsid w:val="009B1088"/>
    <w:pPr>
      <w:spacing w:before="100" w:beforeAutospacing="1" w:after="100" w:afterAutospacing="1" w:line="240" w:lineRule="auto"/>
      <w:outlineLvl w:val="1"/>
    </w:pPr>
    <w:rPr>
      <w:rFonts w:eastAsia="Times New Roman"/>
      <w:b/>
      <w:bCs/>
      <w:sz w:val="36"/>
      <w:szCs w:val="36"/>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1088"/>
    <w:rPr>
      <w:rFonts w:eastAsia="Times New Roman"/>
      <w:b/>
      <w:bCs/>
      <w:kern w:val="36"/>
      <w:sz w:val="48"/>
      <w:szCs w:val="48"/>
      <w:lang w:eastAsia="es-PE"/>
    </w:rPr>
  </w:style>
  <w:style w:type="character" w:customStyle="1" w:styleId="Ttulo2Car">
    <w:name w:val="Título 2 Car"/>
    <w:basedOn w:val="Fuentedeprrafopredeter"/>
    <w:link w:val="Ttulo2"/>
    <w:uiPriority w:val="9"/>
    <w:rsid w:val="009B1088"/>
    <w:rPr>
      <w:rFonts w:eastAsia="Times New Roman"/>
      <w:b/>
      <w:bCs/>
      <w:sz w:val="36"/>
      <w:szCs w:val="36"/>
      <w:lang w:eastAsia="es-PE"/>
    </w:rPr>
  </w:style>
  <w:style w:type="character" w:styleId="Hipervnculo">
    <w:name w:val="Hyperlink"/>
    <w:basedOn w:val="Fuentedeprrafopredeter"/>
    <w:uiPriority w:val="99"/>
    <w:unhideWhenUsed/>
    <w:rsid w:val="009B1088"/>
    <w:rPr>
      <w:color w:val="0000FF"/>
      <w:u w:val="single"/>
    </w:rPr>
  </w:style>
  <w:style w:type="character" w:customStyle="1" w:styleId="Puesto1">
    <w:name w:val="Puesto1"/>
    <w:basedOn w:val="Fuentedeprrafopredeter"/>
    <w:rsid w:val="009B1088"/>
  </w:style>
  <w:style w:type="character" w:customStyle="1" w:styleId="color-neutral600">
    <w:name w:val="color-neutral600"/>
    <w:basedOn w:val="Fuentedeprrafopredeter"/>
    <w:rsid w:val="009B1088"/>
  </w:style>
  <w:style w:type="paragraph" w:customStyle="1" w:styleId="paragraph-atom">
    <w:name w:val="paragraph-atom"/>
    <w:basedOn w:val="Normal"/>
    <w:rsid w:val="009B1088"/>
    <w:pPr>
      <w:spacing w:before="100" w:beforeAutospacing="1" w:after="100" w:afterAutospacing="1" w:line="240" w:lineRule="auto"/>
    </w:pPr>
    <w:rPr>
      <w:rFonts w:eastAsia="Times New Roman"/>
      <w:sz w:val="24"/>
      <w:szCs w:val="24"/>
      <w:lang w:eastAsia="es-PE"/>
    </w:rPr>
  </w:style>
  <w:style w:type="character" w:styleId="Fuerte">
    <w:name w:val="Strong"/>
    <w:basedOn w:val="Fuentedeprrafopredeter"/>
    <w:uiPriority w:val="22"/>
    <w:qFormat/>
    <w:rsid w:val="009B1088"/>
    <w:rPr>
      <w:b/>
      <w:bCs/>
    </w:rPr>
  </w:style>
  <w:style w:type="character" w:customStyle="1" w:styleId="blockquote-text">
    <w:name w:val="blockquote-text"/>
    <w:basedOn w:val="Fuentedeprrafopredeter"/>
    <w:rsid w:val="00A6607E"/>
  </w:style>
  <w:style w:type="character" w:customStyle="1" w:styleId="separator">
    <w:name w:val="separator"/>
    <w:basedOn w:val="Fuentedeprrafopredeter"/>
    <w:rsid w:val="00D04863"/>
  </w:style>
  <w:style w:type="character" w:customStyle="1" w:styleId="Firma1">
    <w:name w:val="Firma1"/>
    <w:basedOn w:val="Fuentedeprrafopredeter"/>
    <w:rsid w:val="00D04863"/>
  </w:style>
  <w:style w:type="character" w:styleId="nfasis">
    <w:name w:val="Emphasis"/>
    <w:basedOn w:val="Fuentedeprrafopredeter"/>
    <w:uiPriority w:val="20"/>
    <w:qFormat/>
    <w:rsid w:val="00D04863"/>
    <w:rPr>
      <w:i/>
      <w:iCs/>
    </w:rPr>
  </w:style>
  <w:style w:type="character" w:customStyle="1" w:styleId="related-atom-title">
    <w:name w:val="related-atom-title"/>
    <w:basedOn w:val="Fuentedeprrafopredeter"/>
    <w:rsid w:val="00E42C05"/>
  </w:style>
  <w:style w:type="paragraph" w:styleId="Prrafodelista">
    <w:name w:val="List Paragraph"/>
    <w:basedOn w:val="Normal"/>
    <w:uiPriority w:val="34"/>
    <w:qFormat/>
    <w:rsid w:val="00FA617B"/>
    <w:pPr>
      <w:spacing w:line="254" w:lineRule="auto"/>
      <w:ind w:left="720"/>
      <w:contextualSpacing/>
    </w:pPr>
  </w:style>
  <w:style w:type="paragraph" w:styleId="TtuloTDC">
    <w:name w:val="TOC Heading"/>
    <w:basedOn w:val="Ttulo1"/>
    <w:next w:val="Normal"/>
    <w:uiPriority w:val="39"/>
    <w:unhideWhenUsed/>
    <w:qFormat/>
    <w:rsid w:val="0065150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65150D"/>
    <w:pPr>
      <w:spacing w:after="100"/>
    </w:pPr>
  </w:style>
  <w:style w:type="paragraph" w:styleId="TDC2">
    <w:name w:val="toc 2"/>
    <w:basedOn w:val="Normal"/>
    <w:next w:val="Normal"/>
    <w:autoRedefine/>
    <w:uiPriority w:val="39"/>
    <w:unhideWhenUsed/>
    <w:rsid w:val="00F135D0"/>
    <w:pPr>
      <w:numPr>
        <w:numId w:val="12"/>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075882">
      <w:bodyDiv w:val="1"/>
      <w:marLeft w:val="0"/>
      <w:marRight w:val="0"/>
      <w:marTop w:val="0"/>
      <w:marBottom w:val="0"/>
      <w:divBdr>
        <w:top w:val="none" w:sz="0" w:space="0" w:color="auto"/>
        <w:left w:val="none" w:sz="0" w:space="0" w:color="auto"/>
        <w:bottom w:val="none" w:sz="0" w:space="0" w:color="auto"/>
        <w:right w:val="none" w:sz="0" w:space="0" w:color="auto"/>
      </w:divBdr>
      <w:divsChild>
        <w:div w:id="1939634717">
          <w:marLeft w:val="0"/>
          <w:marRight w:val="0"/>
          <w:marTop w:val="0"/>
          <w:marBottom w:val="240"/>
          <w:divBdr>
            <w:top w:val="none" w:sz="0" w:space="0" w:color="auto"/>
            <w:left w:val="none" w:sz="0" w:space="0" w:color="auto"/>
            <w:bottom w:val="none" w:sz="0" w:space="0" w:color="auto"/>
            <w:right w:val="none" w:sz="0" w:space="0" w:color="auto"/>
          </w:divBdr>
          <w:divsChild>
            <w:div w:id="239566134">
              <w:marLeft w:val="0"/>
              <w:marRight w:val="0"/>
              <w:marTop w:val="300"/>
              <w:marBottom w:val="0"/>
              <w:divBdr>
                <w:top w:val="none" w:sz="0" w:space="0" w:color="auto"/>
                <w:left w:val="none" w:sz="0" w:space="0" w:color="auto"/>
                <w:bottom w:val="none" w:sz="0" w:space="0" w:color="auto"/>
                <w:right w:val="none" w:sz="0" w:space="0" w:color="auto"/>
              </w:divBdr>
            </w:div>
            <w:div w:id="467478214">
              <w:marLeft w:val="0"/>
              <w:marRight w:val="0"/>
              <w:marTop w:val="300"/>
              <w:marBottom w:val="0"/>
              <w:divBdr>
                <w:top w:val="none" w:sz="0" w:space="0" w:color="auto"/>
                <w:left w:val="none" w:sz="0" w:space="0" w:color="auto"/>
                <w:bottom w:val="none" w:sz="0" w:space="0" w:color="auto"/>
                <w:right w:val="none" w:sz="0" w:space="0" w:color="auto"/>
              </w:divBdr>
            </w:div>
            <w:div w:id="731120960">
              <w:marLeft w:val="0"/>
              <w:marRight w:val="0"/>
              <w:marTop w:val="150"/>
              <w:marBottom w:val="0"/>
              <w:divBdr>
                <w:top w:val="none" w:sz="0" w:space="0" w:color="auto"/>
                <w:left w:val="none" w:sz="0" w:space="0" w:color="auto"/>
                <w:bottom w:val="none" w:sz="0" w:space="0" w:color="auto"/>
                <w:right w:val="none" w:sz="0" w:space="0" w:color="auto"/>
              </w:divBdr>
            </w:div>
          </w:divsChild>
        </w:div>
        <w:div w:id="390541790">
          <w:marLeft w:val="0"/>
          <w:marRight w:val="0"/>
          <w:marTop w:val="0"/>
          <w:marBottom w:val="0"/>
          <w:divBdr>
            <w:top w:val="none" w:sz="0" w:space="0" w:color="auto"/>
            <w:left w:val="none" w:sz="0" w:space="0" w:color="auto"/>
            <w:bottom w:val="none" w:sz="0" w:space="0" w:color="auto"/>
            <w:right w:val="none" w:sz="0" w:space="0" w:color="auto"/>
          </w:divBdr>
          <w:divsChild>
            <w:div w:id="153357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0611">
      <w:bodyDiv w:val="1"/>
      <w:marLeft w:val="0"/>
      <w:marRight w:val="0"/>
      <w:marTop w:val="0"/>
      <w:marBottom w:val="0"/>
      <w:divBdr>
        <w:top w:val="none" w:sz="0" w:space="0" w:color="auto"/>
        <w:left w:val="none" w:sz="0" w:space="0" w:color="auto"/>
        <w:bottom w:val="none" w:sz="0" w:space="0" w:color="auto"/>
        <w:right w:val="none" w:sz="0" w:space="0" w:color="auto"/>
      </w:divBdr>
      <w:divsChild>
        <w:div w:id="147786565">
          <w:marLeft w:val="0"/>
          <w:marRight w:val="0"/>
          <w:marTop w:val="0"/>
          <w:marBottom w:val="240"/>
          <w:divBdr>
            <w:top w:val="none" w:sz="0" w:space="0" w:color="auto"/>
            <w:left w:val="none" w:sz="0" w:space="0" w:color="auto"/>
            <w:bottom w:val="none" w:sz="0" w:space="0" w:color="auto"/>
            <w:right w:val="none" w:sz="0" w:space="0" w:color="auto"/>
          </w:divBdr>
          <w:divsChild>
            <w:div w:id="1466847156">
              <w:marLeft w:val="0"/>
              <w:marRight w:val="0"/>
              <w:marTop w:val="300"/>
              <w:marBottom w:val="0"/>
              <w:divBdr>
                <w:top w:val="none" w:sz="0" w:space="0" w:color="auto"/>
                <w:left w:val="none" w:sz="0" w:space="0" w:color="auto"/>
                <w:bottom w:val="none" w:sz="0" w:space="0" w:color="auto"/>
                <w:right w:val="none" w:sz="0" w:space="0" w:color="auto"/>
              </w:divBdr>
            </w:div>
            <w:div w:id="1362631373">
              <w:marLeft w:val="0"/>
              <w:marRight w:val="0"/>
              <w:marTop w:val="75"/>
              <w:marBottom w:val="0"/>
              <w:divBdr>
                <w:top w:val="none" w:sz="0" w:space="0" w:color="auto"/>
                <w:left w:val="none" w:sz="0" w:space="0" w:color="auto"/>
                <w:bottom w:val="none" w:sz="0" w:space="0" w:color="auto"/>
                <w:right w:val="none" w:sz="0" w:space="0" w:color="auto"/>
              </w:divBdr>
              <w:divsChild>
                <w:div w:id="1847019440">
                  <w:marLeft w:val="0"/>
                  <w:marRight w:val="300"/>
                  <w:marTop w:val="180"/>
                  <w:marBottom w:val="0"/>
                  <w:divBdr>
                    <w:top w:val="none" w:sz="0" w:space="0" w:color="auto"/>
                    <w:left w:val="none" w:sz="0" w:space="0" w:color="auto"/>
                    <w:bottom w:val="none" w:sz="0" w:space="0" w:color="auto"/>
                    <w:right w:val="none" w:sz="0" w:space="0" w:color="auto"/>
                  </w:divBdr>
                  <w:divsChild>
                    <w:div w:id="132955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29431">
              <w:marLeft w:val="0"/>
              <w:marRight w:val="0"/>
              <w:marTop w:val="300"/>
              <w:marBottom w:val="0"/>
              <w:divBdr>
                <w:top w:val="none" w:sz="0" w:space="0" w:color="auto"/>
                <w:left w:val="none" w:sz="0" w:space="0" w:color="auto"/>
                <w:bottom w:val="none" w:sz="0" w:space="0" w:color="auto"/>
                <w:right w:val="none" w:sz="0" w:space="0" w:color="auto"/>
              </w:divBdr>
            </w:div>
            <w:div w:id="76757780">
              <w:marLeft w:val="0"/>
              <w:marRight w:val="0"/>
              <w:marTop w:val="150"/>
              <w:marBottom w:val="0"/>
              <w:divBdr>
                <w:top w:val="none" w:sz="0" w:space="0" w:color="auto"/>
                <w:left w:val="none" w:sz="0" w:space="0" w:color="auto"/>
                <w:bottom w:val="none" w:sz="0" w:space="0" w:color="auto"/>
                <w:right w:val="none" w:sz="0" w:space="0" w:color="auto"/>
              </w:divBdr>
            </w:div>
          </w:divsChild>
        </w:div>
        <w:div w:id="1483548699">
          <w:marLeft w:val="0"/>
          <w:marRight w:val="0"/>
          <w:marTop w:val="0"/>
          <w:marBottom w:val="0"/>
          <w:divBdr>
            <w:top w:val="none" w:sz="0" w:space="0" w:color="auto"/>
            <w:left w:val="none" w:sz="0" w:space="0" w:color="auto"/>
            <w:bottom w:val="none" w:sz="0" w:space="0" w:color="auto"/>
            <w:right w:val="none" w:sz="0" w:space="0" w:color="auto"/>
          </w:divBdr>
        </w:div>
      </w:divsChild>
    </w:div>
    <w:div w:id="804472148">
      <w:bodyDiv w:val="1"/>
      <w:marLeft w:val="0"/>
      <w:marRight w:val="0"/>
      <w:marTop w:val="0"/>
      <w:marBottom w:val="0"/>
      <w:divBdr>
        <w:top w:val="none" w:sz="0" w:space="0" w:color="auto"/>
        <w:left w:val="none" w:sz="0" w:space="0" w:color="auto"/>
        <w:bottom w:val="none" w:sz="0" w:space="0" w:color="auto"/>
        <w:right w:val="none" w:sz="0" w:space="0" w:color="auto"/>
      </w:divBdr>
      <w:divsChild>
        <w:div w:id="1899898229">
          <w:marLeft w:val="0"/>
          <w:marRight w:val="0"/>
          <w:marTop w:val="0"/>
          <w:marBottom w:val="240"/>
          <w:divBdr>
            <w:top w:val="none" w:sz="0" w:space="0" w:color="auto"/>
            <w:left w:val="none" w:sz="0" w:space="0" w:color="auto"/>
            <w:bottom w:val="none" w:sz="0" w:space="0" w:color="auto"/>
            <w:right w:val="none" w:sz="0" w:space="0" w:color="auto"/>
          </w:divBdr>
          <w:divsChild>
            <w:div w:id="1735083539">
              <w:marLeft w:val="0"/>
              <w:marRight w:val="0"/>
              <w:marTop w:val="300"/>
              <w:marBottom w:val="0"/>
              <w:divBdr>
                <w:top w:val="none" w:sz="0" w:space="0" w:color="auto"/>
                <w:left w:val="none" w:sz="0" w:space="0" w:color="auto"/>
                <w:bottom w:val="none" w:sz="0" w:space="0" w:color="auto"/>
                <w:right w:val="none" w:sz="0" w:space="0" w:color="auto"/>
              </w:divBdr>
            </w:div>
            <w:div w:id="1644627011">
              <w:marLeft w:val="0"/>
              <w:marRight w:val="0"/>
              <w:marTop w:val="75"/>
              <w:marBottom w:val="0"/>
              <w:divBdr>
                <w:top w:val="none" w:sz="0" w:space="0" w:color="auto"/>
                <w:left w:val="none" w:sz="0" w:space="0" w:color="auto"/>
                <w:bottom w:val="none" w:sz="0" w:space="0" w:color="auto"/>
                <w:right w:val="none" w:sz="0" w:space="0" w:color="auto"/>
              </w:divBdr>
              <w:divsChild>
                <w:div w:id="424766684">
                  <w:marLeft w:val="0"/>
                  <w:marRight w:val="300"/>
                  <w:marTop w:val="180"/>
                  <w:marBottom w:val="0"/>
                  <w:divBdr>
                    <w:top w:val="none" w:sz="0" w:space="0" w:color="auto"/>
                    <w:left w:val="none" w:sz="0" w:space="0" w:color="auto"/>
                    <w:bottom w:val="none" w:sz="0" w:space="0" w:color="auto"/>
                    <w:right w:val="none" w:sz="0" w:space="0" w:color="auto"/>
                  </w:divBdr>
                  <w:divsChild>
                    <w:div w:id="179204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63351">
              <w:marLeft w:val="0"/>
              <w:marRight w:val="0"/>
              <w:marTop w:val="300"/>
              <w:marBottom w:val="0"/>
              <w:divBdr>
                <w:top w:val="none" w:sz="0" w:space="0" w:color="auto"/>
                <w:left w:val="none" w:sz="0" w:space="0" w:color="auto"/>
                <w:bottom w:val="none" w:sz="0" w:space="0" w:color="auto"/>
                <w:right w:val="none" w:sz="0" w:space="0" w:color="auto"/>
              </w:divBdr>
            </w:div>
            <w:div w:id="1720088460">
              <w:marLeft w:val="0"/>
              <w:marRight w:val="0"/>
              <w:marTop w:val="150"/>
              <w:marBottom w:val="0"/>
              <w:divBdr>
                <w:top w:val="none" w:sz="0" w:space="0" w:color="auto"/>
                <w:left w:val="none" w:sz="0" w:space="0" w:color="auto"/>
                <w:bottom w:val="none" w:sz="0" w:space="0" w:color="auto"/>
                <w:right w:val="none" w:sz="0" w:space="0" w:color="auto"/>
              </w:divBdr>
            </w:div>
          </w:divsChild>
        </w:div>
        <w:div w:id="1914118908">
          <w:marLeft w:val="0"/>
          <w:marRight w:val="0"/>
          <w:marTop w:val="0"/>
          <w:marBottom w:val="0"/>
          <w:divBdr>
            <w:top w:val="none" w:sz="0" w:space="0" w:color="auto"/>
            <w:left w:val="none" w:sz="0" w:space="0" w:color="auto"/>
            <w:bottom w:val="none" w:sz="0" w:space="0" w:color="auto"/>
            <w:right w:val="none" w:sz="0" w:space="0" w:color="auto"/>
          </w:divBdr>
          <w:divsChild>
            <w:div w:id="351691756">
              <w:marLeft w:val="0"/>
              <w:marRight w:val="0"/>
              <w:marTop w:val="0"/>
              <w:marBottom w:val="0"/>
              <w:divBdr>
                <w:top w:val="none" w:sz="0" w:space="0" w:color="auto"/>
                <w:left w:val="none" w:sz="0" w:space="0" w:color="auto"/>
                <w:bottom w:val="none" w:sz="0" w:space="0" w:color="auto"/>
                <w:right w:val="none" w:sz="0" w:space="0" w:color="auto"/>
              </w:divBdr>
            </w:div>
            <w:div w:id="1928155222">
              <w:marLeft w:val="0"/>
              <w:marRight w:val="0"/>
              <w:marTop w:val="0"/>
              <w:marBottom w:val="0"/>
              <w:divBdr>
                <w:top w:val="none" w:sz="0" w:space="0" w:color="auto"/>
                <w:left w:val="none" w:sz="0" w:space="0" w:color="auto"/>
                <w:bottom w:val="none" w:sz="0" w:space="0" w:color="auto"/>
                <w:right w:val="none" w:sz="0" w:space="0" w:color="auto"/>
              </w:divBdr>
            </w:div>
            <w:div w:id="374817483">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977295416">
      <w:bodyDiv w:val="1"/>
      <w:marLeft w:val="0"/>
      <w:marRight w:val="0"/>
      <w:marTop w:val="0"/>
      <w:marBottom w:val="0"/>
      <w:divBdr>
        <w:top w:val="none" w:sz="0" w:space="0" w:color="auto"/>
        <w:left w:val="none" w:sz="0" w:space="0" w:color="auto"/>
        <w:bottom w:val="none" w:sz="0" w:space="0" w:color="auto"/>
        <w:right w:val="none" w:sz="0" w:space="0" w:color="auto"/>
      </w:divBdr>
      <w:divsChild>
        <w:div w:id="1073433722">
          <w:marLeft w:val="0"/>
          <w:marRight w:val="0"/>
          <w:marTop w:val="0"/>
          <w:marBottom w:val="240"/>
          <w:divBdr>
            <w:top w:val="none" w:sz="0" w:space="0" w:color="auto"/>
            <w:left w:val="none" w:sz="0" w:space="0" w:color="auto"/>
            <w:bottom w:val="none" w:sz="0" w:space="0" w:color="auto"/>
            <w:right w:val="none" w:sz="0" w:space="0" w:color="auto"/>
          </w:divBdr>
          <w:divsChild>
            <w:div w:id="2141528516">
              <w:marLeft w:val="0"/>
              <w:marRight w:val="0"/>
              <w:marTop w:val="300"/>
              <w:marBottom w:val="0"/>
              <w:divBdr>
                <w:top w:val="none" w:sz="0" w:space="0" w:color="auto"/>
                <w:left w:val="none" w:sz="0" w:space="0" w:color="auto"/>
                <w:bottom w:val="none" w:sz="0" w:space="0" w:color="auto"/>
                <w:right w:val="none" w:sz="0" w:space="0" w:color="auto"/>
              </w:divBdr>
            </w:div>
            <w:div w:id="708260099">
              <w:marLeft w:val="0"/>
              <w:marRight w:val="0"/>
              <w:marTop w:val="75"/>
              <w:marBottom w:val="0"/>
              <w:divBdr>
                <w:top w:val="none" w:sz="0" w:space="0" w:color="auto"/>
                <w:left w:val="none" w:sz="0" w:space="0" w:color="auto"/>
                <w:bottom w:val="none" w:sz="0" w:space="0" w:color="auto"/>
                <w:right w:val="none" w:sz="0" w:space="0" w:color="auto"/>
              </w:divBdr>
              <w:divsChild>
                <w:div w:id="1613635274">
                  <w:marLeft w:val="0"/>
                  <w:marRight w:val="300"/>
                  <w:marTop w:val="180"/>
                  <w:marBottom w:val="0"/>
                  <w:divBdr>
                    <w:top w:val="none" w:sz="0" w:space="0" w:color="auto"/>
                    <w:left w:val="none" w:sz="0" w:space="0" w:color="auto"/>
                    <w:bottom w:val="none" w:sz="0" w:space="0" w:color="auto"/>
                    <w:right w:val="none" w:sz="0" w:space="0" w:color="auto"/>
                  </w:divBdr>
                  <w:divsChild>
                    <w:div w:id="189543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970797">
              <w:marLeft w:val="0"/>
              <w:marRight w:val="0"/>
              <w:marTop w:val="300"/>
              <w:marBottom w:val="0"/>
              <w:divBdr>
                <w:top w:val="none" w:sz="0" w:space="0" w:color="auto"/>
                <w:left w:val="none" w:sz="0" w:space="0" w:color="auto"/>
                <w:bottom w:val="none" w:sz="0" w:space="0" w:color="auto"/>
                <w:right w:val="none" w:sz="0" w:space="0" w:color="auto"/>
              </w:divBdr>
            </w:div>
            <w:div w:id="62680777">
              <w:marLeft w:val="0"/>
              <w:marRight w:val="0"/>
              <w:marTop w:val="150"/>
              <w:marBottom w:val="0"/>
              <w:divBdr>
                <w:top w:val="none" w:sz="0" w:space="0" w:color="auto"/>
                <w:left w:val="none" w:sz="0" w:space="0" w:color="auto"/>
                <w:bottom w:val="none" w:sz="0" w:space="0" w:color="auto"/>
                <w:right w:val="none" w:sz="0" w:space="0" w:color="auto"/>
              </w:divBdr>
            </w:div>
          </w:divsChild>
        </w:div>
        <w:div w:id="317466008">
          <w:marLeft w:val="0"/>
          <w:marRight w:val="0"/>
          <w:marTop w:val="0"/>
          <w:marBottom w:val="0"/>
          <w:divBdr>
            <w:top w:val="none" w:sz="0" w:space="0" w:color="auto"/>
            <w:left w:val="none" w:sz="0" w:space="0" w:color="auto"/>
            <w:bottom w:val="none" w:sz="0" w:space="0" w:color="auto"/>
            <w:right w:val="none" w:sz="0" w:space="0" w:color="auto"/>
          </w:divBdr>
          <w:divsChild>
            <w:div w:id="2084570498">
              <w:blockQuote w:val="1"/>
              <w:marLeft w:val="0"/>
              <w:marRight w:val="0"/>
              <w:marTop w:val="450"/>
              <w:marBottom w:val="0"/>
              <w:divBdr>
                <w:top w:val="none" w:sz="0" w:space="0" w:color="auto"/>
                <w:left w:val="none" w:sz="0" w:space="0" w:color="auto"/>
                <w:bottom w:val="none" w:sz="0" w:space="0" w:color="auto"/>
                <w:right w:val="none" w:sz="0" w:space="0" w:color="auto"/>
              </w:divBdr>
            </w:div>
            <w:div w:id="1156411273">
              <w:blockQuote w:val="1"/>
              <w:marLeft w:val="0"/>
              <w:marRight w:val="0"/>
              <w:marTop w:val="450"/>
              <w:marBottom w:val="0"/>
              <w:divBdr>
                <w:top w:val="none" w:sz="0" w:space="0" w:color="auto"/>
                <w:left w:val="none" w:sz="0" w:space="0" w:color="auto"/>
                <w:bottom w:val="none" w:sz="0" w:space="0" w:color="auto"/>
                <w:right w:val="none" w:sz="0" w:space="0" w:color="auto"/>
              </w:divBdr>
            </w:div>
            <w:div w:id="1969242145">
              <w:marLeft w:val="0"/>
              <w:marRight w:val="0"/>
              <w:marTop w:val="0"/>
              <w:marBottom w:val="0"/>
              <w:divBdr>
                <w:top w:val="none" w:sz="0" w:space="0" w:color="auto"/>
                <w:left w:val="none" w:sz="0" w:space="0" w:color="auto"/>
                <w:bottom w:val="none" w:sz="0" w:space="0" w:color="auto"/>
                <w:right w:val="none" w:sz="0" w:space="0" w:color="auto"/>
              </w:divBdr>
            </w:div>
            <w:div w:id="1577589671">
              <w:blockQuote w:val="1"/>
              <w:marLeft w:val="0"/>
              <w:marRight w:val="0"/>
              <w:marTop w:val="450"/>
              <w:marBottom w:val="0"/>
              <w:divBdr>
                <w:top w:val="none" w:sz="0" w:space="0" w:color="auto"/>
                <w:left w:val="none" w:sz="0" w:space="0" w:color="auto"/>
                <w:bottom w:val="none" w:sz="0" w:space="0" w:color="auto"/>
                <w:right w:val="none" w:sz="0" w:space="0" w:color="auto"/>
              </w:divBdr>
            </w:div>
            <w:div w:id="1728452300">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stersofthelittleway.com/" TargetMode="External"/><Relationship Id="rId13" Type="http://schemas.openxmlformats.org/officeDocument/2006/relationships/hyperlink" Target="https://www.religiondigital.org/jesus_bastante/" TargetMode="External"/><Relationship Id="rId18" Type="http://schemas.openxmlformats.org/officeDocument/2006/relationships/hyperlink" Target="https://www.religiondigital.org/juan_jose_tamay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religiondigital.org/jesus_bastante/" TargetMode="External"/><Relationship Id="rId12" Type="http://schemas.openxmlformats.org/officeDocument/2006/relationships/hyperlink" Target="https://www.asianews.it/es/sudeste-asiatico/indonesia/fabc-a-las-iglesias-de-asia-veras-cosas-mas-grandes-todavia" TargetMode="External"/><Relationship Id="rId17" Type="http://schemas.openxmlformats.org/officeDocument/2006/relationships/hyperlink" Target="https://www.religiondigital.org/jose_carlos_enriquez_diaz/" TargetMode="External"/><Relationship Id="rId2" Type="http://schemas.openxmlformats.org/officeDocument/2006/relationships/numbering" Target="numbering.xml"/><Relationship Id="rId16" Type="http://schemas.openxmlformats.org/officeDocument/2006/relationships/hyperlink" Target="https://www.religiondigital.org/martin_gelabert-_op/" TargetMode="External"/><Relationship Id="rId20" Type="http://schemas.openxmlformats.org/officeDocument/2006/relationships/hyperlink" Target="https://www.religiondigital.org/jose_carlos_enriquez_diaz/"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religiondigital.org/jose_carlos_enriquez_diaz/" TargetMode="External"/><Relationship Id="rId5" Type="http://schemas.openxmlformats.org/officeDocument/2006/relationships/webSettings" Target="webSettings.xml"/><Relationship Id="rId15" Type="http://schemas.openxmlformats.org/officeDocument/2006/relationships/hyperlink" Target="https://www.religiondigital.org/jose_antonio_pagola/" TargetMode="External"/><Relationship Id="rId10" Type="http://schemas.openxmlformats.org/officeDocument/2006/relationships/hyperlink" Target="https://www.sistersofthelittleway.com/" TargetMode="External"/><Relationship Id="rId19" Type="http://schemas.openxmlformats.org/officeDocument/2006/relationships/hyperlink" Target="https://www.religiondigital.org/teologia_para_una_iglesia_en_salida/lugar-espiritualidad-Inteligencia-Artificial-Tecnopolitica_0_2795420437.html" TargetMode="External"/><Relationship Id="rId4" Type="http://schemas.openxmlformats.org/officeDocument/2006/relationships/settings" Target="settings.xml"/><Relationship Id="rId9" Type="http://schemas.openxmlformats.org/officeDocument/2006/relationships/hyperlink" Target="https://religionnews.com/2026/07/23/these-catholic-sisters-want-to-start-a-new-order-with-a-difficult-mission-helping-clergy-abuse-survivors/" TargetMode="External"/><Relationship Id="rId14" Type="http://schemas.openxmlformats.org/officeDocument/2006/relationships/hyperlink" Target="https://static.religiondigital.org/religiondigital/public/content/file/original/2026/0721/06/open-wide-our-hearts-0-pdf.pdf"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0E325-20EC-4D57-B8CD-91E98588A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8691</Words>
  <Characters>47804</Characters>
  <Application>Microsoft Office Word</Application>
  <DocSecurity>0</DocSecurity>
  <Lines>398</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2026-07-31T18:59:00Z</dcterms:created>
  <dcterms:modified xsi:type="dcterms:W3CDTF">2026-07-31T18:59:00Z</dcterms:modified>
</cp:coreProperties>
</file>