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F18435" w14:textId="424C832C" w:rsidR="00EF07B2" w:rsidRPr="009202BD" w:rsidRDefault="009202BD" w:rsidP="009202BD">
      <w:pPr>
        <w:spacing w:after="0" w:line="240" w:lineRule="auto"/>
        <w:jc w:val="center"/>
        <w:rPr>
          <w:rFonts w:ascii="Times New Roman" w:hAnsi="Times New Roman" w:cs="Times New Roman"/>
          <w:b/>
          <w:bCs/>
          <w:sz w:val="28"/>
          <w:szCs w:val="28"/>
        </w:rPr>
      </w:pPr>
      <w:r w:rsidRPr="009202BD">
        <w:rPr>
          <w:rFonts w:ascii="Times New Roman" w:hAnsi="Times New Roman" w:cs="Times New Roman"/>
          <w:b/>
          <w:bCs/>
          <w:sz w:val="28"/>
          <w:szCs w:val="28"/>
        </w:rPr>
        <w:t xml:space="preserve">Lucrecia </w:t>
      </w:r>
      <w:r>
        <w:rPr>
          <w:rFonts w:ascii="Times New Roman" w:hAnsi="Times New Roman" w:cs="Times New Roman"/>
          <w:b/>
          <w:bCs/>
          <w:sz w:val="28"/>
          <w:szCs w:val="28"/>
        </w:rPr>
        <w:t>P</w:t>
      </w:r>
      <w:r w:rsidRPr="009202BD">
        <w:rPr>
          <w:rFonts w:ascii="Times New Roman" w:hAnsi="Times New Roman" w:cs="Times New Roman"/>
          <w:b/>
          <w:bCs/>
          <w:sz w:val="28"/>
          <w:szCs w:val="28"/>
        </w:rPr>
        <w:t>érez</w:t>
      </w:r>
      <w:r w:rsidR="00194507" w:rsidRPr="009202BD">
        <w:rPr>
          <w:rFonts w:ascii="Times New Roman" w:hAnsi="Times New Roman" w:cs="Times New Roman"/>
          <w:b/>
          <w:bCs/>
          <w:sz w:val="28"/>
          <w:szCs w:val="28"/>
        </w:rPr>
        <w:t xml:space="preserve">: </w:t>
      </w:r>
      <w:r w:rsidRPr="009202BD">
        <w:rPr>
          <w:rFonts w:ascii="Times New Roman" w:hAnsi="Times New Roman" w:cs="Times New Roman"/>
          <w:b/>
          <w:bCs/>
          <w:sz w:val="28"/>
          <w:szCs w:val="28"/>
        </w:rPr>
        <w:t>feminicidio racista</w:t>
      </w:r>
      <w:r w:rsidR="00C20DD6" w:rsidRPr="009202BD">
        <w:rPr>
          <w:rFonts w:ascii="Times New Roman" w:hAnsi="Times New Roman" w:cs="Times New Roman"/>
          <w:b/>
          <w:bCs/>
          <w:sz w:val="28"/>
          <w:szCs w:val="28"/>
        </w:rPr>
        <w:t>,</w:t>
      </w:r>
      <w:r w:rsidR="00370687" w:rsidRPr="009202BD">
        <w:rPr>
          <w:rFonts w:ascii="Times New Roman" w:hAnsi="Times New Roman" w:cs="Times New Roman"/>
          <w:b/>
          <w:bCs/>
          <w:sz w:val="28"/>
          <w:szCs w:val="28"/>
        </w:rPr>
        <w:t xml:space="preserve"> </w:t>
      </w:r>
      <w:r w:rsidRPr="009202BD">
        <w:rPr>
          <w:rFonts w:ascii="Times New Roman" w:hAnsi="Times New Roman" w:cs="Times New Roman"/>
          <w:b/>
          <w:bCs/>
          <w:sz w:val="28"/>
          <w:szCs w:val="28"/>
        </w:rPr>
        <w:t>memoria</w:t>
      </w:r>
      <w:r w:rsidR="00194507" w:rsidRPr="009202BD">
        <w:rPr>
          <w:rFonts w:ascii="Times New Roman" w:hAnsi="Times New Roman" w:cs="Times New Roman"/>
          <w:b/>
          <w:bCs/>
          <w:sz w:val="28"/>
          <w:szCs w:val="28"/>
        </w:rPr>
        <w:t xml:space="preserve"> </w:t>
      </w:r>
      <w:r>
        <w:rPr>
          <w:rFonts w:ascii="Times New Roman" w:hAnsi="Times New Roman" w:cs="Times New Roman"/>
          <w:b/>
          <w:bCs/>
          <w:sz w:val="28"/>
          <w:szCs w:val="28"/>
        </w:rPr>
        <w:t>sororal</w:t>
      </w:r>
    </w:p>
    <w:p w14:paraId="3BF3F1C5" w14:textId="77777777" w:rsidR="009202BD" w:rsidRDefault="009202BD" w:rsidP="009202BD">
      <w:pPr>
        <w:spacing w:after="0" w:line="240" w:lineRule="auto"/>
        <w:rPr>
          <w:rFonts w:ascii="Times New Roman" w:hAnsi="Times New Roman" w:cs="Times New Roman"/>
          <w:b/>
          <w:bCs/>
          <w:sz w:val="28"/>
          <w:szCs w:val="28"/>
        </w:rPr>
      </w:pPr>
    </w:p>
    <w:p w14:paraId="0C01A5BB" w14:textId="2CFA0D00" w:rsidR="00194507" w:rsidRPr="009202BD" w:rsidRDefault="009202BD" w:rsidP="009202BD">
      <w:pPr>
        <w:spacing w:after="0" w:line="240" w:lineRule="auto"/>
        <w:rPr>
          <w:rFonts w:ascii="Times New Roman" w:hAnsi="Times New Roman" w:cs="Times New Roman"/>
          <w:b/>
          <w:bCs/>
          <w:sz w:val="28"/>
          <w:szCs w:val="28"/>
        </w:rPr>
      </w:pPr>
      <w:r>
        <w:rPr>
          <w:rFonts w:ascii="Times New Roman" w:hAnsi="Times New Roman" w:cs="Times New Roman"/>
          <w:b/>
          <w:bCs/>
          <w:sz w:val="28"/>
          <w:szCs w:val="28"/>
        </w:rPr>
        <w:t xml:space="preserve">[Por: </w:t>
      </w:r>
      <w:r w:rsidR="00194507" w:rsidRPr="009202BD">
        <w:rPr>
          <w:rFonts w:ascii="Times New Roman" w:hAnsi="Times New Roman" w:cs="Times New Roman"/>
          <w:b/>
          <w:bCs/>
          <w:sz w:val="28"/>
          <w:szCs w:val="28"/>
        </w:rPr>
        <w:t>Juan José Tamayo</w:t>
      </w:r>
      <w:r>
        <w:rPr>
          <w:rFonts w:ascii="Times New Roman" w:hAnsi="Times New Roman" w:cs="Times New Roman"/>
          <w:b/>
          <w:bCs/>
          <w:sz w:val="28"/>
          <w:szCs w:val="28"/>
        </w:rPr>
        <w:t>]</w:t>
      </w:r>
    </w:p>
    <w:p w14:paraId="34D15556" w14:textId="77777777" w:rsidR="009202BD" w:rsidRDefault="009202BD" w:rsidP="009202BD">
      <w:pPr>
        <w:spacing w:after="0" w:line="240" w:lineRule="auto"/>
        <w:jc w:val="both"/>
        <w:rPr>
          <w:rFonts w:ascii="Times New Roman" w:hAnsi="Times New Roman" w:cs="Times New Roman"/>
          <w:b/>
          <w:bCs/>
          <w:sz w:val="28"/>
          <w:szCs w:val="28"/>
        </w:rPr>
      </w:pPr>
    </w:p>
    <w:p w14:paraId="7F90CF89" w14:textId="1B33FF2E" w:rsidR="008C6E64" w:rsidRPr="009202BD" w:rsidRDefault="00194507" w:rsidP="009202BD">
      <w:pPr>
        <w:spacing w:after="0" w:line="240" w:lineRule="auto"/>
        <w:jc w:val="both"/>
        <w:rPr>
          <w:rFonts w:ascii="Times New Roman" w:hAnsi="Times New Roman" w:cs="Times New Roman"/>
          <w:sz w:val="28"/>
          <w:szCs w:val="28"/>
        </w:rPr>
      </w:pPr>
      <w:r w:rsidRPr="009202BD">
        <w:rPr>
          <w:rFonts w:ascii="Times New Roman" w:hAnsi="Times New Roman" w:cs="Times New Roman"/>
          <w:sz w:val="28"/>
          <w:szCs w:val="28"/>
        </w:rPr>
        <w:t>El 13 de noviembre de 1992 era asesinada la ciudadana dominicana Lucrecia López, de 3</w:t>
      </w:r>
      <w:r w:rsidR="00042978" w:rsidRPr="009202BD">
        <w:rPr>
          <w:rFonts w:ascii="Times New Roman" w:hAnsi="Times New Roman" w:cs="Times New Roman"/>
          <w:sz w:val="28"/>
          <w:szCs w:val="28"/>
        </w:rPr>
        <w:t>2</w:t>
      </w:r>
      <w:r w:rsidRPr="009202BD">
        <w:rPr>
          <w:rFonts w:ascii="Times New Roman" w:hAnsi="Times New Roman" w:cs="Times New Roman"/>
          <w:sz w:val="28"/>
          <w:szCs w:val="28"/>
        </w:rPr>
        <w:t xml:space="preserve"> años por el guardia civil Luis Merino Pérez</w:t>
      </w:r>
      <w:r w:rsidR="00F74AB8" w:rsidRPr="009202BD">
        <w:rPr>
          <w:rFonts w:ascii="Times New Roman" w:hAnsi="Times New Roman" w:cs="Times New Roman"/>
          <w:sz w:val="28"/>
          <w:szCs w:val="28"/>
        </w:rPr>
        <w:t xml:space="preserve"> con ayuda de tres menores</w:t>
      </w:r>
      <w:r w:rsidRPr="009202BD">
        <w:rPr>
          <w:rFonts w:ascii="Times New Roman" w:hAnsi="Times New Roman" w:cs="Times New Roman"/>
          <w:sz w:val="28"/>
          <w:szCs w:val="28"/>
        </w:rPr>
        <w:t>, vinculado</w:t>
      </w:r>
      <w:r w:rsidR="00F74AB8" w:rsidRPr="009202BD">
        <w:rPr>
          <w:rFonts w:ascii="Times New Roman" w:hAnsi="Times New Roman" w:cs="Times New Roman"/>
          <w:sz w:val="28"/>
          <w:szCs w:val="28"/>
        </w:rPr>
        <w:t>s</w:t>
      </w:r>
      <w:r w:rsidRPr="009202BD">
        <w:rPr>
          <w:rFonts w:ascii="Times New Roman" w:hAnsi="Times New Roman" w:cs="Times New Roman"/>
          <w:sz w:val="28"/>
          <w:szCs w:val="28"/>
        </w:rPr>
        <w:t xml:space="preserve"> a los grupos nazis violentos contra las personas migrantes. que entonces comenzaban a organizarse al grito de </w:t>
      </w:r>
      <w:r w:rsidR="0051375D" w:rsidRPr="009202BD">
        <w:rPr>
          <w:rFonts w:ascii="Times New Roman" w:hAnsi="Times New Roman" w:cs="Times New Roman"/>
          <w:sz w:val="28"/>
          <w:szCs w:val="28"/>
        </w:rPr>
        <w:t>“los españoles primero</w:t>
      </w:r>
      <w:r w:rsidR="00D74A8E" w:rsidRPr="009202BD">
        <w:rPr>
          <w:rFonts w:ascii="Times New Roman" w:hAnsi="Times New Roman" w:cs="Times New Roman"/>
          <w:sz w:val="28"/>
          <w:szCs w:val="28"/>
        </w:rPr>
        <w:t>”</w:t>
      </w:r>
      <w:r w:rsidR="0051375D" w:rsidRPr="009202BD">
        <w:rPr>
          <w:rFonts w:ascii="Times New Roman" w:hAnsi="Times New Roman" w:cs="Times New Roman"/>
          <w:sz w:val="28"/>
          <w:szCs w:val="28"/>
        </w:rPr>
        <w:t>.</w:t>
      </w:r>
      <w:r w:rsidR="00F74AB8" w:rsidRPr="009202BD">
        <w:rPr>
          <w:rFonts w:ascii="Times New Roman" w:hAnsi="Times New Roman" w:cs="Times New Roman"/>
          <w:sz w:val="28"/>
          <w:szCs w:val="28"/>
        </w:rPr>
        <w:t xml:space="preserve"> Se </w:t>
      </w:r>
      <w:r w:rsidR="00154B56" w:rsidRPr="009202BD">
        <w:rPr>
          <w:rFonts w:ascii="Times New Roman" w:hAnsi="Times New Roman" w:cs="Times New Roman"/>
          <w:sz w:val="28"/>
          <w:szCs w:val="28"/>
        </w:rPr>
        <w:t xml:space="preserve">encontraba refugiada con otras personas </w:t>
      </w:r>
      <w:r w:rsidR="00F74AB8" w:rsidRPr="009202BD">
        <w:rPr>
          <w:rFonts w:ascii="Times New Roman" w:hAnsi="Times New Roman" w:cs="Times New Roman"/>
          <w:sz w:val="28"/>
          <w:szCs w:val="28"/>
        </w:rPr>
        <w:t xml:space="preserve">inmigrantes sin hogar </w:t>
      </w:r>
      <w:r w:rsidR="00154B56" w:rsidRPr="009202BD">
        <w:rPr>
          <w:rFonts w:ascii="Times New Roman" w:hAnsi="Times New Roman" w:cs="Times New Roman"/>
          <w:sz w:val="28"/>
          <w:szCs w:val="28"/>
        </w:rPr>
        <w:t xml:space="preserve">en la discoteca abandonada </w:t>
      </w:r>
      <w:proofErr w:type="spellStart"/>
      <w:r w:rsidR="00154B56" w:rsidRPr="009202BD">
        <w:rPr>
          <w:rFonts w:ascii="Times New Roman" w:hAnsi="Times New Roman" w:cs="Times New Roman"/>
          <w:sz w:val="28"/>
          <w:szCs w:val="28"/>
        </w:rPr>
        <w:t>Four</w:t>
      </w:r>
      <w:proofErr w:type="spellEnd"/>
      <w:r w:rsidR="00154B56" w:rsidRPr="009202BD">
        <w:rPr>
          <w:rFonts w:ascii="Times New Roman" w:hAnsi="Times New Roman" w:cs="Times New Roman"/>
          <w:sz w:val="28"/>
          <w:szCs w:val="28"/>
        </w:rPr>
        <w:t xml:space="preserve"> Roses</w:t>
      </w:r>
      <w:r w:rsidR="009E4612" w:rsidRPr="009202BD">
        <w:rPr>
          <w:rFonts w:ascii="Times New Roman" w:hAnsi="Times New Roman" w:cs="Times New Roman"/>
          <w:sz w:val="28"/>
          <w:szCs w:val="28"/>
        </w:rPr>
        <w:t>, de Aravaca, en la carretera de A Coruña (Madrid).</w:t>
      </w:r>
      <w:r w:rsidR="00154B56" w:rsidRPr="009202BD">
        <w:rPr>
          <w:rFonts w:ascii="Times New Roman" w:hAnsi="Times New Roman" w:cs="Times New Roman"/>
          <w:sz w:val="28"/>
          <w:szCs w:val="28"/>
        </w:rPr>
        <w:t xml:space="preserve"> Era el primer </w:t>
      </w:r>
      <w:r w:rsidR="004E3C1B" w:rsidRPr="009202BD">
        <w:rPr>
          <w:rFonts w:ascii="Times New Roman" w:hAnsi="Times New Roman" w:cs="Times New Roman"/>
          <w:sz w:val="28"/>
          <w:szCs w:val="28"/>
        </w:rPr>
        <w:t>f</w:t>
      </w:r>
      <w:r w:rsidR="00154B56" w:rsidRPr="009202BD">
        <w:rPr>
          <w:rFonts w:ascii="Times New Roman" w:hAnsi="Times New Roman" w:cs="Times New Roman"/>
          <w:sz w:val="28"/>
          <w:szCs w:val="28"/>
        </w:rPr>
        <w:t>eminicid</w:t>
      </w:r>
      <w:r w:rsidR="004E3C1B" w:rsidRPr="009202BD">
        <w:rPr>
          <w:rFonts w:ascii="Times New Roman" w:hAnsi="Times New Roman" w:cs="Times New Roman"/>
          <w:sz w:val="28"/>
          <w:szCs w:val="28"/>
        </w:rPr>
        <w:t>i</w:t>
      </w:r>
      <w:r w:rsidR="00154B56" w:rsidRPr="009202BD">
        <w:rPr>
          <w:rFonts w:ascii="Times New Roman" w:hAnsi="Times New Roman" w:cs="Times New Roman"/>
          <w:sz w:val="28"/>
          <w:szCs w:val="28"/>
        </w:rPr>
        <w:t xml:space="preserve">o </w:t>
      </w:r>
      <w:r w:rsidR="00F74AB8" w:rsidRPr="009202BD">
        <w:rPr>
          <w:rFonts w:ascii="Times New Roman" w:hAnsi="Times New Roman" w:cs="Times New Roman"/>
          <w:sz w:val="28"/>
          <w:szCs w:val="28"/>
        </w:rPr>
        <w:t>ra</w:t>
      </w:r>
      <w:r w:rsidR="00154B56" w:rsidRPr="009202BD">
        <w:rPr>
          <w:rFonts w:ascii="Times New Roman" w:hAnsi="Times New Roman" w:cs="Times New Roman"/>
          <w:sz w:val="28"/>
          <w:szCs w:val="28"/>
        </w:rPr>
        <w:t xml:space="preserve">cista </w:t>
      </w:r>
      <w:r w:rsidR="00180F0F" w:rsidRPr="009202BD">
        <w:rPr>
          <w:rFonts w:ascii="Times New Roman" w:hAnsi="Times New Roman" w:cs="Times New Roman"/>
          <w:sz w:val="28"/>
          <w:szCs w:val="28"/>
        </w:rPr>
        <w:t>documentado</w:t>
      </w:r>
      <w:r w:rsidR="00F74AB8" w:rsidRPr="009202BD">
        <w:rPr>
          <w:rFonts w:ascii="Times New Roman" w:hAnsi="Times New Roman" w:cs="Times New Roman"/>
          <w:sz w:val="28"/>
          <w:szCs w:val="28"/>
        </w:rPr>
        <w:t xml:space="preserve"> de la democracia española. </w:t>
      </w:r>
      <w:r w:rsidR="00154B56" w:rsidRPr="009202BD">
        <w:rPr>
          <w:rFonts w:ascii="Times New Roman" w:hAnsi="Times New Roman" w:cs="Times New Roman"/>
          <w:sz w:val="28"/>
          <w:szCs w:val="28"/>
        </w:rPr>
        <w:t>Lucrecia h</w:t>
      </w:r>
      <w:r w:rsidRPr="009202BD">
        <w:rPr>
          <w:rFonts w:ascii="Times New Roman" w:hAnsi="Times New Roman" w:cs="Times New Roman"/>
          <w:sz w:val="28"/>
          <w:szCs w:val="28"/>
        </w:rPr>
        <w:t xml:space="preserve">abía </w:t>
      </w:r>
      <w:r w:rsidR="005D1DFE" w:rsidRPr="009202BD">
        <w:rPr>
          <w:rFonts w:ascii="Times New Roman" w:hAnsi="Times New Roman" w:cs="Times New Roman"/>
          <w:sz w:val="28"/>
          <w:szCs w:val="28"/>
        </w:rPr>
        <w:t xml:space="preserve">llegado apenas un mes antes a </w:t>
      </w:r>
      <w:r w:rsidR="008C6E64" w:rsidRPr="009202BD">
        <w:rPr>
          <w:rFonts w:ascii="Times New Roman" w:hAnsi="Times New Roman" w:cs="Times New Roman"/>
          <w:sz w:val="28"/>
          <w:szCs w:val="28"/>
        </w:rPr>
        <w:t>Españ</w:t>
      </w:r>
      <w:r w:rsidR="004E3C1B" w:rsidRPr="009202BD">
        <w:rPr>
          <w:rFonts w:ascii="Times New Roman" w:hAnsi="Times New Roman" w:cs="Times New Roman"/>
          <w:sz w:val="28"/>
          <w:szCs w:val="28"/>
        </w:rPr>
        <w:t xml:space="preserve">a. </w:t>
      </w:r>
      <w:r w:rsidR="00114B29" w:rsidRPr="009202BD">
        <w:rPr>
          <w:rFonts w:ascii="Times New Roman" w:hAnsi="Times New Roman" w:cs="Times New Roman"/>
          <w:sz w:val="28"/>
          <w:szCs w:val="28"/>
        </w:rPr>
        <w:t>Trab</w:t>
      </w:r>
      <w:r w:rsidR="008C6E64" w:rsidRPr="009202BD">
        <w:rPr>
          <w:rFonts w:ascii="Times New Roman" w:hAnsi="Times New Roman" w:cs="Times New Roman"/>
          <w:sz w:val="28"/>
          <w:szCs w:val="28"/>
        </w:rPr>
        <w:t>a</w:t>
      </w:r>
      <w:r w:rsidR="00114B29" w:rsidRPr="009202BD">
        <w:rPr>
          <w:rFonts w:ascii="Times New Roman" w:hAnsi="Times New Roman" w:cs="Times New Roman"/>
          <w:sz w:val="28"/>
          <w:szCs w:val="28"/>
        </w:rPr>
        <w:t xml:space="preserve">jó como empleada doméstica unos días y fue despedida. </w:t>
      </w:r>
      <w:r w:rsidR="009E4612" w:rsidRPr="009202BD">
        <w:rPr>
          <w:rFonts w:ascii="Times New Roman" w:hAnsi="Times New Roman" w:cs="Times New Roman"/>
          <w:sz w:val="28"/>
          <w:szCs w:val="28"/>
        </w:rPr>
        <w:t xml:space="preserve">Había nacido en </w:t>
      </w:r>
      <w:r w:rsidR="008E34EE" w:rsidRPr="009202BD">
        <w:rPr>
          <w:rFonts w:ascii="Times New Roman" w:hAnsi="Times New Roman" w:cs="Times New Roman"/>
          <w:sz w:val="28"/>
          <w:szCs w:val="28"/>
        </w:rPr>
        <w:t xml:space="preserve">15 de diciembre de 1959 en Vicente Noble, </w:t>
      </w:r>
      <w:r w:rsidR="007D2BDA" w:rsidRPr="009202BD">
        <w:rPr>
          <w:rFonts w:ascii="Times New Roman" w:hAnsi="Times New Roman" w:cs="Times New Roman"/>
          <w:sz w:val="28"/>
          <w:szCs w:val="28"/>
        </w:rPr>
        <w:t xml:space="preserve">de la provincia de </w:t>
      </w:r>
      <w:r w:rsidR="008E34EE" w:rsidRPr="009202BD">
        <w:rPr>
          <w:rFonts w:ascii="Times New Roman" w:hAnsi="Times New Roman" w:cs="Times New Roman"/>
          <w:sz w:val="28"/>
          <w:szCs w:val="28"/>
        </w:rPr>
        <w:t>Barahona (República Dominicana)</w:t>
      </w:r>
      <w:r w:rsidR="0052394B" w:rsidRPr="009202BD">
        <w:rPr>
          <w:rFonts w:ascii="Times New Roman" w:hAnsi="Times New Roman" w:cs="Times New Roman"/>
          <w:sz w:val="28"/>
          <w:szCs w:val="28"/>
        </w:rPr>
        <w:t xml:space="preserve">. Recuerdo haber </w:t>
      </w:r>
      <w:r w:rsidR="00430852" w:rsidRPr="009202BD">
        <w:rPr>
          <w:rFonts w:ascii="Times New Roman" w:hAnsi="Times New Roman" w:cs="Times New Roman"/>
          <w:sz w:val="28"/>
          <w:szCs w:val="28"/>
        </w:rPr>
        <w:t>pasado cerca de</w:t>
      </w:r>
      <w:r w:rsidR="00FA6CA9" w:rsidRPr="009202BD">
        <w:rPr>
          <w:rFonts w:ascii="Times New Roman" w:hAnsi="Times New Roman" w:cs="Times New Roman"/>
          <w:sz w:val="28"/>
          <w:szCs w:val="28"/>
        </w:rPr>
        <w:t>l</w:t>
      </w:r>
      <w:r w:rsidR="000E055A" w:rsidRPr="009202BD">
        <w:rPr>
          <w:rFonts w:ascii="Times New Roman" w:hAnsi="Times New Roman" w:cs="Times New Roman"/>
          <w:sz w:val="28"/>
          <w:szCs w:val="28"/>
        </w:rPr>
        <w:t xml:space="preserve"> </w:t>
      </w:r>
      <w:r w:rsidR="00430852" w:rsidRPr="009202BD">
        <w:rPr>
          <w:rFonts w:ascii="Times New Roman" w:hAnsi="Times New Roman" w:cs="Times New Roman"/>
          <w:sz w:val="28"/>
          <w:szCs w:val="28"/>
        </w:rPr>
        <w:t>pueblo de Lucr</w:t>
      </w:r>
      <w:r w:rsidR="00FA6CA9" w:rsidRPr="009202BD">
        <w:rPr>
          <w:rFonts w:ascii="Times New Roman" w:hAnsi="Times New Roman" w:cs="Times New Roman"/>
          <w:sz w:val="28"/>
          <w:szCs w:val="28"/>
        </w:rPr>
        <w:t xml:space="preserve">ecia </w:t>
      </w:r>
      <w:r w:rsidR="0052394B" w:rsidRPr="009202BD">
        <w:rPr>
          <w:rFonts w:ascii="Times New Roman" w:hAnsi="Times New Roman" w:cs="Times New Roman"/>
          <w:sz w:val="28"/>
          <w:szCs w:val="28"/>
        </w:rPr>
        <w:t xml:space="preserve">en mi viaje a Haití </w:t>
      </w:r>
      <w:r w:rsidR="00430852" w:rsidRPr="009202BD">
        <w:rPr>
          <w:rFonts w:ascii="Times New Roman" w:hAnsi="Times New Roman" w:cs="Times New Roman"/>
          <w:sz w:val="28"/>
          <w:szCs w:val="28"/>
        </w:rPr>
        <w:t xml:space="preserve">en 2017 </w:t>
      </w:r>
      <w:r w:rsidR="0052394B" w:rsidRPr="009202BD">
        <w:rPr>
          <w:rFonts w:ascii="Times New Roman" w:hAnsi="Times New Roman" w:cs="Times New Roman"/>
          <w:sz w:val="28"/>
          <w:szCs w:val="28"/>
        </w:rPr>
        <w:t xml:space="preserve">con el sacerdote </w:t>
      </w:r>
      <w:r w:rsidR="00430852" w:rsidRPr="009202BD">
        <w:rPr>
          <w:rFonts w:ascii="Times New Roman" w:hAnsi="Times New Roman" w:cs="Times New Roman"/>
          <w:sz w:val="28"/>
          <w:szCs w:val="28"/>
        </w:rPr>
        <w:t>Julio Acosta (</w:t>
      </w:r>
      <w:proofErr w:type="spellStart"/>
      <w:r w:rsidR="00430852" w:rsidRPr="009202BD">
        <w:rPr>
          <w:rFonts w:ascii="Times New Roman" w:hAnsi="Times New Roman" w:cs="Times New Roman"/>
          <w:sz w:val="28"/>
          <w:szCs w:val="28"/>
        </w:rPr>
        <w:t>Julín</w:t>
      </w:r>
      <w:proofErr w:type="spellEnd"/>
      <w:r w:rsidR="00430852" w:rsidRPr="009202BD">
        <w:rPr>
          <w:rFonts w:ascii="Times New Roman" w:hAnsi="Times New Roman" w:cs="Times New Roman"/>
          <w:sz w:val="28"/>
          <w:szCs w:val="28"/>
        </w:rPr>
        <w:t>)</w:t>
      </w:r>
      <w:r w:rsidR="00FA6CA9" w:rsidRPr="009202BD">
        <w:rPr>
          <w:rFonts w:ascii="Times New Roman" w:hAnsi="Times New Roman" w:cs="Times New Roman"/>
          <w:sz w:val="28"/>
          <w:szCs w:val="28"/>
        </w:rPr>
        <w:t xml:space="preserve">. Nos detuvimos uno minutos para tener un recuerdo oracional por </w:t>
      </w:r>
      <w:r w:rsidR="000E055A" w:rsidRPr="009202BD">
        <w:rPr>
          <w:rFonts w:ascii="Times New Roman" w:hAnsi="Times New Roman" w:cs="Times New Roman"/>
          <w:sz w:val="28"/>
          <w:szCs w:val="28"/>
        </w:rPr>
        <w:t xml:space="preserve">Lucrecia. </w:t>
      </w:r>
    </w:p>
    <w:p w14:paraId="359CD167" w14:textId="77777777" w:rsidR="009202BD" w:rsidRDefault="009202BD" w:rsidP="009202BD">
      <w:pPr>
        <w:spacing w:after="0" w:line="240" w:lineRule="auto"/>
        <w:jc w:val="both"/>
        <w:rPr>
          <w:rFonts w:ascii="Times New Roman" w:hAnsi="Times New Roman" w:cs="Times New Roman"/>
          <w:sz w:val="28"/>
          <w:szCs w:val="28"/>
        </w:rPr>
      </w:pPr>
    </w:p>
    <w:p w14:paraId="3BC695D7" w14:textId="5DC3A4F9" w:rsidR="00194507" w:rsidRPr="009202BD" w:rsidRDefault="005D1DFE" w:rsidP="009202BD">
      <w:pPr>
        <w:spacing w:after="0" w:line="240" w:lineRule="auto"/>
        <w:jc w:val="both"/>
        <w:rPr>
          <w:rFonts w:ascii="Times New Roman" w:hAnsi="Times New Roman" w:cs="Times New Roman"/>
          <w:sz w:val="28"/>
          <w:szCs w:val="28"/>
        </w:rPr>
      </w:pPr>
      <w:r w:rsidRPr="009202BD">
        <w:rPr>
          <w:rFonts w:ascii="Times New Roman" w:hAnsi="Times New Roman" w:cs="Times New Roman"/>
          <w:sz w:val="28"/>
          <w:szCs w:val="28"/>
        </w:rPr>
        <w:t>El asesinato causó un fuerte impacto en la ciudadanía</w:t>
      </w:r>
      <w:r w:rsidR="008C6E64" w:rsidRPr="009202BD">
        <w:rPr>
          <w:rFonts w:ascii="Times New Roman" w:hAnsi="Times New Roman" w:cs="Times New Roman"/>
          <w:sz w:val="28"/>
          <w:szCs w:val="28"/>
        </w:rPr>
        <w:t>,</w:t>
      </w:r>
      <w:r w:rsidRPr="009202BD">
        <w:rPr>
          <w:rFonts w:ascii="Times New Roman" w:hAnsi="Times New Roman" w:cs="Times New Roman"/>
          <w:sz w:val="28"/>
          <w:szCs w:val="28"/>
        </w:rPr>
        <w:t xml:space="preserve"> que expresó su indignada protesta</w:t>
      </w:r>
      <w:r w:rsidR="00154B56" w:rsidRPr="009202BD">
        <w:rPr>
          <w:rFonts w:ascii="Times New Roman" w:hAnsi="Times New Roman" w:cs="Times New Roman"/>
          <w:sz w:val="28"/>
          <w:szCs w:val="28"/>
        </w:rPr>
        <w:t xml:space="preserve"> a través de numerosas manifestaciones y concentraciones</w:t>
      </w:r>
      <w:r w:rsidR="008C6E64" w:rsidRPr="009202BD">
        <w:rPr>
          <w:rFonts w:ascii="Times New Roman" w:hAnsi="Times New Roman" w:cs="Times New Roman"/>
          <w:sz w:val="28"/>
          <w:szCs w:val="28"/>
        </w:rPr>
        <w:t xml:space="preserve">. Fue también </w:t>
      </w:r>
      <w:r w:rsidR="00A912BC" w:rsidRPr="009202BD">
        <w:rPr>
          <w:rFonts w:ascii="Times New Roman" w:hAnsi="Times New Roman" w:cs="Times New Roman"/>
          <w:sz w:val="28"/>
          <w:szCs w:val="28"/>
        </w:rPr>
        <w:t xml:space="preserve">el </w:t>
      </w:r>
      <w:r w:rsidR="008C6E64" w:rsidRPr="009202BD">
        <w:rPr>
          <w:rFonts w:ascii="Times New Roman" w:hAnsi="Times New Roman" w:cs="Times New Roman"/>
          <w:sz w:val="28"/>
          <w:szCs w:val="28"/>
        </w:rPr>
        <w:t>despertar de</w:t>
      </w:r>
      <w:r w:rsidR="005B30C4" w:rsidRPr="009202BD">
        <w:rPr>
          <w:rFonts w:ascii="Times New Roman" w:hAnsi="Times New Roman" w:cs="Times New Roman"/>
          <w:sz w:val="28"/>
          <w:szCs w:val="28"/>
        </w:rPr>
        <w:t xml:space="preserve"> </w:t>
      </w:r>
      <w:r w:rsidR="00F74AB8" w:rsidRPr="009202BD">
        <w:rPr>
          <w:rFonts w:ascii="Times New Roman" w:hAnsi="Times New Roman" w:cs="Times New Roman"/>
          <w:sz w:val="28"/>
          <w:szCs w:val="28"/>
        </w:rPr>
        <w:t xml:space="preserve">la </w:t>
      </w:r>
      <w:r w:rsidR="005B30C4" w:rsidRPr="009202BD">
        <w:rPr>
          <w:rFonts w:ascii="Times New Roman" w:hAnsi="Times New Roman" w:cs="Times New Roman"/>
          <w:sz w:val="28"/>
          <w:szCs w:val="28"/>
        </w:rPr>
        <w:t xml:space="preserve">lucha contra </w:t>
      </w:r>
      <w:r w:rsidR="00A912BC" w:rsidRPr="009202BD">
        <w:rPr>
          <w:rFonts w:ascii="Times New Roman" w:hAnsi="Times New Roman" w:cs="Times New Roman"/>
          <w:sz w:val="28"/>
          <w:szCs w:val="28"/>
        </w:rPr>
        <w:t>el racismo y la xen</w:t>
      </w:r>
      <w:r w:rsidR="004C4DE2" w:rsidRPr="009202BD">
        <w:rPr>
          <w:rFonts w:ascii="Times New Roman" w:hAnsi="Times New Roman" w:cs="Times New Roman"/>
          <w:sz w:val="28"/>
          <w:szCs w:val="28"/>
        </w:rPr>
        <w:t>o</w:t>
      </w:r>
      <w:r w:rsidR="00A912BC" w:rsidRPr="009202BD">
        <w:rPr>
          <w:rFonts w:ascii="Times New Roman" w:hAnsi="Times New Roman" w:cs="Times New Roman"/>
          <w:sz w:val="28"/>
          <w:szCs w:val="28"/>
        </w:rPr>
        <w:t>fobia</w:t>
      </w:r>
      <w:r w:rsidR="001B61B8" w:rsidRPr="009202BD">
        <w:rPr>
          <w:rFonts w:ascii="Times New Roman" w:hAnsi="Times New Roman" w:cs="Times New Roman"/>
          <w:sz w:val="28"/>
          <w:szCs w:val="28"/>
        </w:rPr>
        <w:t xml:space="preserve"> para </w:t>
      </w:r>
      <w:r w:rsidR="005B30C4" w:rsidRPr="009202BD">
        <w:rPr>
          <w:rFonts w:ascii="Times New Roman" w:hAnsi="Times New Roman" w:cs="Times New Roman"/>
          <w:sz w:val="28"/>
          <w:szCs w:val="28"/>
        </w:rPr>
        <w:t xml:space="preserve">preservar </w:t>
      </w:r>
      <w:r w:rsidR="001B61B8" w:rsidRPr="009202BD">
        <w:rPr>
          <w:rFonts w:ascii="Times New Roman" w:hAnsi="Times New Roman" w:cs="Times New Roman"/>
          <w:sz w:val="28"/>
          <w:szCs w:val="28"/>
        </w:rPr>
        <w:t>la convivencia cívica</w:t>
      </w:r>
      <w:r w:rsidR="008C6E64" w:rsidRPr="009202BD">
        <w:rPr>
          <w:rFonts w:ascii="Times New Roman" w:hAnsi="Times New Roman" w:cs="Times New Roman"/>
          <w:sz w:val="28"/>
          <w:szCs w:val="28"/>
        </w:rPr>
        <w:t>,</w:t>
      </w:r>
      <w:r w:rsidR="001B61B8" w:rsidRPr="009202BD">
        <w:rPr>
          <w:rFonts w:ascii="Times New Roman" w:hAnsi="Times New Roman" w:cs="Times New Roman"/>
          <w:sz w:val="28"/>
          <w:szCs w:val="28"/>
        </w:rPr>
        <w:t xml:space="preserve"> </w:t>
      </w:r>
      <w:r w:rsidR="00F717D0" w:rsidRPr="009202BD">
        <w:rPr>
          <w:rFonts w:ascii="Times New Roman" w:hAnsi="Times New Roman" w:cs="Times New Roman"/>
          <w:sz w:val="28"/>
          <w:szCs w:val="28"/>
        </w:rPr>
        <w:t xml:space="preserve">de </w:t>
      </w:r>
      <w:r w:rsidR="008C6E64" w:rsidRPr="009202BD">
        <w:rPr>
          <w:rFonts w:ascii="Times New Roman" w:hAnsi="Times New Roman" w:cs="Times New Roman"/>
          <w:sz w:val="28"/>
          <w:szCs w:val="28"/>
        </w:rPr>
        <w:t xml:space="preserve">la necesidad de acoger </w:t>
      </w:r>
      <w:r w:rsidR="004C4DE2" w:rsidRPr="009202BD">
        <w:rPr>
          <w:rFonts w:ascii="Times New Roman" w:hAnsi="Times New Roman" w:cs="Times New Roman"/>
          <w:sz w:val="28"/>
          <w:szCs w:val="28"/>
        </w:rPr>
        <w:t xml:space="preserve">hospitalariamente a las </w:t>
      </w:r>
      <w:r w:rsidR="00165549" w:rsidRPr="009202BD">
        <w:rPr>
          <w:rFonts w:ascii="Times New Roman" w:hAnsi="Times New Roman" w:cs="Times New Roman"/>
          <w:sz w:val="28"/>
          <w:szCs w:val="28"/>
        </w:rPr>
        <w:t>personas migrantes</w:t>
      </w:r>
      <w:r w:rsidR="00F74AB8" w:rsidRPr="009202BD">
        <w:rPr>
          <w:rFonts w:ascii="Times New Roman" w:hAnsi="Times New Roman" w:cs="Times New Roman"/>
          <w:sz w:val="28"/>
          <w:szCs w:val="28"/>
        </w:rPr>
        <w:t xml:space="preserve"> como iguales en dignidad y derechos y diferentes culturalmente,</w:t>
      </w:r>
      <w:r w:rsidR="008C6E64" w:rsidRPr="009202BD">
        <w:rPr>
          <w:rFonts w:ascii="Times New Roman" w:hAnsi="Times New Roman" w:cs="Times New Roman"/>
          <w:sz w:val="28"/>
          <w:szCs w:val="28"/>
        </w:rPr>
        <w:t xml:space="preserve"> </w:t>
      </w:r>
      <w:r w:rsidR="00F717D0" w:rsidRPr="009202BD">
        <w:rPr>
          <w:rFonts w:ascii="Times New Roman" w:hAnsi="Times New Roman" w:cs="Times New Roman"/>
          <w:sz w:val="28"/>
          <w:szCs w:val="28"/>
        </w:rPr>
        <w:t xml:space="preserve">del </w:t>
      </w:r>
      <w:r w:rsidR="00F74AB8" w:rsidRPr="009202BD">
        <w:rPr>
          <w:rFonts w:ascii="Times New Roman" w:hAnsi="Times New Roman" w:cs="Times New Roman"/>
          <w:sz w:val="28"/>
          <w:szCs w:val="28"/>
        </w:rPr>
        <w:t xml:space="preserve">enriquecimiento que suponía la diversidad étnica y cultural, </w:t>
      </w:r>
      <w:r w:rsidR="00F717D0" w:rsidRPr="009202BD">
        <w:rPr>
          <w:rFonts w:ascii="Times New Roman" w:hAnsi="Times New Roman" w:cs="Times New Roman"/>
          <w:sz w:val="28"/>
          <w:szCs w:val="28"/>
        </w:rPr>
        <w:t>d</w:t>
      </w:r>
      <w:r w:rsidR="00047A54" w:rsidRPr="009202BD">
        <w:rPr>
          <w:rFonts w:ascii="Times New Roman" w:hAnsi="Times New Roman" w:cs="Times New Roman"/>
          <w:sz w:val="28"/>
          <w:szCs w:val="28"/>
        </w:rPr>
        <w:t xml:space="preserve">el reconocimiento </w:t>
      </w:r>
      <w:r w:rsidR="00F717D0" w:rsidRPr="009202BD">
        <w:rPr>
          <w:rFonts w:ascii="Times New Roman" w:hAnsi="Times New Roman" w:cs="Times New Roman"/>
          <w:sz w:val="28"/>
          <w:szCs w:val="28"/>
        </w:rPr>
        <w:t xml:space="preserve">de las personas inmigrantes </w:t>
      </w:r>
      <w:r w:rsidR="00047A54" w:rsidRPr="009202BD">
        <w:rPr>
          <w:rFonts w:ascii="Times New Roman" w:hAnsi="Times New Roman" w:cs="Times New Roman"/>
          <w:sz w:val="28"/>
          <w:szCs w:val="28"/>
        </w:rPr>
        <w:t xml:space="preserve">por </w:t>
      </w:r>
      <w:r w:rsidR="00E268A3" w:rsidRPr="009202BD">
        <w:rPr>
          <w:rFonts w:ascii="Times New Roman" w:hAnsi="Times New Roman" w:cs="Times New Roman"/>
          <w:sz w:val="28"/>
          <w:szCs w:val="28"/>
        </w:rPr>
        <w:t xml:space="preserve">lo que </w:t>
      </w:r>
      <w:r w:rsidR="008C6E64" w:rsidRPr="009202BD">
        <w:rPr>
          <w:rFonts w:ascii="Times New Roman" w:hAnsi="Times New Roman" w:cs="Times New Roman"/>
          <w:sz w:val="28"/>
          <w:szCs w:val="28"/>
        </w:rPr>
        <w:t>estaba</w:t>
      </w:r>
      <w:r w:rsidR="00047A54" w:rsidRPr="009202BD">
        <w:rPr>
          <w:rFonts w:ascii="Times New Roman" w:hAnsi="Times New Roman" w:cs="Times New Roman"/>
          <w:sz w:val="28"/>
          <w:szCs w:val="28"/>
        </w:rPr>
        <w:t>n</w:t>
      </w:r>
      <w:r w:rsidR="008C6E64" w:rsidRPr="009202BD">
        <w:rPr>
          <w:rFonts w:ascii="Times New Roman" w:hAnsi="Times New Roman" w:cs="Times New Roman"/>
          <w:sz w:val="28"/>
          <w:szCs w:val="28"/>
        </w:rPr>
        <w:t xml:space="preserve"> aportando al bienestar de nuestra sociedad</w:t>
      </w:r>
      <w:r w:rsidR="003E37C6" w:rsidRPr="009202BD">
        <w:rPr>
          <w:rFonts w:ascii="Times New Roman" w:hAnsi="Times New Roman" w:cs="Times New Roman"/>
          <w:sz w:val="28"/>
          <w:szCs w:val="28"/>
        </w:rPr>
        <w:t xml:space="preserve"> </w:t>
      </w:r>
      <w:r w:rsidR="008C6E64" w:rsidRPr="009202BD">
        <w:rPr>
          <w:rFonts w:ascii="Times New Roman" w:hAnsi="Times New Roman" w:cs="Times New Roman"/>
          <w:sz w:val="28"/>
          <w:szCs w:val="28"/>
        </w:rPr>
        <w:t xml:space="preserve">y, especialmente, </w:t>
      </w:r>
      <w:r w:rsidR="00F717D0" w:rsidRPr="009202BD">
        <w:rPr>
          <w:rFonts w:ascii="Times New Roman" w:hAnsi="Times New Roman" w:cs="Times New Roman"/>
          <w:sz w:val="28"/>
          <w:szCs w:val="28"/>
        </w:rPr>
        <w:t xml:space="preserve">de </w:t>
      </w:r>
      <w:r w:rsidR="003E37C6" w:rsidRPr="009202BD">
        <w:rPr>
          <w:rFonts w:ascii="Times New Roman" w:hAnsi="Times New Roman" w:cs="Times New Roman"/>
          <w:sz w:val="28"/>
          <w:szCs w:val="28"/>
        </w:rPr>
        <w:t xml:space="preserve">nuestro </w:t>
      </w:r>
      <w:r w:rsidR="008C6E64" w:rsidRPr="009202BD">
        <w:rPr>
          <w:rFonts w:ascii="Times New Roman" w:hAnsi="Times New Roman" w:cs="Times New Roman"/>
          <w:sz w:val="28"/>
          <w:szCs w:val="28"/>
        </w:rPr>
        <w:t xml:space="preserve">agradecimiento a las mujeres inmigrantes trabajadoras en el servicio doméstico. </w:t>
      </w:r>
    </w:p>
    <w:p w14:paraId="089036CB" w14:textId="77777777" w:rsidR="009202BD" w:rsidRDefault="009202BD" w:rsidP="009202BD">
      <w:pPr>
        <w:spacing w:after="0" w:line="240" w:lineRule="auto"/>
        <w:jc w:val="both"/>
        <w:rPr>
          <w:rFonts w:ascii="Times New Roman" w:hAnsi="Times New Roman" w:cs="Times New Roman"/>
          <w:sz w:val="28"/>
          <w:szCs w:val="28"/>
        </w:rPr>
      </w:pPr>
    </w:p>
    <w:p w14:paraId="55638AC2" w14:textId="753B8CA9" w:rsidR="003E37C6" w:rsidRPr="009202BD" w:rsidRDefault="00DC51C9" w:rsidP="009202BD">
      <w:pPr>
        <w:spacing w:after="0" w:line="240" w:lineRule="auto"/>
        <w:jc w:val="both"/>
        <w:rPr>
          <w:rFonts w:ascii="Times New Roman" w:hAnsi="Times New Roman" w:cs="Times New Roman"/>
          <w:sz w:val="28"/>
          <w:szCs w:val="28"/>
        </w:rPr>
      </w:pPr>
      <w:r w:rsidRPr="009202BD">
        <w:rPr>
          <w:rFonts w:ascii="Times New Roman" w:hAnsi="Times New Roman" w:cs="Times New Roman"/>
          <w:sz w:val="28"/>
          <w:szCs w:val="28"/>
        </w:rPr>
        <w:t>Treinta años después del premeditado asesinato, practicado con nocturnidad alevosía</w:t>
      </w:r>
      <w:r w:rsidR="003E37C6" w:rsidRPr="009202BD">
        <w:rPr>
          <w:rFonts w:ascii="Times New Roman" w:hAnsi="Times New Roman" w:cs="Times New Roman"/>
          <w:sz w:val="28"/>
          <w:szCs w:val="28"/>
        </w:rPr>
        <w:t>,</w:t>
      </w:r>
      <w:r w:rsidRPr="009202BD">
        <w:rPr>
          <w:rFonts w:ascii="Times New Roman" w:hAnsi="Times New Roman" w:cs="Times New Roman"/>
          <w:sz w:val="28"/>
          <w:szCs w:val="28"/>
        </w:rPr>
        <w:t xml:space="preserve"> y recién aprobada la ley de Memoria Histórica, me parece de justicia mantener vivo </w:t>
      </w:r>
      <w:r w:rsidR="003E37C6" w:rsidRPr="009202BD">
        <w:rPr>
          <w:rFonts w:ascii="Times New Roman" w:hAnsi="Times New Roman" w:cs="Times New Roman"/>
          <w:sz w:val="28"/>
          <w:szCs w:val="28"/>
        </w:rPr>
        <w:t>el recuerdo de Lucrecia, un</w:t>
      </w:r>
      <w:r w:rsidRPr="009202BD">
        <w:rPr>
          <w:rFonts w:ascii="Times New Roman" w:hAnsi="Times New Roman" w:cs="Times New Roman"/>
          <w:sz w:val="28"/>
          <w:szCs w:val="28"/>
        </w:rPr>
        <w:t xml:space="preserve"> recuerdo</w:t>
      </w:r>
      <w:r w:rsidR="00691430" w:rsidRPr="009202BD">
        <w:rPr>
          <w:rFonts w:ascii="Times New Roman" w:hAnsi="Times New Roman" w:cs="Times New Roman"/>
          <w:sz w:val="28"/>
          <w:szCs w:val="28"/>
        </w:rPr>
        <w:t xml:space="preserve"> sororal</w:t>
      </w:r>
      <w:r w:rsidR="003E37C6" w:rsidRPr="009202BD">
        <w:rPr>
          <w:rFonts w:ascii="Times New Roman" w:hAnsi="Times New Roman" w:cs="Times New Roman"/>
          <w:sz w:val="28"/>
          <w:szCs w:val="28"/>
        </w:rPr>
        <w:t xml:space="preserve"> que le devuelva la dignidad que </w:t>
      </w:r>
      <w:r w:rsidR="00691430" w:rsidRPr="009202BD">
        <w:rPr>
          <w:rFonts w:ascii="Times New Roman" w:hAnsi="Times New Roman" w:cs="Times New Roman"/>
          <w:sz w:val="28"/>
          <w:szCs w:val="28"/>
        </w:rPr>
        <w:t xml:space="preserve">el asesino </w:t>
      </w:r>
      <w:r w:rsidR="003E37C6" w:rsidRPr="009202BD">
        <w:rPr>
          <w:rFonts w:ascii="Times New Roman" w:hAnsi="Times New Roman" w:cs="Times New Roman"/>
          <w:sz w:val="28"/>
          <w:szCs w:val="28"/>
        </w:rPr>
        <w:t xml:space="preserve">le quiso robar y repare tamaño crimen. </w:t>
      </w:r>
    </w:p>
    <w:p w14:paraId="382D2EF2" w14:textId="77777777" w:rsidR="009202BD" w:rsidRDefault="009202BD" w:rsidP="009202BD">
      <w:pPr>
        <w:spacing w:after="0" w:line="240" w:lineRule="auto"/>
        <w:jc w:val="both"/>
        <w:rPr>
          <w:rFonts w:ascii="Times New Roman" w:hAnsi="Times New Roman" w:cs="Times New Roman"/>
          <w:sz w:val="28"/>
          <w:szCs w:val="28"/>
        </w:rPr>
      </w:pPr>
    </w:p>
    <w:p w14:paraId="202C643A" w14:textId="5CBF7660" w:rsidR="00553CE6" w:rsidRPr="009202BD" w:rsidRDefault="00EF2CFE" w:rsidP="009202BD">
      <w:pPr>
        <w:spacing w:after="0" w:line="240" w:lineRule="auto"/>
        <w:jc w:val="both"/>
        <w:rPr>
          <w:rFonts w:ascii="Times New Roman" w:hAnsi="Times New Roman" w:cs="Times New Roman"/>
          <w:sz w:val="28"/>
          <w:szCs w:val="28"/>
        </w:rPr>
      </w:pPr>
      <w:r w:rsidRPr="009202BD">
        <w:rPr>
          <w:rFonts w:ascii="Times New Roman" w:hAnsi="Times New Roman" w:cs="Times New Roman"/>
          <w:sz w:val="28"/>
          <w:szCs w:val="28"/>
        </w:rPr>
        <w:t>E</w:t>
      </w:r>
      <w:r w:rsidR="003E37C6" w:rsidRPr="009202BD">
        <w:rPr>
          <w:rFonts w:ascii="Times New Roman" w:hAnsi="Times New Roman" w:cs="Times New Roman"/>
          <w:sz w:val="28"/>
          <w:szCs w:val="28"/>
        </w:rPr>
        <w:t xml:space="preserve">l feminicidio de Lucrecia es </w:t>
      </w:r>
      <w:r w:rsidR="00047A54" w:rsidRPr="009202BD">
        <w:rPr>
          <w:rFonts w:ascii="Times New Roman" w:hAnsi="Times New Roman" w:cs="Times New Roman"/>
          <w:sz w:val="28"/>
          <w:szCs w:val="28"/>
        </w:rPr>
        <w:t>el mejor ejemplo</w:t>
      </w:r>
      <w:r w:rsidR="003E37C6" w:rsidRPr="009202BD">
        <w:rPr>
          <w:rFonts w:ascii="Times New Roman" w:hAnsi="Times New Roman" w:cs="Times New Roman"/>
          <w:sz w:val="28"/>
          <w:szCs w:val="28"/>
        </w:rPr>
        <w:t xml:space="preserve"> de lo que en los estudios femin</w:t>
      </w:r>
      <w:r w:rsidRPr="009202BD">
        <w:rPr>
          <w:rFonts w:ascii="Times New Roman" w:hAnsi="Times New Roman" w:cs="Times New Roman"/>
          <w:sz w:val="28"/>
          <w:szCs w:val="28"/>
        </w:rPr>
        <w:t>istas decoloniales llamamos la interseccionalidad de género, etnia, clase social y procedencia geográfica. Lucrecia era</w:t>
      </w:r>
      <w:r w:rsidR="003E37C6" w:rsidRPr="009202BD">
        <w:rPr>
          <w:rFonts w:ascii="Times New Roman" w:hAnsi="Times New Roman" w:cs="Times New Roman"/>
          <w:sz w:val="28"/>
          <w:szCs w:val="28"/>
        </w:rPr>
        <w:t xml:space="preserve"> mujer, empobrecida, inmigrante, negra, desempleada</w:t>
      </w:r>
      <w:r w:rsidR="000959EF" w:rsidRPr="009202BD">
        <w:rPr>
          <w:rFonts w:ascii="Times New Roman" w:hAnsi="Times New Roman" w:cs="Times New Roman"/>
          <w:sz w:val="28"/>
          <w:szCs w:val="28"/>
        </w:rPr>
        <w:t xml:space="preserve"> y, por tanto, excluida</w:t>
      </w:r>
      <w:r w:rsidR="003E37C6" w:rsidRPr="009202BD">
        <w:rPr>
          <w:rFonts w:ascii="Times New Roman" w:hAnsi="Times New Roman" w:cs="Times New Roman"/>
          <w:sz w:val="28"/>
          <w:szCs w:val="28"/>
        </w:rPr>
        <w:t>.</w:t>
      </w:r>
      <w:r w:rsidR="00553CE6" w:rsidRPr="009202BD">
        <w:rPr>
          <w:rFonts w:ascii="Times New Roman" w:hAnsi="Times New Roman" w:cs="Times New Roman"/>
          <w:sz w:val="28"/>
          <w:szCs w:val="28"/>
        </w:rPr>
        <w:t xml:space="preserve"> En la película sobre la vida de Lucrecia dirigida en Antena 3 por Mariano Barroso en 1995, la actriz Ruth Rodríguez, que representa a Lucrecia, lee, entre lágrimas, el texto real de una carta que Lucrecia escribió a su esposo donde le explica</w:t>
      </w:r>
      <w:r w:rsidR="00562508" w:rsidRPr="009202BD">
        <w:rPr>
          <w:rFonts w:ascii="Times New Roman" w:hAnsi="Times New Roman" w:cs="Times New Roman"/>
          <w:sz w:val="28"/>
          <w:szCs w:val="28"/>
        </w:rPr>
        <w:t>ba</w:t>
      </w:r>
      <w:r w:rsidR="00553CE6" w:rsidRPr="009202BD">
        <w:rPr>
          <w:rFonts w:ascii="Times New Roman" w:hAnsi="Times New Roman" w:cs="Times New Roman"/>
          <w:sz w:val="28"/>
          <w:szCs w:val="28"/>
        </w:rPr>
        <w:t xml:space="preserve"> la maravillosa que es la vida en España, pero le advierte, premonitoriamente: “Y de lo que tenía que tener miedo es de ser pobre y negra”.    </w:t>
      </w:r>
    </w:p>
    <w:p w14:paraId="0DC4500A" w14:textId="77777777" w:rsidR="009202BD" w:rsidRDefault="009202BD" w:rsidP="009202BD">
      <w:pPr>
        <w:spacing w:after="0" w:line="240" w:lineRule="auto"/>
        <w:jc w:val="both"/>
        <w:rPr>
          <w:rFonts w:ascii="Times New Roman" w:hAnsi="Times New Roman" w:cs="Times New Roman"/>
          <w:sz w:val="28"/>
          <w:szCs w:val="28"/>
        </w:rPr>
      </w:pPr>
    </w:p>
    <w:p w14:paraId="757330BB" w14:textId="386ECD3C" w:rsidR="003E37C6" w:rsidRPr="009202BD" w:rsidRDefault="000959EF" w:rsidP="009202BD">
      <w:pPr>
        <w:spacing w:after="0" w:line="240" w:lineRule="auto"/>
        <w:jc w:val="both"/>
        <w:rPr>
          <w:rFonts w:ascii="Times New Roman" w:hAnsi="Times New Roman" w:cs="Times New Roman"/>
          <w:sz w:val="28"/>
          <w:szCs w:val="28"/>
        </w:rPr>
      </w:pPr>
      <w:r w:rsidRPr="009202BD">
        <w:rPr>
          <w:rFonts w:ascii="Times New Roman" w:hAnsi="Times New Roman" w:cs="Times New Roman"/>
          <w:sz w:val="28"/>
          <w:szCs w:val="28"/>
        </w:rPr>
        <w:t xml:space="preserve">Con </w:t>
      </w:r>
      <w:r w:rsidR="00553CE6" w:rsidRPr="009202BD">
        <w:rPr>
          <w:rFonts w:ascii="Times New Roman" w:hAnsi="Times New Roman" w:cs="Times New Roman"/>
          <w:sz w:val="28"/>
          <w:szCs w:val="28"/>
        </w:rPr>
        <w:t xml:space="preserve">Lucrecia los asesinos racistas aplicaron </w:t>
      </w:r>
      <w:r w:rsidRPr="009202BD">
        <w:rPr>
          <w:rFonts w:ascii="Times New Roman" w:hAnsi="Times New Roman" w:cs="Times New Roman"/>
          <w:sz w:val="28"/>
          <w:szCs w:val="28"/>
        </w:rPr>
        <w:t>a “cultura del descarte”, que declara a las personas excluidas, y especialmente a las mujeres</w:t>
      </w:r>
      <w:r w:rsidR="00691430" w:rsidRPr="009202BD">
        <w:rPr>
          <w:rFonts w:ascii="Times New Roman" w:hAnsi="Times New Roman" w:cs="Times New Roman"/>
          <w:sz w:val="28"/>
          <w:szCs w:val="28"/>
        </w:rPr>
        <w:t>,</w:t>
      </w:r>
      <w:r w:rsidRPr="009202BD">
        <w:rPr>
          <w:rFonts w:ascii="Times New Roman" w:hAnsi="Times New Roman" w:cs="Times New Roman"/>
          <w:sz w:val="28"/>
          <w:szCs w:val="28"/>
        </w:rPr>
        <w:t xml:space="preserve"> “desechos</w:t>
      </w:r>
      <w:r w:rsidR="00047A54" w:rsidRPr="009202BD">
        <w:rPr>
          <w:rFonts w:ascii="Times New Roman" w:hAnsi="Times New Roman" w:cs="Times New Roman"/>
          <w:sz w:val="28"/>
          <w:szCs w:val="28"/>
        </w:rPr>
        <w:t>”</w:t>
      </w:r>
      <w:r w:rsidR="00D74A8E" w:rsidRPr="009202BD">
        <w:rPr>
          <w:rFonts w:ascii="Times New Roman" w:hAnsi="Times New Roman" w:cs="Times New Roman"/>
          <w:sz w:val="28"/>
          <w:szCs w:val="28"/>
        </w:rPr>
        <w:t xml:space="preserve"> y</w:t>
      </w:r>
      <w:r w:rsidRPr="009202BD">
        <w:rPr>
          <w:rFonts w:ascii="Times New Roman" w:hAnsi="Times New Roman" w:cs="Times New Roman"/>
          <w:sz w:val="28"/>
          <w:szCs w:val="28"/>
        </w:rPr>
        <w:t xml:space="preserve"> “sobrante</w:t>
      </w:r>
      <w:r w:rsidR="00047A54" w:rsidRPr="009202BD">
        <w:rPr>
          <w:rFonts w:ascii="Times New Roman" w:hAnsi="Times New Roman" w:cs="Times New Roman"/>
          <w:sz w:val="28"/>
          <w:szCs w:val="28"/>
        </w:rPr>
        <w:t>s</w:t>
      </w:r>
      <w:r w:rsidRPr="009202BD">
        <w:rPr>
          <w:rFonts w:ascii="Times New Roman" w:hAnsi="Times New Roman" w:cs="Times New Roman"/>
          <w:sz w:val="28"/>
          <w:szCs w:val="28"/>
        </w:rPr>
        <w:t xml:space="preserve">”, </w:t>
      </w:r>
      <w:r w:rsidR="00221FE2" w:rsidRPr="009202BD">
        <w:rPr>
          <w:rFonts w:ascii="Times New Roman" w:hAnsi="Times New Roman" w:cs="Times New Roman"/>
          <w:sz w:val="28"/>
          <w:szCs w:val="28"/>
        </w:rPr>
        <w:t xml:space="preserve">según advierte y denuncia </w:t>
      </w:r>
      <w:r w:rsidR="00553CE6" w:rsidRPr="009202BD">
        <w:rPr>
          <w:rFonts w:ascii="Times New Roman" w:hAnsi="Times New Roman" w:cs="Times New Roman"/>
          <w:sz w:val="28"/>
          <w:szCs w:val="28"/>
        </w:rPr>
        <w:t>el</w:t>
      </w:r>
      <w:r w:rsidR="00047A54" w:rsidRPr="009202BD">
        <w:rPr>
          <w:rFonts w:ascii="Times New Roman" w:hAnsi="Times New Roman" w:cs="Times New Roman"/>
          <w:sz w:val="28"/>
          <w:szCs w:val="28"/>
        </w:rPr>
        <w:t xml:space="preserve"> Pa</w:t>
      </w:r>
      <w:r w:rsidRPr="009202BD">
        <w:rPr>
          <w:rFonts w:ascii="Times New Roman" w:hAnsi="Times New Roman" w:cs="Times New Roman"/>
          <w:sz w:val="28"/>
          <w:szCs w:val="28"/>
        </w:rPr>
        <w:t xml:space="preserve">pa Francisco en su encíclica </w:t>
      </w:r>
      <w:r w:rsidRPr="009202BD">
        <w:rPr>
          <w:rFonts w:ascii="Times New Roman" w:hAnsi="Times New Roman" w:cs="Times New Roman"/>
          <w:i/>
          <w:iCs/>
          <w:sz w:val="28"/>
          <w:szCs w:val="28"/>
        </w:rPr>
        <w:t>La alegría del Evangelio</w:t>
      </w:r>
      <w:r w:rsidRPr="009202BD">
        <w:rPr>
          <w:rFonts w:ascii="Times New Roman" w:hAnsi="Times New Roman" w:cs="Times New Roman"/>
          <w:sz w:val="28"/>
          <w:szCs w:val="28"/>
        </w:rPr>
        <w:t xml:space="preserve">. Con </w:t>
      </w:r>
      <w:r w:rsidR="00D74A8E" w:rsidRPr="009202BD">
        <w:rPr>
          <w:rFonts w:ascii="Times New Roman" w:hAnsi="Times New Roman" w:cs="Times New Roman"/>
          <w:sz w:val="28"/>
          <w:szCs w:val="28"/>
        </w:rPr>
        <w:t>Lucrecia</w:t>
      </w:r>
      <w:r w:rsidRPr="009202BD">
        <w:rPr>
          <w:rFonts w:ascii="Times New Roman" w:hAnsi="Times New Roman" w:cs="Times New Roman"/>
          <w:sz w:val="28"/>
          <w:szCs w:val="28"/>
        </w:rPr>
        <w:t xml:space="preserve"> se practicó la necropolítica que, según Achille </w:t>
      </w:r>
      <w:proofErr w:type="spellStart"/>
      <w:r w:rsidRPr="009202BD">
        <w:rPr>
          <w:rFonts w:ascii="Times New Roman" w:hAnsi="Times New Roman" w:cs="Times New Roman"/>
          <w:sz w:val="28"/>
          <w:szCs w:val="28"/>
        </w:rPr>
        <w:t>Nbembe</w:t>
      </w:r>
      <w:proofErr w:type="spellEnd"/>
      <w:r w:rsidRPr="009202BD">
        <w:rPr>
          <w:rFonts w:ascii="Times New Roman" w:hAnsi="Times New Roman" w:cs="Times New Roman"/>
          <w:sz w:val="28"/>
          <w:szCs w:val="28"/>
        </w:rPr>
        <w:t>, es la capacidad de decidir quién deb</w:t>
      </w:r>
      <w:r w:rsidR="00D74A8E" w:rsidRPr="009202BD">
        <w:rPr>
          <w:rFonts w:ascii="Times New Roman" w:hAnsi="Times New Roman" w:cs="Times New Roman"/>
          <w:sz w:val="28"/>
          <w:szCs w:val="28"/>
        </w:rPr>
        <w:t xml:space="preserve">ía morir y </w:t>
      </w:r>
      <w:r w:rsidRPr="009202BD">
        <w:rPr>
          <w:rFonts w:ascii="Times New Roman" w:hAnsi="Times New Roman" w:cs="Times New Roman"/>
          <w:sz w:val="28"/>
          <w:szCs w:val="28"/>
        </w:rPr>
        <w:t xml:space="preserve">quién tiene que morir. </w:t>
      </w:r>
      <w:r w:rsidR="00553CE6" w:rsidRPr="009202BD">
        <w:rPr>
          <w:rFonts w:ascii="Times New Roman" w:hAnsi="Times New Roman" w:cs="Times New Roman"/>
          <w:sz w:val="28"/>
          <w:szCs w:val="28"/>
        </w:rPr>
        <w:t>Según esta lógica, e</w:t>
      </w:r>
      <w:r w:rsidR="00691430" w:rsidRPr="009202BD">
        <w:rPr>
          <w:rFonts w:ascii="Times New Roman" w:hAnsi="Times New Roman" w:cs="Times New Roman"/>
          <w:sz w:val="28"/>
          <w:szCs w:val="28"/>
        </w:rPr>
        <w:t>lla tenía que morir.</w:t>
      </w:r>
    </w:p>
    <w:p w14:paraId="7AE9E4BA" w14:textId="77777777" w:rsidR="009202BD" w:rsidRDefault="009202BD" w:rsidP="009202BD">
      <w:pPr>
        <w:spacing w:after="0" w:line="240" w:lineRule="auto"/>
        <w:jc w:val="both"/>
        <w:rPr>
          <w:rFonts w:ascii="Times New Roman" w:hAnsi="Times New Roman" w:cs="Times New Roman"/>
          <w:sz w:val="28"/>
          <w:szCs w:val="28"/>
        </w:rPr>
      </w:pPr>
    </w:p>
    <w:p w14:paraId="57C76327" w14:textId="3F3F4FEC" w:rsidR="004E3C1B" w:rsidRPr="009202BD" w:rsidRDefault="00693DA8" w:rsidP="009202BD">
      <w:pPr>
        <w:spacing w:after="0" w:line="240" w:lineRule="auto"/>
        <w:jc w:val="both"/>
        <w:rPr>
          <w:rFonts w:ascii="Times New Roman" w:hAnsi="Times New Roman" w:cs="Times New Roman"/>
          <w:sz w:val="28"/>
          <w:szCs w:val="28"/>
        </w:rPr>
      </w:pPr>
      <w:r w:rsidRPr="009202BD">
        <w:rPr>
          <w:rFonts w:ascii="Times New Roman" w:hAnsi="Times New Roman" w:cs="Times New Roman"/>
          <w:sz w:val="28"/>
          <w:szCs w:val="28"/>
        </w:rPr>
        <w:t xml:space="preserve">El asesinato de Lucrecia es la mejor demostración de que los discursos de odio racistas, xenófobos, sexistas, homófobos, </w:t>
      </w:r>
      <w:proofErr w:type="spellStart"/>
      <w:r w:rsidR="004E3C1B" w:rsidRPr="009202BD">
        <w:rPr>
          <w:rFonts w:ascii="Times New Roman" w:hAnsi="Times New Roman" w:cs="Times New Roman"/>
          <w:sz w:val="28"/>
          <w:szCs w:val="28"/>
        </w:rPr>
        <w:t>LGBTIfobos</w:t>
      </w:r>
      <w:proofErr w:type="spellEnd"/>
      <w:r w:rsidR="004E3C1B" w:rsidRPr="009202BD">
        <w:rPr>
          <w:rFonts w:ascii="Times New Roman" w:hAnsi="Times New Roman" w:cs="Times New Roman"/>
          <w:sz w:val="28"/>
          <w:szCs w:val="28"/>
        </w:rPr>
        <w:t xml:space="preserve">, </w:t>
      </w:r>
      <w:r w:rsidR="00AF48F7" w:rsidRPr="009202BD">
        <w:rPr>
          <w:rFonts w:ascii="Times New Roman" w:hAnsi="Times New Roman" w:cs="Times New Roman"/>
          <w:sz w:val="28"/>
          <w:szCs w:val="28"/>
        </w:rPr>
        <w:t xml:space="preserve">islamófobos, </w:t>
      </w:r>
      <w:r w:rsidR="007D2BDA" w:rsidRPr="009202BD">
        <w:rPr>
          <w:rFonts w:ascii="Times New Roman" w:hAnsi="Times New Roman" w:cs="Times New Roman"/>
          <w:sz w:val="28"/>
          <w:szCs w:val="28"/>
        </w:rPr>
        <w:t xml:space="preserve">antisemitas, </w:t>
      </w:r>
      <w:r w:rsidR="00D74A8E" w:rsidRPr="009202BD">
        <w:rPr>
          <w:rFonts w:ascii="Times New Roman" w:hAnsi="Times New Roman" w:cs="Times New Roman"/>
          <w:sz w:val="28"/>
          <w:szCs w:val="28"/>
        </w:rPr>
        <w:t xml:space="preserve">etc., </w:t>
      </w:r>
      <w:r w:rsidR="004E3C1B" w:rsidRPr="009202BD">
        <w:rPr>
          <w:rFonts w:ascii="Times New Roman" w:hAnsi="Times New Roman" w:cs="Times New Roman"/>
          <w:sz w:val="28"/>
          <w:szCs w:val="28"/>
        </w:rPr>
        <w:t xml:space="preserve">fomentados por la extrema derecha política en alianza con los grupos religiosos integristas y basados en </w:t>
      </w:r>
      <w:proofErr w:type="spellStart"/>
      <w:r w:rsidR="004E3C1B" w:rsidRPr="009202BD">
        <w:rPr>
          <w:rFonts w:ascii="Times New Roman" w:hAnsi="Times New Roman" w:cs="Times New Roman"/>
          <w:i/>
          <w:iCs/>
          <w:sz w:val="28"/>
          <w:szCs w:val="28"/>
        </w:rPr>
        <w:t>fake</w:t>
      </w:r>
      <w:proofErr w:type="spellEnd"/>
      <w:r w:rsidR="004E3C1B" w:rsidRPr="009202BD">
        <w:rPr>
          <w:rFonts w:ascii="Times New Roman" w:hAnsi="Times New Roman" w:cs="Times New Roman"/>
          <w:i/>
          <w:iCs/>
          <w:sz w:val="28"/>
          <w:szCs w:val="28"/>
        </w:rPr>
        <w:t xml:space="preserve"> </w:t>
      </w:r>
      <w:proofErr w:type="spellStart"/>
      <w:r w:rsidR="004E3C1B" w:rsidRPr="009202BD">
        <w:rPr>
          <w:rFonts w:ascii="Times New Roman" w:hAnsi="Times New Roman" w:cs="Times New Roman"/>
          <w:i/>
          <w:iCs/>
          <w:sz w:val="28"/>
          <w:szCs w:val="28"/>
        </w:rPr>
        <w:t>news</w:t>
      </w:r>
      <w:proofErr w:type="spellEnd"/>
      <w:r w:rsidR="004E3C1B" w:rsidRPr="009202BD">
        <w:rPr>
          <w:rFonts w:ascii="Times New Roman" w:hAnsi="Times New Roman" w:cs="Times New Roman"/>
          <w:sz w:val="28"/>
          <w:szCs w:val="28"/>
        </w:rPr>
        <w:t xml:space="preserve">, </w:t>
      </w:r>
      <w:r w:rsidRPr="009202BD">
        <w:rPr>
          <w:rFonts w:ascii="Times New Roman" w:hAnsi="Times New Roman" w:cs="Times New Roman"/>
          <w:sz w:val="28"/>
          <w:szCs w:val="28"/>
        </w:rPr>
        <w:t>desembocan en prácticas violentas y en delitos de odio</w:t>
      </w:r>
      <w:r w:rsidR="004E3C1B" w:rsidRPr="009202BD">
        <w:rPr>
          <w:rFonts w:ascii="Times New Roman" w:hAnsi="Times New Roman" w:cs="Times New Roman"/>
          <w:sz w:val="28"/>
          <w:szCs w:val="28"/>
        </w:rPr>
        <w:t xml:space="preserve">. Y las más castigadas son </w:t>
      </w:r>
      <w:r w:rsidRPr="009202BD">
        <w:rPr>
          <w:rFonts w:ascii="Times New Roman" w:hAnsi="Times New Roman" w:cs="Times New Roman"/>
          <w:sz w:val="28"/>
          <w:szCs w:val="28"/>
        </w:rPr>
        <w:t>las mujeres</w:t>
      </w:r>
      <w:r w:rsidR="004E3C1B" w:rsidRPr="009202BD">
        <w:rPr>
          <w:rFonts w:ascii="Times New Roman" w:hAnsi="Times New Roman" w:cs="Times New Roman"/>
          <w:sz w:val="28"/>
          <w:szCs w:val="28"/>
        </w:rPr>
        <w:t>, como demuestra el incremento de los feminicidios.</w:t>
      </w:r>
    </w:p>
    <w:p w14:paraId="758F36CC" w14:textId="77777777" w:rsidR="009202BD" w:rsidRDefault="009202BD" w:rsidP="009202BD">
      <w:pPr>
        <w:spacing w:after="0" w:line="240" w:lineRule="auto"/>
        <w:jc w:val="both"/>
        <w:rPr>
          <w:rFonts w:ascii="Times New Roman" w:hAnsi="Times New Roman" w:cs="Times New Roman"/>
          <w:sz w:val="28"/>
          <w:szCs w:val="28"/>
        </w:rPr>
      </w:pPr>
    </w:p>
    <w:p w14:paraId="5187B34A" w14:textId="35EA38BB" w:rsidR="00553CE6" w:rsidRPr="009202BD" w:rsidRDefault="00047A54" w:rsidP="009202BD">
      <w:pPr>
        <w:spacing w:after="0" w:line="240" w:lineRule="auto"/>
        <w:jc w:val="both"/>
        <w:rPr>
          <w:rFonts w:ascii="Times New Roman" w:hAnsi="Times New Roman" w:cs="Times New Roman"/>
          <w:sz w:val="28"/>
          <w:szCs w:val="28"/>
        </w:rPr>
      </w:pPr>
      <w:r w:rsidRPr="009202BD">
        <w:rPr>
          <w:rFonts w:ascii="Times New Roman" w:hAnsi="Times New Roman" w:cs="Times New Roman"/>
          <w:sz w:val="28"/>
          <w:szCs w:val="28"/>
        </w:rPr>
        <w:t xml:space="preserve">Treinta años después, tales discursos </w:t>
      </w:r>
      <w:r w:rsidR="004E3C1B" w:rsidRPr="009202BD">
        <w:rPr>
          <w:rFonts w:ascii="Times New Roman" w:hAnsi="Times New Roman" w:cs="Times New Roman"/>
          <w:sz w:val="28"/>
          <w:szCs w:val="28"/>
        </w:rPr>
        <w:t>prácticas y delitos</w:t>
      </w:r>
      <w:r w:rsidRPr="009202BD">
        <w:rPr>
          <w:rFonts w:ascii="Times New Roman" w:hAnsi="Times New Roman" w:cs="Times New Roman"/>
          <w:sz w:val="28"/>
          <w:szCs w:val="28"/>
        </w:rPr>
        <w:t xml:space="preserve"> no se han reducido, sino que tienden a </w:t>
      </w:r>
      <w:r w:rsidR="00DE26F9" w:rsidRPr="009202BD">
        <w:rPr>
          <w:rFonts w:ascii="Times New Roman" w:hAnsi="Times New Roman" w:cs="Times New Roman"/>
          <w:sz w:val="28"/>
          <w:szCs w:val="28"/>
        </w:rPr>
        <w:t>crecer</w:t>
      </w:r>
      <w:r w:rsidR="004E3C1B" w:rsidRPr="009202BD">
        <w:rPr>
          <w:rFonts w:ascii="Times New Roman" w:hAnsi="Times New Roman" w:cs="Times New Roman"/>
          <w:sz w:val="28"/>
          <w:szCs w:val="28"/>
        </w:rPr>
        <w:t xml:space="preserve">. </w:t>
      </w:r>
      <w:r w:rsidRPr="009202BD">
        <w:rPr>
          <w:rFonts w:ascii="Times New Roman" w:hAnsi="Times New Roman" w:cs="Times New Roman"/>
          <w:sz w:val="28"/>
          <w:szCs w:val="28"/>
        </w:rPr>
        <w:t>¿Hay respuesta? Si, la ofreció la hija de Lucrecia</w:t>
      </w:r>
      <w:r w:rsidR="00DF7A07" w:rsidRPr="009202BD">
        <w:rPr>
          <w:rFonts w:ascii="Times New Roman" w:hAnsi="Times New Roman" w:cs="Times New Roman"/>
          <w:sz w:val="28"/>
          <w:szCs w:val="28"/>
        </w:rPr>
        <w:t>,</w:t>
      </w:r>
      <w:r w:rsidRPr="009202BD">
        <w:rPr>
          <w:rFonts w:ascii="Times New Roman" w:hAnsi="Times New Roman" w:cs="Times New Roman"/>
          <w:sz w:val="28"/>
          <w:szCs w:val="28"/>
        </w:rPr>
        <w:t xml:space="preserve"> Kenia </w:t>
      </w:r>
      <w:r w:rsidR="00D90987" w:rsidRPr="009202BD">
        <w:rPr>
          <w:rFonts w:ascii="Times New Roman" w:hAnsi="Times New Roman" w:cs="Times New Roman"/>
          <w:sz w:val="28"/>
          <w:szCs w:val="28"/>
        </w:rPr>
        <w:t xml:space="preserve">Carvajal, </w:t>
      </w:r>
      <w:r w:rsidRPr="009202BD">
        <w:rPr>
          <w:rFonts w:ascii="Times New Roman" w:hAnsi="Times New Roman" w:cs="Times New Roman"/>
          <w:sz w:val="28"/>
          <w:szCs w:val="28"/>
        </w:rPr>
        <w:t xml:space="preserve">que trabaja en el </w:t>
      </w:r>
      <w:r w:rsidR="00DF7A07" w:rsidRPr="009202BD">
        <w:rPr>
          <w:rFonts w:ascii="Times New Roman" w:hAnsi="Times New Roman" w:cs="Times New Roman"/>
          <w:sz w:val="28"/>
          <w:szCs w:val="28"/>
        </w:rPr>
        <w:t>M</w:t>
      </w:r>
      <w:r w:rsidRPr="009202BD">
        <w:rPr>
          <w:rFonts w:ascii="Times New Roman" w:hAnsi="Times New Roman" w:cs="Times New Roman"/>
          <w:sz w:val="28"/>
          <w:szCs w:val="28"/>
        </w:rPr>
        <w:t>ovimiento contra la Intolerancia, con motivo del 25 aniversario del asesinato de su madre: “Aunque lo que nos pasa es doloroso, nos deja huellas y no se nos va a ol</w:t>
      </w:r>
      <w:r w:rsidR="00DF7A07" w:rsidRPr="009202BD">
        <w:rPr>
          <w:rFonts w:ascii="Times New Roman" w:hAnsi="Times New Roman" w:cs="Times New Roman"/>
          <w:sz w:val="28"/>
          <w:szCs w:val="28"/>
        </w:rPr>
        <w:t>vi</w:t>
      </w:r>
      <w:r w:rsidRPr="009202BD">
        <w:rPr>
          <w:rFonts w:ascii="Times New Roman" w:hAnsi="Times New Roman" w:cs="Times New Roman"/>
          <w:sz w:val="28"/>
          <w:szCs w:val="28"/>
        </w:rPr>
        <w:t>dar jamás, tenemos que esforzarnos por convertir e</w:t>
      </w:r>
      <w:r w:rsidR="00DF7A07" w:rsidRPr="009202BD">
        <w:rPr>
          <w:rFonts w:ascii="Times New Roman" w:hAnsi="Times New Roman" w:cs="Times New Roman"/>
          <w:sz w:val="28"/>
          <w:szCs w:val="28"/>
        </w:rPr>
        <w:t>l</w:t>
      </w:r>
      <w:r w:rsidRPr="009202BD">
        <w:rPr>
          <w:rFonts w:ascii="Times New Roman" w:hAnsi="Times New Roman" w:cs="Times New Roman"/>
          <w:sz w:val="28"/>
          <w:szCs w:val="28"/>
        </w:rPr>
        <w:t xml:space="preserve"> odio en tolerancia</w:t>
      </w:r>
      <w:r w:rsidR="00DF7A07" w:rsidRPr="009202BD">
        <w:rPr>
          <w:rFonts w:ascii="Times New Roman" w:hAnsi="Times New Roman" w:cs="Times New Roman"/>
          <w:sz w:val="28"/>
          <w:szCs w:val="28"/>
        </w:rPr>
        <w:t xml:space="preserve">”. </w:t>
      </w:r>
      <w:r w:rsidR="00EB42AD" w:rsidRPr="009202BD">
        <w:rPr>
          <w:rFonts w:ascii="Times New Roman" w:hAnsi="Times New Roman" w:cs="Times New Roman"/>
          <w:sz w:val="28"/>
          <w:szCs w:val="28"/>
        </w:rPr>
        <w:t xml:space="preserve">Se trata de ponerla en práctica. </w:t>
      </w:r>
    </w:p>
    <w:p w14:paraId="409B24D5" w14:textId="77777777" w:rsidR="009202BD" w:rsidRDefault="009202BD" w:rsidP="009202BD">
      <w:pPr>
        <w:spacing w:after="0" w:line="240" w:lineRule="auto"/>
        <w:jc w:val="both"/>
        <w:rPr>
          <w:rFonts w:ascii="Times New Roman" w:hAnsi="Times New Roman" w:cs="Times New Roman"/>
          <w:sz w:val="28"/>
          <w:szCs w:val="28"/>
        </w:rPr>
      </w:pPr>
    </w:p>
    <w:p w14:paraId="392DE535" w14:textId="12361A49" w:rsidR="00EF2CFE" w:rsidRPr="009202BD" w:rsidRDefault="00553CE6" w:rsidP="009202BD">
      <w:pPr>
        <w:spacing w:after="0" w:line="240" w:lineRule="auto"/>
        <w:jc w:val="both"/>
        <w:rPr>
          <w:rFonts w:ascii="Times New Roman" w:hAnsi="Times New Roman" w:cs="Times New Roman"/>
          <w:sz w:val="28"/>
          <w:szCs w:val="28"/>
        </w:rPr>
      </w:pPr>
      <w:r w:rsidRPr="009202BD">
        <w:rPr>
          <w:rFonts w:ascii="Times New Roman" w:hAnsi="Times New Roman" w:cs="Times New Roman"/>
          <w:sz w:val="28"/>
          <w:szCs w:val="28"/>
        </w:rPr>
        <w:t>L</w:t>
      </w:r>
      <w:r w:rsidR="00FA6CA9" w:rsidRPr="009202BD">
        <w:rPr>
          <w:rFonts w:ascii="Times New Roman" w:hAnsi="Times New Roman" w:cs="Times New Roman"/>
          <w:sz w:val="28"/>
          <w:szCs w:val="28"/>
        </w:rPr>
        <w:t>a</w:t>
      </w:r>
      <w:r w:rsidRPr="009202BD">
        <w:rPr>
          <w:rFonts w:ascii="Times New Roman" w:hAnsi="Times New Roman" w:cs="Times New Roman"/>
          <w:sz w:val="28"/>
          <w:szCs w:val="28"/>
        </w:rPr>
        <w:t xml:space="preserve"> película de Mariano Barroso se estre</w:t>
      </w:r>
      <w:r w:rsidR="00EB42AD" w:rsidRPr="009202BD">
        <w:rPr>
          <w:rFonts w:ascii="Times New Roman" w:hAnsi="Times New Roman" w:cs="Times New Roman"/>
          <w:sz w:val="28"/>
          <w:szCs w:val="28"/>
        </w:rPr>
        <w:t xml:space="preserve">nó en 1995, año declarado por la ONU contra la Intolerancia. El director definió la cinta como “un trabajo emocionado porque significa que puedes hablar por los que no tienen voz. Es una aportación a la lucha contra el racismo”. </w:t>
      </w:r>
      <w:r w:rsidR="00455098" w:rsidRPr="009202BD">
        <w:rPr>
          <w:rFonts w:ascii="Times New Roman" w:hAnsi="Times New Roman" w:cs="Times New Roman"/>
          <w:sz w:val="28"/>
          <w:szCs w:val="28"/>
        </w:rPr>
        <w:t xml:space="preserve">En la plaza de Aravaca aparece la imagen de Lucrecia Pérez con este eslogan: “Aravaca libre de racismo”. Yo creo que habría que remedar dicho eslogan diciendo “España libre de racismo”. </w:t>
      </w:r>
    </w:p>
    <w:p w14:paraId="3D8CFB71" w14:textId="77777777" w:rsidR="009202BD" w:rsidRDefault="009202BD" w:rsidP="009202BD">
      <w:pPr>
        <w:spacing w:after="0" w:line="240" w:lineRule="auto"/>
        <w:jc w:val="both"/>
        <w:rPr>
          <w:rFonts w:ascii="Times New Roman" w:hAnsi="Times New Roman" w:cs="Times New Roman"/>
          <w:sz w:val="28"/>
          <w:szCs w:val="28"/>
        </w:rPr>
      </w:pPr>
    </w:p>
    <w:p w14:paraId="05EACB2E" w14:textId="45BE00D8" w:rsidR="00DF7A07" w:rsidRDefault="00DF7A07" w:rsidP="009202BD">
      <w:pPr>
        <w:spacing w:after="0" w:line="240" w:lineRule="auto"/>
        <w:jc w:val="both"/>
        <w:rPr>
          <w:rFonts w:ascii="Times New Roman" w:hAnsi="Times New Roman" w:cs="Times New Roman"/>
          <w:i/>
          <w:iCs/>
          <w:color w:val="4472C4" w:themeColor="accent1"/>
          <w:sz w:val="28"/>
          <w:szCs w:val="28"/>
        </w:rPr>
      </w:pPr>
      <w:r w:rsidRPr="009202BD">
        <w:rPr>
          <w:rFonts w:ascii="Times New Roman" w:hAnsi="Times New Roman" w:cs="Times New Roman"/>
          <w:i/>
          <w:iCs/>
          <w:color w:val="4472C4" w:themeColor="accent1"/>
          <w:sz w:val="28"/>
          <w:szCs w:val="28"/>
        </w:rPr>
        <w:t>Juan José Tamayo es teólogo de la liberación y autor de La Internacional del odio. ¿Cómo se construye? ¿Cómo se deconstruye? (Icaria, 2022, 3ª ed.).</w:t>
      </w:r>
    </w:p>
    <w:p w14:paraId="25333251" w14:textId="381E0AB8" w:rsidR="00F847B1" w:rsidRDefault="00F847B1" w:rsidP="009202BD">
      <w:pPr>
        <w:spacing w:after="0" w:line="240" w:lineRule="auto"/>
        <w:jc w:val="both"/>
        <w:rPr>
          <w:rFonts w:ascii="Times New Roman" w:hAnsi="Times New Roman" w:cs="Times New Roman"/>
          <w:i/>
          <w:iCs/>
          <w:color w:val="4472C4" w:themeColor="accent1"/>
          <w:sz w:val="28"/>
          <w:szCs w:val="28"/>
        </w:rPr>
      </w:pPr>
    </w:p>
    <w:p w14:paraId="738DFEA5" w14:textId="4CCE749C" w:rsidR="00F847B1" w:rsidRPr="00F847B1" w:rsidRDefault="00F847B1" w:rsidP="009202BD">
      <w:pPr>
        <w:spacing w:after="0" w:line="240" w:lineRule="auto"/>
        <w:jc w:val="both"/>
        <w:rPr>
          <w:rFonts w:ascii="Times New Roman" w:hAnsi="Times New Roman" w:cs="Times New Roman"/>
          <w:i/>
          <w:iCs/>
          <w:color w:val="4472C4" w:themeColor="accent1"/>
          <w:sz w:val="16"/>
          <w:szCs w:val="16"/>
        </w:rPr>
      </w:pPr>
      <w:r w:rsidRPr="00F847B1">
        <w:rPr>
          <w:rFonts w:ascii="Times New Roman" w:hAnsi="Times New Roman" w:cs="Times New Roman"/>
          <w:i/>
          <w:iCs/>
          <w:color w:val="4472C4" w:themeColor="accent1"/>
          <w:sz w:val="16"/>
          <w:szCs w:val="16"/>
        </w:rPr>
        <w:t xml:space="preserve">Imagen: </w:t>
      </w:r>
      <w:hyperlink r:id="rId6" w:history="1">
        <w:r w:rsidRPr="00F847B1">
          <w:rPr>
            <w:rStyle w:val="Hipervnculo"/>
            <w:rFonts w:ascii="Times New Roman" w:hAnsi="Times New Roman" w:cs="Times New Roman"/>
            <w:i/>
            <w:iCs/>
            <w:sz w:val="16"/>
            <w:szCs w:val="16"/>
          </w:rPr>
          <w:t>https://aavvmadrid.org/convivencia-y-seguridad/29-anos-recordando-a-lucrecia-perez/</w:t>
        </w:r>
      </w:hyperlink>
      <w:r w:rsidRPr="00F847B1">
        <w:rPr>
          <w:rFonts w:ascii="Times New Roman" w:hAnsi="Times New Roman" w:cs="Times New Roman"/>
          <w:i/>
          <w:iCs/>
          <w:color w:val="4472C4" w:themeColor="accent1"/>
          <w:sz w:val="16"/>
          <w:szCs w:val="16"/>
        </w:rPr>
        <w:t xml:space="preserve"> </w:t>
      </w:r>
    </w:p>
    <w:p w14:paraId="5BEC9EC6" w14:textId="0517B924" w:rsidR="00EF2CFE" w:rsidRPr="009202BD" w:rsidRDefault="00EF2CFE" w:rsidP="009202BD">
      <w:pPr>
        <w:spacing w:after="0" w:line="240" w:lineRule="auto"/>
        <w:jc w:val="both"/>
        <w:rPr>
          <w:rFonts w:ascii="Times New Roman" w:hAnsi="Times New Roman" w:cs="Times New Roman"/>
          <w:sz w:val="28"/>
          <w:szCs w:val="28"/>
        </w:rPr>
      </w:pPr>
      <w:r w:rsidRPr="009202BD">
        <w:rPr>
          <w:rFonts w:ascii="Times New Roman" w:hAnsi="Times New Roman" w:cs="Times New Roman"/>
          <w:sz w:val="28"/>
          <w:szCs w:val="28"/>
        </w:rPr>
        <w:tab/>
        <w:t xml:space="preserve"> </w:t>
      </w:r>
    </w:p>
    <w:sectPr w:rsidR="00EF2CFE" w:rsidRPr="009202BD">
      <w:head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CFE329" w14:textId="77777777" w:rsidR="00A141ED" w:rsidRDefault="00A141ED" w:rsidP="009E4612">
      <w:pPr>
        <w:spacing w:after="0" w:line="240" w:lineRule="auto"/>
      </w:pPr>
      <w:r>
        <w:separator/>
      </w:r>
    </w:p>
  </w:endnote>
  <w:endnote w:type="continuationSeparator" w:id="0">
    <w:p w14:paraId="6B12504C" w14:textId="77777777" w:rsidR="00A141ED" w:rsidRDefault="00A141ED" w:rsidP="009E46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9C952C" w14:textId="77777777" w:rsidR="00A141ED" w:rsidRDefault="00A141ED" w:rsidP="009E4612">
      <w:pPr>
        <w:spacing w:after="0" w:line="240" w:lineRule="auto"/>
      </w:pPr>
      <w:r>
        <w:separator/>
      </w:r>
    </w:p>
  </w:footnote>
  <w:footnote w:type="continuationSeparator" w:id="0">
    <w:p w14:paraId="05EBAF35" w14:textId="77777777" w:rsidR="00A141ED" w:rsidRDefault="00A141ED" w:rsidP="009E46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00121597"/>
      <w:docPartObj>
        <w:docPartGallery w:val="Page Numbers (Top of Page)"/>
        <w:docPartUnique/>
      </w:docPartObj>
    </w:sdtPr>
    <w:sdtContent>
      <w:p w14:paraId="0AC1723F" w14:textId="0EFCFB44" w:rsidR="009E4612" w:rsidRDefault="009E4612">
        <w:pPr>
          <w:pStyle w:val="Encabezado"/>
          <w:jc w:val="center"/>
        </w:pPr>
        <w:r>
          <w:fldChar w:fldCharType="begin"/>
        </w:r>
        <w:r>
          <w:instrText>PAGE   \* MERGEFORMAT</w:instrText>
        </w:r>
        <w:r>
          <w:fldChar w:fldCharType="separate"/>
        </w:r>
        <w:r>
          <w:t>2</w:t>
        </w:r>
        <w:r>
          <w:fldChar w:fldCharType="end"/>
        </w:r>
      </w:p>
    </w:sdtContent>
  </w:sdt>
  <w:p w14:paraId="626624F3" w14:textId="77777777" w:rsidR="009E4612" w:rsidRDefault="009E4612">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1"/>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4507"/>
    <w:rsid w:val="00041373"/>
    <w:rsid w:val="00042978"/>
    <w:rsid w:val="00047A54"/>
    <w:rsid w:val="000959EF"/>
    <w:rsid w:val="000E055A"/>
    <w:rsid w:val="00114B29"/>
    <w:rsid w:val="00154B56"/>
    <w:rsid w:val="00165549"/>
    <w:rsid w:val="001662A6"/>
    <w:rsid w:val="00180F0F"/>
    <w:rsid w:val="00184F24"/>
    <w:rsid w:val="00194507"/>
    <w:rsid w:val="001B61B8"/>
    <w:rsid w:val="001C3781"/>
    <w:rsid w:val="001D3505"/>
    <w:rsid w:val="00221FE2"/>
    <w:rsid w:val="003644EA"/>
    <w:rsid w:val="00370687"/>
    <w:rsid w:val="003B0266"/>
    <w:rsid w:val="003E37C6"/>
    <w:rsid w:val="00430852"/>
    <w:rsid w:val="00433FCF"/>
    <w:rsid w:val="004378D0"/>
    <w:rsid w:val="00455098"/>
    <w:rsid w:val="004A78DF"/>
    <w:rsid w:val="004C4DE2"/>
    <w:rsid w:val="004E3C1B"/>
    <w:rsid w:val="0051375D"/>
    <w:rsid w:val="0052394B"/>
    <w:rsid w:val="005429E0"/>
    <w:rsid w:val="00553CE6"/>
    <w:rsid w:val="00562508"/>
    <w:rsid w:val="005B30C4"/>
    <w:rsid w:val="005D1DFE"/>
    <w:rsid w:val="00621477"/>
    <w:rsid w:val="00691430"/>
    <w:rsid w:val="00693DA8"/>
    <w:rsid w:val="007060A1"/>
    <w:rsid w:val="0079355F"/>
    <w:rsid w:val="007D2BDA"/>
    <w:rsid w:val="00820303"/>
    <w:rsid w:val="008C36B4"/>
    <w:rsid w:val="008C6E64"/>
    <w:rsid w:val="008E34EE"/>
    <w:rsid w:val="00913212"/>
    <w:rsid w:val="009202BD"/>
    <w:rsid w:val="00982449"/>
    <w:rsid w:val="009E4612"/>
    <w:rsid w:val="00A141ED"/>
    <w:rsid w:val="00A47574"/>
    <w:rsid w:val="00A912BC"/>
    <w:rsid w:val="00AF48F7"/>
    <w:rsid w:val="00B92397"/>
    <w:rsid w:val="00C20DD6"/>
    <w:rsid w:val="00D74A8E"/>
    <w:rsid w:val="00D90987"/>
    <w:rsid w:val="00DC51C9"/>
    <w:rsid w:val="00DE26F9"/>
    <w:rsid w:val="00DF1849"/>
    <w:rsid w:val="00DF7A07"/>
    <w:rsid w:val="00E268A3"/>
    <w:rsid w:val="00E40C07"/>
    <w:rsid w:val="00EB42AD"/>
    <w:rsid w:val="00ED2A4D"/>
    <w:rsid w:val="00EF07B2"/>
    <w:rsid w:val="00EF1468"/>
    <w:rsid w:val="00EF2CFE"/>
    <w:rsid w:val="00F717D0"/>
    <w:rsid w:val="00F74AB8"/>
    <w:rsid w:val="00F847B1"/>
    <w:rsid w:val="00FA6CA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150F9B"/>
  <w15:chartTrackingRefBased/>
  <w15:docId w15:val="{5D7744F8-C0AB-4EAB-9DD0-5DA7074BF7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E4612"/>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9E4612"/>
  </w:style>
  <w:style w:type="paragraph" w:styleId="Piedepgina">
    <w:name w:val="footer"/>
    <w:basedOn w:val="Normal"/>
    <w:link w:val="PiedepginaCar"/>
    <w:uiPriority w:val="99"/>
    <w:unhideWhenUsed/>
    <w:rsid w:val="009E4612"/>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9E4612"/>
  </w:style>
  <w:style w:type="character" w:styleId="Hipervnculo">
    <w:name w:val="Hyperlink"/>
    <w:basedOn w:val="Fuentedeprrafopredeter"/>
    <w:uiPriority w:val="99"/>
    <w:unhideWhenUsed/>
    <w:rsid w:val="00F847B1"/>
    <w:rPr>
      <w:color w:val="0563C1" w:themeColor="hyperlink"/>
      <w:u w:val="single"/>
    </w:rPr>
  </w:style>
  <w:style w:type="character" w:styleId="Mencinsinresolver">
    <w:name w:val="Unresolved Mention"/>
    <w:basedOn w:val="Fuentedeprrafopredeter"/>
    <w:uiPriority w:val="99"/>
    <w:semiHidden/>
    <w:unhideWhenUsed/>
    <w:rsid w:val="00F847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avvmadrid.org/convivencia-y-seguridad/29-anos-recordando-a-lucrecia-perez/"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735</Words>
  <Characters>4048</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 Jose Tamayo Acosta</dc:creator>
  <cp:keywords/>
  <dc:description/>
  <cp:lastModifiedBy>Oscar Elizalde</cp:lastModifiedBy>
  <cp:revision>2</cp:revision>
  <cp:lastPrinted>2022-11-11T00:13:00Z</cp:lastPrinted>
  <dcterms:created xsi:type="dcterms:W3CDTF">2022-11-14T09:53:00Z</dcterms:created>
  <dcterms:modified xsi:type="dcterms:W3CDTF">2022-11-14T09:53:00Z</dcterms:modified>
</cp:coreProperties>
</file>