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BBB" w:rsidRPr="00283BBB" w:rsidRDefault="00283BBB" w:rsidP="00283BBB">
      <w:pPr>
        <w:spacing w:after="0" w:line="240" w:lineRule="auto"/>
        <w:jc w:val="center"/>
        <w:textAlignment w:val="center"/>
        <w:outlineLvl w:val="0"/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</w:pPr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fldChar w:fldCharType="begin"/>
      </w:r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instrText xml:space="preserve"> HYPERLINK "http://eduardohoornaert.blogspot.com/2016/07/questionamentos-apos-medellin-pobreza.html" </w:instrText>
      </w:r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fldChar w:fldCharType="separate"/>
      </w:r>
      <w:proofErr w:type="spellStart"/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t>Questionamentos</w:t>
      </w:r>
      <w:proofErr w:type="spellEnd"/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t>após</w:t>
      </w:r>
      <w:proofErr w:type="spellEnd"/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t>Medellin</w:t>
      </w:r>
      <w:proofErr w:type="spellEnd"/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t>: a Pobreza.</w:t>
      </w:r>
      <w:r w:rsidRPr="00283BBB">
        <w:rPr>
          <w:rFonts w:ascii="Helvetica" w:eastAsia="Times New Roman" w:hAnsi="Helvetica" w:cs="Helvetica"/>
          <w:b/>
          <w:color w:val="215868" w:themeColor="accent5" w:themeShade="80"/>
          <w:kern w:val="36"/>
          <w:sz w:val="52"/>
          <w:szCs w:val="52"/>
          <w:lang w:eastAsia="es-ES"/>
        </w:rPr>
        <w:fldChar w:fldCharType="end"/>
      </w:r>
    </w:p>
    <w:p w:rsidR="00283BBB" w:rsidRPr="00283BBB" w:rsidRDefault="00283BBB" w:rsidP="00283BBB">
      <w:pPr>
        <w:spacing w:after="0" w:line="240" w:lineRule="auto"/>
        <w:jc w:val="right"/>
        <w:textAlignment w:val="center"/>
        <w:outlineLvl w:val="0"/>
        <w:rPr>
          <w:rFonts w:ascii="Helvetica" w:eastAsia="Times New Roman" w:hAnsi="Helvetica" w:cs="Helvetica"/>
          <w:b/>
          <w:color w:val="333333"/>
          <w:kern w:val="36"/>
          <w:sz w:val="24"/>
          <w:szCs w:val="24"/>
          <w:lang w:eastAsia="es-ES"/>
        </w:rPr>
      </w:pPr>
      <w:r>
        <w:rPr>
          <w:rFonts w:ascii="Helvetica" w:eastAsia="Times New Roman" w:hAnsi="Helvetica" w:cs="Helvetica"/>
          <w:b/>
          <w:color w:val="333333"/>
          <w:kern w:val="36"/>
          <w:sz w:val="24"/>
          <w:szCs w:val="24"/>
          <w:lang w:eastAsia="es-ES"/>
        </w:rPr>
        <w:t xml:space="preserve">Eduardo </w:t>
      </w:r>
      <w:proofErr w:type="spellStart"/>
      <w:r>
        <w:rPr>
          <w:rFonts w:ascii="Helvetica" w:eastAsia="Times New Roman" w:hAnsi="Helvetica" w:cs="Helvetica"/>
          <w:b/>
          <w:color w:val="333333"/>
          <w:kern w:val="36"/>
          <w:sz w:val="24"/>
          <w:szCs w:val="24"/>
          <w:lang w:eastAsia="es-ES"/>
        </w:rPr>
        <w:t>Hoornaert</w:t>
      </w:r>
      <w:proofErr w:type="spellEnd"/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É de se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compreender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virada da grandeza de Medellín 1968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mexe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ideias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desde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muito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enraizadas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tradição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eclesial e fomenta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questionamentos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fundo.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Hoje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decorridos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quase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50 anos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após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Medellín,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aparecem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de forma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menos explícita e clara,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alguns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questionamentos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dos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resgato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aqui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três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compreensão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pobreza; o ritualismo, 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sacerdócio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.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Quanto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à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compreensão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pobreza,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há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considerar que, por causa de longos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séculos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falta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aprofundamento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tema, pelo menos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oficial, se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perdeu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poucos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compreensão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bíblica da pobreza.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contundência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os profetas de Israel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condenaram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riqueza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dificilmente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encontra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eco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textos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tradição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cristã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Só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dou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uns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exemplos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: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Vocês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que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oprimem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povo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com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impostos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sobre o trigo,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Vocês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que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constroem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casas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pedras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lavradas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,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Eu </w:t>
      </w:r>
      <w:proofErr w:type="spellStart"/>
      <w:proofErr w:type="gram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sei</w:t>
      </w:r>
      <w:proofErr w:type="spellEnd"/>
      <w:proofErr w:type="gram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a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extensão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seus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pecados!</w:t>
      </w:r>
      <w:r w:rsidRPr="00283BBB">
        <w:rPr>
          <w:rFonts w:ascii="Helvetica" w:eastAsia="Times New Roman" w:hAnsi="Helvetica" w:cs="Helvetica"/>
          <w:i/>
          <w:iCs/>
          <w:color w:val="333333"/>
          <w:sz w:val="28"/>
          <w:lang w:eastAsia="es-ES"/>
        </w:rPr>
        <w:t> </w:t>
      </w: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(Amós 5, 11-12).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Oh!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Leis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criminosas,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Legisladores sentados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seus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escritórios</w:t>
      </w:r>
      <w:proofErr w:type="spellEnd"/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Para negar 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direito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aos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fracos</w:t>
      </w:r>
      <w:proofErr w:type="spellEnd"/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Privar de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seus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direitos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os que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andam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curvados,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Despojar a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viúva</w:t>
      </w:r>
      <w:proofErr w:type="spellEnd"/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Espoliar 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órfão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.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O que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vocês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farão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no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dia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da visita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E da catástrofe</w:t>
      </w:r>
      <w:proofErr w:type="gram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?</w:t>
      </w:r>
      <w:proofErr w:type="gramEnd"/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Vocês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se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jogarão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nos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braços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quem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?</w:t>
      </w:r>
      <w:r w:rsidRPr="00283BBB">
        <w:rPr>
          <w:rFonts w:ascii="Helvetica" w:eastAsia="Times New Roman" w:hAnsi="Helvetica" w:cs="Helvetica"/>
          <w:color w:val="333333"/>
          <w:sz w:val="28"/>
          <w:lang w:eastAsia="es-ES"/>
        </w:rPr>
        <w:t> </w:t>
      </w: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(Isaías 10, 1-3).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Maldito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quem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constrói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seu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palácio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sobe a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injustiça</w:t>
      </w:r>
      <w:proofErr w:type="spellEnd"/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seus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apartamentos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fora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direito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!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Maldito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quem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mantém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vizinho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mão</w:t>
      </w:r>
      <w:proofErr w:type="spellEnd"/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lhe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paga o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salário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!</w:t>
      </w:r>
      <w:r w:rsidRPr="00283BBB">
        <w:rPr>
          <w:rFonts w:ascii="Helvetica" w:eastAsia="Times New Roman" w:hAnsi="Helvetica" w:cs="Helvetica"/>
          <w:i/>
          <w:iCs/>
          <w:color w:val="333333"/>
          <w:sz w:val="28"/>
          <w:lang w:eastAsia="es-ES"/>
        </w:rPr>
        <w:t> </w:t>
      </w: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(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Jeremias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21, 13).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Os profetas do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antigo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Israel se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perguntam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por que os pobres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estão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condição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deplorável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encontram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resposta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por causa dos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impostos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sobre o trigo,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concentração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terras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riquezas,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poder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judiciário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injusto,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exploração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viúvas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órfãos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construção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palácios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lado dos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casebres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dos pobres, da falta de pagamento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salário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justo.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Esse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tom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concreto e contundente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costuma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fazer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falta nos textos dos Padres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lastRenderedPageBreak/>
        <w:t xml:space="preserve">que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intelectuais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primeiro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milênio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tradição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cristã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  Cipriano fala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esmola, donativos, fundos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financeiros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para os pobres,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generosidade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;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Basílio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escreve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a pobreza é fruto do pecado e que 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cristão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doar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supérfluo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pobre;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Ambrósio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Crisóstomo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escrevem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pobre é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toca no ‘vil metal’;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Agostinho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sustenta que é pobre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possuir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nada e que pobreza é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virtude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nos redime do pecado.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geral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as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reflexões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dos Padres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perdem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muito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quando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comparadas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as dos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antigos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profetas.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fundo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pobreza, que é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injustiça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exploração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econômica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social.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Nisso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contraste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os profetas de Israel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antigo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é flagrante, como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fica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claro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frase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Câmara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: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Quando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dou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pão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a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pobre, me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chamam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de santo,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Quando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pergunto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por que ele é pobre, me </w:t>
      </w:r>
      <w:proofErr w:type="spellStart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chamam</w:t>
      </w:r>
      <w:proofErr w:type="spellEnd"/>
      <w:r w:rsidRPr="00283BBB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de comunista.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Os profetas de Israel se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perguntam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donde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pobreza, os Padres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Donde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essa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falha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reflexões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?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Há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aspecto a ser considerado: os Padres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praticam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chamada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leitura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grega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Bíblia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leitura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influenciada pela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filosofia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grega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especificamente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pensamento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platônico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Esses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Padres, que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escrevem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língua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grega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traduzem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os termos hebraicos ‘basar’ e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nefesh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’, que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definem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antropologia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bíblica, por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e ‘alma’.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antropologia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bíblica, o termo ‘basar’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acentua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os aspectos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frágeis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provisórios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vulneráveis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ser humano,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sujeito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doença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sofrimento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infortúnios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morte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mas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sentido negativo. O termo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nefesh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’, por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parte,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expressa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elemento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dinâmico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pessoa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humana.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melhor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tradução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nefesh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talvez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‘vida’ e,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descrição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relacionamento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Deus,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desejo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Esses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termos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formam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binômio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devem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ser entendidos de forma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correlata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já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expressam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dinâmicas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ser humano que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funcionam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conjunto.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antropologia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platônica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pelo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contrário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estabelece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contraste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muito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forte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entre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(inferior) e ‘alma’ (superior). As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traduções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gregas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Bíblia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(usadas pelos Padres 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posteriormente pelos teólogos)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traduzem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termo hebraico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nefesh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’ por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psuchè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enquanto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Vulgata (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tradução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latina) 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traduz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por ‘anima’ e as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línguas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modernas por ‘alma,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âme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soul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Seele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’. O resultado é que o termo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ganha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sentido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platônico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Entra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visão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dualista acerca do ser humano, que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passa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ser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apresentado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como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composto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(elemento negativo) e alma (elemento positivo).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Desse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modo se instala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confusão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longa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duração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tradição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Jesus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Aparecem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temas como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abjeção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carne’ (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o abandono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questões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sociais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),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elevação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alma’, </w:t>
      </w: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lastRenderedPageBreak/>
        <w:t>'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comunicação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alma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Deus’,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seja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, a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espiritualidade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é entendida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oposição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à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materialidade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Desvalorizam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-se as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informações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provenientes dos cinco sentidos do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fala-se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mortificação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desses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sentidos do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ainda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desprezo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 mundo’ (‘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contemptus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mundi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’).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Nessa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linha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a pobreza é interpretada como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sendo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algo que atinge 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alma.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Diz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-se que o pobre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cristão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é pobre no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proofErr w:type="gram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mas</w:t>
      </w:r>
      <w:proofErr w:type="spellEnd"/>
      <w:proofErr w:type="gram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rico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alma.</w:t>
      </w:r>
    </w:p>
    <w:p w:rsidR="00283BBB" w:rsidRPr="00283BBB" w:rsidRDefault="00283BBB" w:rsidP="00283BBB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283BBB" w:rsidRPr="00283BBB" w:rsidRDefault="00283BBB" w:rsidP="00283BBB">
      <w:pPr>
        <w:spacing w:after="7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Aqui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percebe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importância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Medellin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. O tema da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 pobre’, cedo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tarde, leva à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redescobrimento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sentido bíblico da pobreza.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leitura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bíblica da pobreza significa a volta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profetas bíblicos</w:t>
      </w:r>
      <w:r w:rsidRPr="00283BBB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ES"/>
        </w:rPr>
        <w:t>,</w:t>
      </w:r>
      <w:r w:rsidRPr="00283BBB">
        <w:rPr>
          <w:rFonts w:ascii="Helvetica" w:eastAsia="Times New Roman" w:hAnsi="Helvetica" w:cs="Helvetica"/>
          <w:color w:val="333333"/>
          <w:sz w:val="28"/>
          <w:lang w:eastAsia="es-ES"/>
        </w:rPr>
        <w:t> </w:t>
      </w:r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que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declaram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pobre,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si (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considerações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morais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), é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escândalo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para Deus,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situação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intolerável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como aparece no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Livro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Jó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no profeta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Sofonias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muitos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outros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profetas.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existe o dualismo ‘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-alma’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teologia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bíblica.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há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como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dizer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pessoa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é ‘pobre no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rica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alma’, ‘pobre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dinheiro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rico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Deus’. A pobreza dos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corpos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é 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clara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negação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Deus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nossas</w:t>
      </w:r>
      <w:proofErr w:type="spellEnd"/>
      <w:r w:rsidRPr="00283BBB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sociedades. </w:t>
      </w:r>
    </w:p>
    <w:p w:rsidR="00590F50" w:rsidRDefault="00590F50"/>
    <w:p w:rsidR="00283BBB" w:rsidRDefault="00283BBB" w:rsidP="00283BBB">
      <w:pPr>
        <w:jc w:val="center"/>
      </w:pPr>
      <w:r w:rsidRPr="00283BBB">
        <w:t>http://eduardohoornaert.blogspot.com.uy/2016/07/questionamentos-apos-medellin-pobreza.html</w:t>
      </w:r>
    </w:p>
    <w:sectPr w:rsidR="00283BBB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3BBB"/>
    <w:rsid w:val="00283BBB"/>
    <w:rsid w:val="00590F50"/>
    <w:rsid w:val="005D5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283B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3BBB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83BBB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283B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7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86740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937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4831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2016-07-18T13:56:00Z</dcterms:created>
  <dcterms:modified xsi:type="dcterms:W3CDTF">2016-07-18T13:58:00Z</dcterms:modified>
</cp:coreProperties>
</file>