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8B3" w:rsidRDefault="006958B3" w:rsidP="006958B3">
      <w:pPr>
        <w:spacing w:after="180" w:line="240" w:lineRule="auto"/>
        <w:jc w:val="center"/>
        <w:outlineLvl w:val="0"/>
        <w:rPr>
          <w:rFonts w:ascii="Arial" w:eastAsia="Times New Roman" w:hAnsi="Arial" w:cs="Arial"/>
          <w:b/>
          <w:bCs/>
          <w:smallCaps/>
          <w:kern w:val="36"/>
          <w:sz w:val="28"/>
          <w:szCs w:val="28"/>
          <w:lang w:eastAsia="es-ES"/>
        </w:rPr>
      </w:pPr>
      <w:r>
        <w:rPr>
          <w:rFonts w:ascii="Arial" w:eastAsia="Times New Roman" w:hAnsi="Arial" w:cs="Arial"/>
          <w:b/>
          <w:bCs/>
          <w:smallCaps/>
          <w:noProof/>
          <w:kern w:val="36"/>
          <w:sz w:val="28"/>
          <w:szCs w:val="28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-147320</wp:posOffset>
            </wp:positionV>
            <wp:extent cx="914400" cy="914400"/>
            <wp:effectExtent l="19050" t="0" r="0" b="0"/>
            <wp:wrapTight wrapText="bothSides">
              <wp:wrapPolygon edited="0">
                <wp:start x="-450" y="0"/>
                <wp:lineTo x="-450" y="21150"/>
                <wp:lineTo x="21600" y="21150"/>
                <wp:lineTo x="21600" y="0"/>
                <wp:lineTo x="-450" y="0"/>
              </wp:wrapPolygon>
            </wp:wrapTight>
            <wp:docPr id="2" name="1 Imagen" descr="CE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DM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5" w:tooltip="TALLER GÉNERO, VIOLENCIA Y RELIGIÓN" w:history="1">
        <w:r w:rsidRPr="006958B3">
          <w:rPr>
            <w:rFonts w:ascii="Arial" w:eastAsia="Times New Roman" w:hAnsi="Arial" w:cs="Arial"/>
            <w:b/>
            <w:bCs/>
            <w:smallCaps/>
            <w:color w:val="111111"/>
            <w:kern w:val="36"/>
            <w:sz w:val="28"/>
            <w:szCs w:val="28"/>
            <w:lang w:eastAsia="es-ES"/>
          </w:rPr>
          <w:t>TALLER GÉNERO, VIOLENCIA Y RELIGIÓN</w:t>
        </w:r>
      </w:hyperlink>
    </w:p>
    <w:p w:rsidR="006958B3" w:rsidRDefault="006958B3" w:rsidP="006958B3">
      <w:pPr>
        <w:spacing w:after="180" w:line="240" w:lineRule="auto"/>
        <w:jc w:val="center"/>
        <w:outlineLvl w:val="0"/>
        <w:rPr>
          <w:rFonts w:ascii="Arial" w:eastAsia="Times New Roman" w:hAnsi="Arial" w:cs="Arial"/>
          <w:b/>
          <w:bCs/>
          <w:smallCaps/>
          <w:kern w:val="36"/>
          <w:sz w:val="28"/>
          <w:szCs w:val="28"/>
          <w:lang w:eastAsia="es-ES"/>
        </w:rPr>
      </w:pPr>
    </w:p>
    <w:p w:rsidR="006958B3" w:rsidRPr="006958B3" w:rsidRDefault="006958B3" w:rsidP="006958B3">
      <w:pPr>
        <w:spacing w:after="180" w:line="240" w:lineRule="auto"/>
        <w:jc w:val="center"/>
        <w:outlineLvl w:val="0"/>
        <w:rPr>
          <w:rFonts w:ascii="Arial" w:eastAsia="Times New Roman" w:hAnsi="Arial" w:cs="Arial"/>
          <w:b/>
          <w:bCs/>
          <w:smallCaps/>
          <w:kern w:val="36"/>
          <w:sz w:val="28"/>
          <w:szCs w:val="28"/>
          <w:lang w:eastAsia="es-ES"/>
        </w:rPr>
      </w:pPr>
    </w:p>
    <w:p w:rsidR="006958B3" w:rsidRPr="006958B3" w:rsidRDefault="006958B3" w:rsidP="006958B3">
      <w:pPr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6958B3">
        <w:rPr>
          <w:rFonts w:ascii="Times New Roman" w:eastAsia="Times New Roman" w:hAnsi="Times New Roman" w:cs="Times New Roman"/>
          <w:noProof/>
          <w:sz w:val="28"/>
          <w:szCs w:val="28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-2540</wp:posOffset>
            </wp:positionV>
            <wp:extent cx="3048000" cy="2000250"/>
            <wp:effectExtent l="19050" t="0" r="0" b="0"/>
            <wp:wrapTight wrapText="bothSides">
              <wp:wrapPolygon edited="0">
                <wp:start x="-135" y="0"/>
                <wp:lineTo x="-135" y="21394"/>
                <wp:lineTo x="21600" y="21394"/>
                <wp:lineTo x="21600" y="0"/>
                <wp:lineTo x="-135" y="0"/>
              </wp:wrapPolygon>
            </wp:wrapTight>
            <wp:docPr id="1" name="Imagen 1" descr="http://www.diegodemedellin.cl/images/stories/noticias/2016noticias/violenicagen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iegodemedellin.cl/images/stories/noticias/2016noticias/violenicagener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t>En contextos de aumento de violencia extrema contra las mujeres y personas  vulnerables, este  taller ofrece un espacio para reflexionar sobre algunas causas a la base de  la violencia de  género y para preguntarse por la relación entre esta violencia y los mandatos religiosos.</w:t>
      </w:r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br/>
        <w:t>Se trata de construir aprendizajes desde las experiencias de las y los participantes y en espacios seguros, abiertos a la diversidad y creatividad grupal, para desde allí intentar recuperar las dimensiones amorosas y pacifistas del de las tradiciones religiosas.</w:t>
      </w:r>
    </w:p>
    <w:p w:rsidR="006958B3" w:rsidRPr="006958B3" w:rsidRDefault="006958B3" w:rsidP="006958B3">
      <w:pPr>
        <w:spacing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Facilitadora: </w:t>
      </w:r>
      <w:r w:rsidRPr="006958B3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>Doris Muñoz V</w:t>
      </w:r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t>.</w:t>
      </w:r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br/>
        <w:t>Fechas: 2, 9 y 16 de agosto  </w:t>
      </w:r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br/>
        <w:t>Horario: 18.30 a 20.30 Hrs.</w:t>
      </w:r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br/>
        <w:t>Lugar: CEDM</w:t>
      </w:r>
    </w:p>
    <w:p w:rsidR="006958B3" w:rsidRPr="006958B3" w:rsidRDefault="006958B3" w:rsidP="006958B3">
      <w:pPr>
        <w:spacing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t>Ven te esperamos</w:t>
      </w:r>
      <w:proofErr w:type="gramStart"/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t>!!!</w:t>
      </w:r>
      <w:proofErr w:type="gramEnd"/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br/>
      </w:r>
      <w:proofErr w:type="gramStart"/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t>Mas</w:t>
      </w:r>
      <w:proofErr w:type="gramEnd"/>
      <w:r w:rsidRPr="006958B3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informaciones </w:t>
      </w:r>
      <w:hyperlink r:id="rId7" w:history="1">
        <w:r w:rsidRPr="006958B3">
          <w:rPr>
            <w:rFonts w:ascii="Times New Roman" w:eastAsia="Times New Roman" w:hAnsi="Times New Roman" w:cs="Times New Roman"/>
            <w:color w:val="3B7513"/>
            <w:sz w:val="28"/>
            <w:szCs w:val="28"/>
            <w:lang w:eastAsia="es-ES"/>
          </w:rPr>
          <w:t>cedm@terra.cl</w:t>
        </w:r>
      </w:hyperlink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58B3"/>
    <w:rsid w:val="00590F50"/>
    <w:rsid w:val="006958B3"/>
    <w:rsid w:val="00F55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6958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58B3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6958B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6958B3"/>
  </w:style>
  <w:style w:type="paragraph" w:styleId="Textodeglobo">
    <w:name w:val="Balloon Text"/>
    <w:basedOn w:val="Normal"/>
    <w:link w:val="TextodegloboCar"/>
    <w:uiPriority w:val="99"/>
    <w:semiHidden/>
    <w:unhideWhenUsed/>
    <w:rsid w:val="00695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58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edm@terra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diegodemedellin.cl/index.php/centro-ecumenico/secciones-web/eventos-destacados/1900-taller-genero-violencia-y-religion.html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815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2016-07-27T00:26:00Z</dcterms:created>
  <dcterms:modified xsi:type="dcterms:W3CDTF">2016-07-27T00:28:00Z</dcterms:modified>
</cp:coreProperties>
</file>