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8BC073" w14:textId="77777777" w:rsidR="001132C7" w:rsidRDefault="001132C7" w:rsidP="001132C7">
      <w:pPr>
        <w:shd w:val="clear" w:color="auto" w:fill="FFFFFF"/>
        <w:spacing w:after="0" w:line="240" w:lineRule="auto"/>
        <w:outlineLvl w:val="0"/>
        <w:rPr>
          <w:rFonts w:ascii="Arial" w:eastAsia="Times New Roman" w:hAnsi="Arial" w:cs="Arial"/>
          <w:color w:val="000000"/>
          <w:kern w:val="36"/>
          <w:sz w:val="39"/>
          <w:szCs w:val="39"/>
          <w:lang w:eastAsia="es-ES"/>
        </w:rPr>
      </w:pPr>
      <w:r>
        <w:rPr>
          <w:rFonts w:ascii="Arial" w:eastAsia="Times New Roman" w:hAnsi="Arial" w:cs="Arial"/>
          <w:noProof/>
          <w:color w:val="000000"/>
          <w:kern w:val="36"/>
          <w:sz w:val="39"/>
          <w:szCs w:val="39"/>
          <w:lang w:eastAsia="es-ES"/>
        </w:rPr>
        <w:drawing>
          <wp:inline distT="0" distB="0" distL="0" distR="0" wp14:anchorId="77C75E44" wp14:editId="36783EC8">
            <wp:extent cx="3038475" cy="847725"/>
            <wp:effectExtent l="19050" t="0" r="9525" b="0"/>
            <wp:docPr id="13" name="12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5"/>
                    <a:stretch>
                      <a:fillRect/>
                    </a:stretch>
                  </pic:blipFill>
                  <pic:spPr>
                    <a:xfrm>
                      <a:off x="0" y="0"/>
                      <a:ext cx="3038475" cy="847725"/>
                    </a:xfrm>
                    <a:prstGeom prst="rect">
                      <a:avLst/>
                    </a:prstGeom>
                  </pic:spPr>
                </pic:pic>
              </a:graphicData>
            </a:graphic>
          </wp:inline>
        </w:drawing>
      </w:r>
    </w:p>
    <w:p w14:paraId="4562A5AA" w14:textId="77777777" w:rsidR="001132C7" w:rsidRPr="001132C7" w:rsidRDefault="001132C7" w:rsidP="001132C7">
      <w:pPr>
        <w:shd w:val="clear" w:color="auto" w:fill="FFFFFF"/>
        <w:spacing w:after="0" w:line="240" w:lineRule="auto"/>
        <w:outlineLvl w:val="0"/>
        <w:rPr>
          <w:rFonts w:ascii="Arial" w:eastAsia="Times New Roman" w:hAnsi="Arial" w:cs="Arial"/>
          <w:color w:val="000000"/>
          <w:kern w:val="36"/>
          <w:sz w:val="39"/>
          <w:szCs w:val="39"/>
          <w:lang w:eastAsia="es-ES"/>
        </w:rPr>
      </w:pPr>
      <w:r w:rsidRPr="001132C7">
        <w:rPr>
          <w:rFonts w:ascii="Arial" w:eastAsia="Times New Roman" w:hAnsi="Arial" w:cs="Arial"/>
          <w:color w:val="000000"/>
          <w:kern w:val="36"/>
          <w:sz w:val="39"/>
          <w:szCs w:val="39"/>
          <w:lang w:eastAsia="es-ES"/>
        </w:rPr>
        <w:t xml:space="preserve">Condenan a 11 campesinos por caso </w:t>
      </w:r>
      <w:proofErr w:type="spellStart"/>
      <w:r w:rsidRPr="001132C7">
        <w:rPr>
          <w:rFonts w:ascii="Arial" w:eastAsia="Times New Roman" w:hAnsi="Arial" w:cs="Arial"/>
          <w:color w:val="000000"/>
          <w:kern w:val="36"/>
          <w:sz w:val="39"/>
          <w:szCs w:val="39"/>
          <w:lang w:eastAsia="es-ES"/>
        </w:rPr>
        <w:t>Curuguaty</w:t>
      </w:r>
      <w:proofErr w:type="spellEnd"/>
    </w:p>
    <w:p w14:paraId="747A32D6" w14:textId="77777777" w:rsidR="001132C7" w:rsidRPr="001132C7" w:rsidRDefault="001132C7" w:rsidP="001132C7">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Pr>
          <w:rFonts w:ascii="Tahoma" w:eastAsia="Times New Roman" w:hAnsi="Tahoma" w:cs="Tahoma"/>
          <w:i/>
          <w:iCs/>
          <w:noProof/>
          <w:color w:val="000000"/>
          <w:sz w:val="21"/>
          <w:szCs w:val="21"/>
          <w:lang w:eastAsia="es-ES"/>
        </w:rPr>
        <w:drawing>
          <wp:inline distT="0" distB="0" distL="0" distR="0" wp14:anchorId="3E0D3DAC" wp14:editId="1D03C01C">
            <wp:extent cx="5715000" cy="3238500"/>
            <wp:effectExtent l="19050" t="0" r="0" b="0"/>
            <wp:docPr id="12" name="Imagen 12" descr="Foto: TeleSur/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to: TeleSur/EFE"/>
                    <pic:cNvPicPr>
                      <a:picLocks noChangeAspect="1" noChangeArrowheads="1"/>
                    </pic:cNvPicPr>
                  </pic:nvPicPr>
                  <pic:blipFill>
                    <a:blip r:embed="rId6"/>
                    <a:srcRect/>
                    <a:stretch>
                      <a:fillRect/>
                    </a:stretch>
                  </pic:blipFill>
                  <pic:spPr bwMode="auto">
                    <a:xfrm>
                      <a:off x="0" y="0"/>
                      <a:ext cx="5715000" cy="3238500"/>
                    </a:xfrm>
                    <a:prstGeom prst="rect">
                      <a:avLst/>
                    </a:prstGeom>
                    <a:noFill/>
                    <a:ln w="9525">
                      <a:noFill/>
                      <a:miter lim="800000"/>
                      <a:headEnd/>
                      <a:tailEnd/>
                    </a:ln>
                  </pic:spPr>
                </pic:pic>
              </a:graphicData>
            </a:graphic>
          </wp:inline>
        </w:drawing>
      </w:r>
    </w:p>
    <w:p w14:paraId="0EFD31E8" w14:textId="77777777" w:rsidR="001132C7" w:rsidRPr="001132C7" w:rsidRDefault="001132C7" w:rsidP="001132C7">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sidRPr="001132C7">
        <w:rPr>
          <w:rFonts w:ascii="Tahoma" w:eastAsia="Times New Roman" w:hAnsi="Tahoma" w:cs="Tahoma"/>
          <w:i/>
          <w:iCs/>
          <w:color w:val="000000"/>
          <w:sz w:val="21"/>
          <w:szCs w:val="21"/>
          <w:lang w:eastAsia="es-ES"/>
        </w:rPr>
        <w:t>Cuatro de los sentenciados recibieron las penas más altas por homicidio doloso y asociación criminal.</w:t>
      </w:r>
    </w:p>
    <w:p w14:paraId="227055FE"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El Tribunal de Sentencia que juzga el caso de la masacre </w:t>
      </w:r>
      <w:r w:rsidR="00504CE8">
        <w:rPr>
          <w:rFonts w:ascii="Tahoma" w:eastAsia="Times New Roman" w:hAnsi="Tahoma" w:cs="Tahoma"/>
          <w:color w:val="000000"/>
          <w:sz w:val="21"/>
          <w:szCs w:val="21"/>
          <w:lang w:eastAsia="es-ES"/>
        </w:rPr>
        <w:t xml:space="preserve">de </w:t>
      </w:r>
      <w:proofErr w:type="spellStart"/>
      <w:r w:rsidR="00504CE8">
        <w:rPr>
          <w:rFonts w:ascii="Tahoma" w:eastAsia="Times New Roman" w:hAnsi="Tahoma" w:cs="Tahoma"/>
          <w:color w:val="000000"/>
          <w:sz w:val="21"/>
          <w:szCs w:val="21"/>
          <w:lang w:eastAsia="es-ES"/>
        </w:rPr>
        <w:t>Curuguaty</w:t>
      </w:r>
      <w:proofErr w:type="spellEnd"/>
      <w:r w:rsidR="00504CE8">
        <w:rPr>
          <w:rFonts w:ascii="Tahoma" w:eastAsia="Times New Roman" w:hAnsi="Tahoma" w:cs="Tahoma"/>
          <w:color w:val="000000"/>
          <w:sz w:val="21"/>
          <w:szCs w:val="21"/>
          <w:lang w:eastAsia="es-ES"/>
        </w:rPr>
        <w:t xml:space="preserve"> declaró culpable </w:t>
      </w:r>
      <w:bookmarkStart w:id="0" w:name="_GoBack"/>
      <w:bookmarkEnd w:id="0"/>
      <w:r w:rsidRPr="001132C7">
        <w:rPr>
          <w:rFonts w:ascii="Tahoma" w:eastAsia="Times New Roman" w:hAnsi="Tahoma" w:cs="Tahoma"/>
          <w:color w:val="000000"/>
          <w:sz w:val="21"/>
          <w:szCs w:val="21"/>
          <w:lang w:eastAsia="es-ES"/>
        </w:rPr>
        <w:t>a 11 personas, cuatro de ellas sentenciadas por homicidio doloso agravado, invasión de inmueble ajeno y asociación criminal.</w:t>
      </w:r>
    </w:p>
    <w:p w14:paraId="4A9FBA67"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Las penas más altas fueron para Rubén </w:t>
      </w:r>
      <w:proofErr w:type="spellStart"/>
      <w:r w:rsidRPr="001132C7">
        <w:rPr>
          <w:rFonts w:ascii="Tahoma" w:eastAsia="Times New Roman" w:hAnsi="Tahoma" w:cs="Tahoma"/>
          <w:color w:val="000000"/>
          <w:sz w:val="21"/>
          <w:szCs w:val="21"/>
          <w:lang w:eastAsia="es-ES"/>
        </w:rPr>
        <w:t>Villalba</w:t>
      </w:r>
      <w:proofErr w:type="spellEnd"/>
      <w:r w:rsidRPr="001132C7">
        <w:rPr>
          <w:rFonts w:ascii="Tahoma" w:eastAsia="Times New Roman" w:hAnsi="Tahoma" w:cs="Tahoma"/>
          <w:color w:val="000000"/>
          <w:sz w:val="21"/>
          <w:szCs w:val="21"/>
          <w:lang w:eastAsia="es-ES"/>
        </w:rPr>
        <w:t>, condenado a 30 años de cárcel por asesinato, mientras que Luis Olmedo fue condenado a 20 años y Néstor Castro y Arnaldo Quintana a 18 años, todos ellos en calidad de coautores de homicidio.</w:t>
      </w:r>
    </w:p>
    <w:p w14:paraId="6CBEE60B"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Por su parte, las tres mujeres acusadas fueron condenadas a 6 años de prisión por ser consideradas cómplices de homicidio, mientras que el resto de acusados fueron sentenciados a 4 años de prisión por asociación criminal e invasión de inmueble ajeno.</w:t>
      </w:r>
    </w:p>
    <w:p w14:paraId="728C3206"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Uno de los abogados de la defensa pidió que la lectura sea traducida por partes al guaraní y se dio lugar.</w:t>
      </w:r>
    </w:p>
    <w:p w14:paraId="0767FE1A"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El tribunal probó en juicio la conducta delictiva de los acusados en asociación criminal, invasión de inmueble ajeno, doloso consumado y en grado de tentativa.</w:t>
      </w:r>
    </w:p>
    <w:p w14:paraId="3B8BF0E8"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Líderes campesinos rechazan la sentencia</w:t>
      </w:r>
    </w:p>
    <w:p w14:paraId="02A5B65F"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lastRenderedPageBreak/>
        <w:t xml:space="preserve">Al menos 70 personas manifestaron su indignación tras conocer la sentencia y tomaron la ruta "Las </w:t>
      </w:r>
      <w:proofErr w:type="spellStart"/>
      <w:r w:rsidRPr="001132C7">
        <w:rPr>
          <w:rFonts w:ascii="Tahoma" w:eastAsia="Times New Roman" w:hAnsi="Tahoma" w:cs="Tahoma"/>
          <w:color w:val="000000"/>
          <w:sz w:val="21"/>
          <w:szCs w:val="21"/>
          <w:lang w:eastAsia="es-ES"/>
        </w:rPr>
        <w:t>Residentas</w:t>
      </w:r>
      <w:proofErr w:type="spellEnd"/>
      <w:r w:rsidRPr="001132C7">
        <w:rPr>
          <w:rFonts w:ascii="Tahoma" w:eastAsia="Times New Roman" w:hAnsi="Tahoma" w:cs="Tahoma"/>
          <w:color w:val="000000"/>
          <w:sz w:val="21"/>
          <w:szCs w:val="21"/>
          <w:lang w:eastAsia="es-ES"/>
        </w:rPr>
        <w:t>", al tiempo que lamentaron la parcialidad de los jueces, informó el diario ABC de Paraguay.</w:t>
      </w:r>
    </w:p>
    <w:p w14:paraId="2A5215EE"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"Esto no nos va a amilanar, seguiremos luchando, vamos a seguir manifestándonos por los derechos de los pobres. Estos jueces son todos unos corruptos al igual que el gobierno de Horacio </w:t>
      </w:r>
      <w:proofErr w:type="spellStart"/>
      <w:r w:rsidRPr="001132C7">
        <w:rPr>
          <w:rFonts w:ascii="Tahoma" w:eastAsia="Times New Roman" w:hAnsi="Tahoma" w:cs="Tahoma"/>
          <w:color w:val="000000"/>
          <w:sz w:val="21"/>
          <w:szCs w:val="21"/>
          <w:lang w:eastAsia="es-ES"/>
        </w:rPr>
        <w:t>Cartes</w:t>
      </w:r>
      <w:proofErr w:type="spellEnd"/>
      <w:r w:rsidRPr="001132C7">
        <w:rPr>
          <w:rFonts w:ascii="Tahoma" w:eastAsia="Times New Roman" w:hAnsi="Tahoma" w:cs="Tahoma"/>
          <w:color w:val="000000"/>
          <w:sz w:val="21"/>
          <w:szCs w:val="21"/>
          <w:lang w:eastAsia="es-ES"/>
        </w:rPr>
        <w:t>", aseveró el líder campesino Mario Espínola.</w:t>
      </w:r>
    </w:p>
    <w:p w14:paraId="2A2026E1"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b/>
          <w:bCs/>
          <w:color w:val="000000"/>
          <w:sz w:val="21"/>
          <w:szCs w:val="21"/>
          <w:lang w:eastAsia="es-ES"/>
        </w:rPr>
        <w:t>En contexto</w:t>
      </w:r>
    </w:p>
    <w:p w14:paraId="2E8040EF"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La masacre de </w:t>
      </w:r>
      <w:proofErr w:type="spellStart"/>
      <w:r w:rsidRPr="001132C7">
        <w:rPr>
          <w:rFonts w:ascii="Tahoma" w:eastAsia="Times New Roman" w:hAnsi="Tahoma" w:cs="Tahoma"/>
          <w:color w:val="000000"/>
          <w:sz w:val="21"/>
          <w:szCs w:val="21"/>
          <w:lang w:eastAsia="es-ES"/>
        </w:rPr>
        <w:t>Curuguaty</w:t>
      </w:r>
      <w:proofErr w:type="spellEnd"/>
      <w:r w:rsidRPr="001132C7">
        <w:rPr>
          <w:rFonts w:ascii="Tahoma" w:eastAsia="Times New Roman" w:hAnsi="Tahoma" w:cs="Tahoma"/>
          <w:color w:val="000000"/>
          <w:sz w:val="21"/>
          <w:szCs w:val="21"/>
          <w:lang w:eastAsia="es-ES"/>
        </w:rPr>
        <w:t xml:space="preserve"> ocurrida el 15 de junio de 2012 se produjo cuando un grupo policial paraguayo desalojó un colectivo de campesinos que ocupaban una finca para la producción agrícola, llamada Campos </w:t>
      </w:r>
      <w:proofErr w:type="spellStart"/>
      <w:r w:rsidRPr="001132C7">
        <w:rPr>
          <w:rFonts w:ascii="Tahoma" w:eastAsia="Times New Roman" w:hAnsi="Tahoma" w:cs="Tahoma"/>
          <w:color w:val="000000"/>
          <w:sz w:val="21"/>
          <w:szCs w:val="21"/>
          <w:lang w:eastAsia="es-ES"/>
        </w:rPr>
        <w:t>Morombu</w:t>
      </w:r>
      <w:proofErr w:type="spellEnd"/>
      <w:r w:rsidRPr="001132C7">
        <w:rPr>
          <w:rFonts w:ascii="Tahoma" w:eastAsia="Times New Roman" w:hAnsi="Tahoma" w:cs="Tahoma"/>
          <w:color w:val="000000"/>
          <w:sz w:val="21"/>
          <w:szCs w:val="21"/>
          <w:lang w:eastAsia="es-ES"/>
        </w:rPr>
        <w:t>, a solicitud del Ministerio del Interior.</w:t>
      </w:r>
    </w:p>
    <w:p w14:paraId="0947D756"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La oposición del país atribuyó a priori la responsabilidad de lo acontecido al </w:t>
      </w:r>
      <w:proofErr w:type="spellStart"/>
      <w:r w:rsidRPr="001132C7">
        <w:rPr>
          <w:rFonts w:ascii="Tahoma" w:eastAsia="Times New Roman" w:hAnsi="Tahoma" w:cs="Tahoma"/>
          <w:color w:val="000000"/>
          <w:sz w:val="21"/>
          <w:szCs w:val="21"/>
          <w:lang w:eastAsia="es-ES"/>
        </w:rPr>
        <w:t>expresidente</w:t>
      </w:r>
      <w:proofErr w:type="spellEnd"/>
      <w:r w:rsidRPr="001132C7">
        <w:rPr>
          <w:rFonts w:ascii="Tahoma" w:eastAsia="Times New Roman" w:hAnsi="Tahoma" w:cs="Tahoma"/>
          <w:color w:val="000000"/>
          <w:sz w:val="21"/>
          <w:szCs w:val="21"/>
          <w:lang w:eastAsia="es-ES"/>
        </w:rPr>
        <w:t xml:space="preserve"> Fernando Lugo, lo cual fue usado como argumento para un juicio en el Congreso del país que terminó en la destitución del mandatario.</w:t>
      </w:r>
    </w:p>
    <w:p w14:paraId="241CAECC"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El desenlace fue denunciado en varias instancias del país y fuera de él por quienes lo calificaron de golpe de Estado parlamentario.</w:t>
      </w:r>
    </w:p>
    <w:p w14:paraId="7B6A968E"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El juicio ha sido severamente criticado porque solo fueron encausados los campesinos imputados por el deceso de los agentes, mientras que ninguna autoridad involucrada ni las circunstancias de la caída de los labriegos fue investigada.</w:t>
      </w:r>
    </w:p>
    <w:p w14:paraId="431ECC9B" w14:textId="77777777" w:rsidR="001132C7" w:rsidRPr="001132C7" w:rsidRDefault="001132C7" w:rsidP="001132C7">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1132C7">
        <w:rPr>
          <w:rFonts w:ascii="Tahoma" w:eastAsia="Times New Roman" w:hAnsi="Tahoma" w:cs="Tahoma"/>
          <w:color w:val="000000"/>
          <w:sz w:val="21"/>
          <w:szCs w:val="21"/>
          <w:lang w:eastAsia="es-ES"/>
        </w:rPr>
        <w:t xml:space="preserve">La noticia es de </w:t>
      </w:r>
      <w:proofErr w:type="spellStart"/>
      <w:r w:rsidRPr="001132C7">
        <w:rPr>
          <w:rFonts w:ascii="Tahoma" w:eastAsia="Times New Roman" w:hAnsi="Tahoma" w:cs="Tahoma"/>
          <w:color w:val="000000"/>
          <w:sz w:val="21"/>
          <w:szCs w:val="21"/>
          <w:lang w:eastAsia="es-ES"/>
        </w:rPr>
        <w:t>TeleSur</w:t>
      </w:r>
      <w:proofErr w:type="spellEnd"/>
      <w:r w:rsidRPr="001132C7">
        <w:rPr>
          <w:rFonts w:ascii="Tahoma" w:eastAsia="Times New Roman" w:hAnsi="Tahoma" w:cs="Tahoma"/>
          <w:color w:val="000000"/>
          <w:sz w:val="21"/>
          <w:szCs w:val="21"/>
          <w:lang w:eastAsia="es-ES"/>
        </w:rPr>
        <w:t>.</w:t>
      </w:r>
    </w:p>
    <w:p w14:paraId="0F9C3C70"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1132C7"/>
    <w:rsid w:val="000557D0"/>
    <w:rsid w:val="001132C7"/>
    <w:rsid w:val="00504CE8"/>
    <w:rsid w:val="00590F5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188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132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32C7"/>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1132C7"/>
    <w:rPr>
      <w:color w:val="0000FF"/>
      <w:u w:val="single"/>
    </w:rPr>
  </w:style>
  <w:style w:type="paragraph" w:styleId="NormalWeb">
    <w:name w:val="Normal (Web)"/>
    <w:basedOn w:val="Normal"/>
    <w:uiPriority w:val="99"/>
    <w:semiHidden/>
    <w:unhideWhenUsed/>
    <w:rsid w:val="001132C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1132C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132C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787695">
      <w:bodyDiv w:val="1"/>
      <w:marLeft w:val="0"/>
      <w:marRight w:val="0"/>
      <w:marTop w:val="0"/>
      <w:marBottom w:val="0"/>
      <w:divBdr>
        <w:top w:val="none" w:sz="0" w:space="0" w:color="auto"/>
        <w:left w:val="none" w:sz="0" w:space="0" w:color="auto"/>
        <w:bottom w:val="none" w:sz="0" w:space="0" w:color="auto"/>
        <w:right w:val="none" w:sz="0" w:space="0" w:color="auto"/>
      </w:divBdr>
      <w:divsChild>
        <w:div w:id="1049915085">
          <w:marLeft w:val="0"/>
          <w:marRight w:val="0"/>
          <w:marTop w:val="0"/>
          <w:marBottom w:val="0"/>
          <w:divBdr>
            <w:top w:val="none" w:sz="0" w:space="0" w:color="auto"/>
            <w:left w:val="none" w:sz="0" w:space="0" w:color="auto"/>
            <w:bottom w:val="none" w:sz="0" w:space="0" w:color="auto"/>
            <w:right w:val="none" w:sz="0" w:space="0" w:color="auto"/>
          </w:divBdr>
          <w:divsChild>
            <w:div w:id="1777477296">
              <w:marLeft w:val="0"/>
              <w:marRight w:val="0"/>
              <w:marTop w:val="0"/>
              <w:marBottom w:val="0"/>
              <w:divBdr>
                <w:top w:val="none" w:sz="0" w:space="0" w:color="auto"/>
                <w:left w:val="none" w:sz="0" w:space="0" w:color="auto"/>
                <w:bottom w:val="none" w:sz="0" w:space="0" w:color="auto"/>
                <w:right w:val="none" w:sz="0" w:space="0" w:color="auto"/>
              </w:divBdr>
              <w:divsChild>
                <w:div w:id="20411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88239">
          <w:marLeft w:val="0"/>
          <w:marRight w:val="0"/>
          <w:marTop w:val="0"/>
          <w:marBottom w:val="0"/>
          <w:divBdr>
            <w:top w:val="none" w:sz="0" w:space="0" w:color="auto"/>
            <w:left w:val="none" w:sz="0" w:space="0" w:color="auto"/>
            <w:bottom w:val="none" w:sz="0" w:space="0" w:color="auto"/>
            <w:right w:val="none" w:sz="0" w:space="0" w:color="auto"/>
          </w:divBdr>
        </w:div>
        <w:div w:id="69287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382</Words>
  <Characters>2104</Characters>
  <Application>Microsoft Macintosh Word</Application>
  <DocSecurity>0</DocSecurity>
  <Lines>17</Lines>
  <Paragraphs>4</Paragraphs>
  <ScaleCrop>false</ScaleCrop>
  <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2016-07-12T18:54:00Z</dcterms:created>
  <dcterms:modified xsi:type="dcterms:W3CDTF">2016-07-15T02:52:00Z</dcterms:modified>
</cp:coreProperties>
</file>