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169" w:rsidRPr="00C45169" w:rsidRDefault="00C45169" w:rsidP="00C45169">
      <w:pPr>
        <w:shd w:val="clear" w:color="auto" w:fill="FFFFFF"/>
        <w:spacing w:before="30" w:after="30" w:line="264" w:lineRule="atLeast"/>
        <w:textAlignment w:val="baseline"/>
        <w:outlineLvl w:val="2"/>
        <w:rPr>
          <w:rFonts w:ascii="Trebuchet MS" w:eastAsia="Times New Roman" w:hAnsi="Trebuchet MS" w:cs="Times New Roman"/>
          <w:b/>
          <w:bCs/>
          <w:color w:val="666666"/>
          <w:sz w:val="36"/>
          <w:szCs w:val="36"/>
          <w:lang w:eastAsia="es-ES"/>
        </w:rPr>
      </w:pPr>
      <w:r w:rsidRPr="00C45169">
        <w:rPr>
          <w:rFonts w:ascii="Trebuchet MS" w:eastAsia="Times New Roman" w:hAnsi="Trebuchet MS" w:cs="Times New Roman"/>
          <w:b/>
          <w:bCs/>
          <w:color w:val="666666"/>
          <w:sz w:val="36"/>
          <w:szCs w:val="36"/>
          <w:lang w:eastAsia="es-ES"/>
        </w:rPr>
        <w:t>El cardenal Poli presidirá la misa por los 40 años de la Masacre de San Patricio</w:t>
      </w:r>
    </w:p>
    <w:p w:rsidR="00C45169" w:rsidRPr="00CA0F1A" w:rsidRDefault="00C45169" w:rsidP="00CA0F1A">
      <w:pPr>
        <w:shd w:val="clear" w:color="auto" w:fill="FFFFFF"/>
        <w:spacing w:before="150" w:after="150" w:line="264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B07300"/>
          <w:sz w:val="44"/>
          <w:szCs w:val="44"/>
          <w:lang w:eastAsia="es-ES"/>
        </w:rPr>
      </w:pPr>
      <w:r w:rsidRPr="00CA0F1A">
        <w:rPr>
          <w:rFonts w:ascii="Times New Roman" w:eastAsia="Times New Roman" w:hAnsi="Times New Roman" w:cs="Times New Roman"/>
          <w:color w:val="B07300"/>
          <w:sz w:val="44"/>
          <w:szCs w:val="44"/>
          <w:lang w:eastAsia="es-ES"/>
        </w:rPr>
        <w:t xml:space="preserve">La Justicia argentina espera que el Vaticano tenga datos sobre la masacre de los </w:t>
      </w:r>
      <w:proofErr w:type="spellStart"/>
      <w:r w:rsidRPr="00CA0F1A">
        <w:rPr>
          <w:rFonts w:ascii="Times New Roman" w:eastAsia="Times New Roman" w:hAnsi="Times New Roman" w:cs="Times New Roman"/>
          <w:color w:val="B07300"/>
          <w:sz w:val="44"/>
          <w:szCs w:val="44"/>
          <w:lang w:eastAsia="es-ES"/>
        </w:rPr>
        <w:t>palotinos</w:t>
      </w:r>
      <w:proofErr w:type="spellEnd"/>
    </w:p>
    <w:p w:rsidR="00C45169" w:rsidRPr="00C45169" w:rsidRDefault="00C45169" w:rsidP="00C45169">
      <w:pPr>
        <w:shd w:val="clear" w:color="auto" w:fill="FFFFFF"/>
        <w:spacing w:before="30" w:after="30" w:line="264" w:lineRule="atLeast"/>
        <w:textAlignment w:val="baseline"/>
        <w:outlineLvl w:val="3"/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eastAsia="es-ES"/>
        </w:rPr>
      </w:pPr>
      <w:r w:rsidRPr="00C45169"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eastAsia="es-ES"/>
        </w:rPr>
        <w:t>Continúa el proceso para la canonización de los curas y seminaristas "mártires"</w:t>
      </w:r>
    </w:p>
    <w:p w:rsidR="00C45169" w:rsidRPr="00C45169" w:rsidRDefault="00C45169" w:rsidP="00C45169">
      <w:pPr>
        <w:shd w:val="clear" w:color="auto" w:fill="FFFFFF"/>
        <w:spacing w:after="0" w:line="293" w:lineRule="atLeast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proofErr w:type="spellStart"/>
      <w:r w:rsidRPr="00C45169">
        <w:rPr>
          <w:rFonts w:ascii="Arial" w:eastAsia="Times New Roman" w:hAnsi="Arial" w:cs="Arial"/>
          <w:color w:val="ABABAB"/>
          <w:sz w:val="18"/>
          <w:lang w:eastAsia="es-ES"/>
        </w:rPr>
        <w:t>Telam</w:t>
      </w:r>
      <w:proofErr w:type="spellEnd"/>
      <w:r w:rsidRPr="00C45169">
        <w:rPr>
          <w:rFonts w:ascii="Arial" w:eastAsia="Times New Roman" w:hAnsi="Arial" w:cs="Arial"/>
          <w:color w:val="ABABAB"/>
          <w:sz w:val="18"/>
          <w:lang w:eastAsia="es-ES"/>
        </w:rPr>
        <w:t xml:space="preserve"> y </w:t>
      </w:r>
      <w:proofErr w:type="spellStart"/>
      <w:r w:rsidRPr="00C45169">
        <w:rPr>
          <w:rFonts w:ascii="Arial" w:eastAsia="Times New Roman" w:hAnsi="Arial" w:cs="Arial"/>
          <w:color w:val="ABABAB"/>
          <w:sz w:val="18"/>
          <w:lang w:eastAsia="es-ES"/>
        </w:rPr>
        <w:t>Aica</w:t>
      </w:r>
      <w:proofErr w:type="spellEnd"/>
      <w:r w:rsidRPr="00C45169">
        <w:rPr>
          <w:rFonts w:ascii="Arial" w:eastAsia="Times New Roman" w:hAnsi="Arial" w:cs="Arial"/>
          <w:color w:val="ABABAB"/>
          <w:sz w:val="18"/>
          <w:lang w:eastAsia="es-ES"/>
        </w:rPr>
        <w:t>, 30 de junio de 2016 a las 22:29</w:t>
      </w:r>
    </w:p>
    <w:p w:rsidR="00C45169" w:rsidRPr="00C45169" w:rsidRDefault="00C45169" w:rsidP="00C45169">
      <w:pPr>
        <w:shd w:val="clear" w:color="auto" w:fill="F5ECD0"/>
        <w:spacing w:after="150" w:line="336" w:lineRule="atLeast"/>
        <w:textAlignment w:val="baseline"/>
        <w:rPr>
          <w:rFonts w:ascii="Trebuchet MS" w:eastAsia="Times New Roman" w:hAnsi="Trebuchet MS" w:cs="Arial"/>
          <w:color w:val="334455"/>
          <w:sz w:val="27"/>
          <w:szCs w:val="27"/>
          <w:lang w:eastAsia="es-ES"/>
        </w:rPr>
      </w:pPr>
      <w:r w:rsidRPr="00C45169">
        <w:rPr>
          <w:rFonts w:ascii="Trebuchet MS" w:eastAsia="Times New Roman" w:hAnsi="Trebuchet MS" w:cs="Arial"/>
          <w:color w:val="334455"/>
          <w:sz w:val="27"/>
          <w:lang w:eastAsia="es-ES"/>
        </w:rPr>
        <w:t> </w:t>
      </w:r>
      <w:r w:rsidRPr="00C45169">
        <w:rPr>
          <w:rFonts w:ascii="Trebuchet MS" w:eastAsia="Times New Roman" w:hAnsi="Trebuchet MS" w:cs="Arial"/>
          <w:color w:val="334455"/>
          <w:sz w:val="27"/>
          <w:szCs w:val="27"/>
          <w:lang w:eastAsia="es-ES"/>
        </w:rPr>
        <w:t xml:space="preserve">Los sacerdotes Alfredo </w:t>
      </w:r>
      <w:proofErr w:type="spellStart"/>
      <w:r w:rsidRPr="00C45169">
        <w:rPr>
          <w:rFonts w:ascii="Trebuchet MS" w:eastAsia="Times New Roman" w:hAnsi="Trebuchet MS" w:cs="Arial"/>
          <w:color w:val="334455"/>
          <w:sz w:val="27"/>
          <w:szCs w:val="27"/>
          <w:lang w:eastAsia="es-ES"/>
        </w:rPr>
        <w:t>Leaden</w:t>
      </w:r>
      <w:proofErr w:type="spellEnd"/>
      <w:r w:rsidRPr="00C45169">
        <w:rPr>
          <w:rFonts w:ascii="Trebuchet MS" w:eastAsia="Times New Roman" w:hAnsi="Trebuchet MS" w:cs="Arial"/>
          <w:color w:val="334455"/>
          <w:sz w:val="27"/>
          <w:szCs w:val="27"/>
          <w:lang w:eastAsia="es-ES"/>
        </w:rPr>
        <w:t xml:space="preserve">, Alfredo Kelly y Pedro </w:t>
      </w:r>
      <w:proofErr w:type="spellStart"/>
      <w:r w:rsidRPr="00C45169">
        <w:rPr>
          <w:rFonts w:ascii="Trebuchet MS" w:eastAsia="Times New Roman" w:hAnsi="Trebuchet MS" w:cs="Arial"/>
          <w:color w:val="334455"/>
          <w:sz w:val="27"/>
          <w:szCs w:val="27"/>
          <w:lang w:eastAsia="es-ES"/>
        </w:rPr>
        <w:t>Duffau</w:t>
      </w:r>
      <w:proofErr w:type="spellEnd"/>
      <w:r w:rsidRPr="00C45169">
        <w:rPr>
          <w:rFonts w:ascii="Trebuchet MS" w:eastAsia="Times New Roman" w:hAnsi="Trebuchet MS" w:cs="Arial"/>
          <w:color w:val="334455"/>
          <w:sz w:val="27"/>
          <w:szCs w:val="27"/>
          <w:lang w:eastAsia="es-ES"/>
        </w:rPr>
        <w:t xml:space="preserve">, y los seminaristas Salvador </w:t>
      </w:r>
      <w:proofErr w:type="spellStart"/>
      <w:r w:rsidRPr="00C45169">
        <w:rPr>
          <w:rFonts w:ascii="Trebuchet MS" w:eastAsia="Times New Roman" w:hAnsi="Trebuchet MS" w:cs="Arial"/>
          <w:color w:val="334455"/>
          <w:sz w:val="27"/>
          <w:szCs w:val="27"/>
          <w:lang w:eastAsia="es-ES"/>
        </w:rPr>
        <w:t>Barbeito</w:t>
      </w:r>
      <w:proofErr w:type="spellEnd"/>
      <w:r w:rsidRPr="00C45169">
        <w:rPr>
          <w:rFonts w:ascii="Trebuchet MS" w:eastAsia="Times New Roman" w:hAnsi="Trebuchet MS" w:cs="Arial"/>
          <w:color w:val="334455"/>
          <w:sz w:val="27"/>
          <w:szCs w:val="27"/>
          <w:lang w:eastAsia="es-ES"/>
        </w:rPr>
        <w:t xml:space="preserve"> y Emilio </w:t>
      </w:r>
      <w:proofErr w:type="spellStart"/>
      <w:r w:rsidRPr="00C45169">
        <w:rPr>
          <w:rFonts w:ascii="Trebuchet MS" w:eastAsia="Times New Roman" w:hAnsi="Trebuchet MS" w:cs="Arial"/>
          <w:color w:val="334455"/>
          <w:sz w:val="27"/>
          <w:szCs w:val="27"/>
          <w:lang w:eastAsia="es-ES"/>
        </w:rPr>
        <w:t>Barletti</w:t>
      </w:r>
      <w:proofErr w:type="spellEnd"/>
    </w:p>
    <w:p w:rsidR="00C45169" w:rsidRPr="00C45169" w:rsidRDefault="00C45169" w:rsidP="00C45169">
      <w:pPr>
        <w:shd w:val="clear" w:color="auto" w:fill="FFFFFF"/>
        <w:spacing w:after="0" w:line="293" w:lineRule="atLeast"/>
        <w:textAlignment w:val="baseline"/>
        <w:rPr>
          <w:rFonts w:ascii="Arial" w:eastAsia="Times New Roman" w:hAnsi="Arial" w:cs="Arial"/>
          <w:color w:val="CC3300"/>
          <w:sz w:val="20"/>
          <w:szCs w:val="20"/>
          <w:lang w:eastAsia="es-ES"/>
        </w:rPr>
      </w:pPr>
      <w:r>
        <w:rPr>
          <w:rFonts w:ascii="Arial" w:eastAsia="Times New Roman" w:hAnsi="Arial" w:cs="Arial"/>
          <w:noProof/>
          <w:color w:val="CC3300"/>
          <w:sz w:val="20"/>
          <w:szCs w:val="20"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-4445</wp:posOffset>
            </wp:positionV>
            <wp:extent cx="2571750" cy="2381250"/>
            <wp:effectExtent l="19050" t="0" r="0" b="0"/>
            <wp:wrapTight wrapText="bothSides">
              <wp:wrapPolygon edited="0">
                <wp:start x="-160" y="0"/>
                <wp:lineTo x="-160" y="21427"/>
                <wp:lineTo x="21600" y="21427"/>
                <wp:lineTo x="21600" y="0"/>
                <wp:lineTo x="-160" y="0"/>
              </wp:wrapPolygon>
            </wp:wrapTight>
            <wp:docPr id="1" name="Imagen 1" descr="Mártires palotin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ártires palotino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45169" w:rsidRPr="00C45169" w:rsidRDefault="00C45169" w:rsidP="00C45169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(</w:t>
      </w:r>
      <w:proofErr w:type="spellStart"/>
      <w:r w:rsidRPr="00C45169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es-ES"/>
        </w:rPr>
        <w:t>Telam</w:t>
      </w:r>
      <w:proofErr w:type="spellEnd"/>
      <w:r w:rsidRPr="00C45169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es-ES"/>
        </w:rPr>
        <w:t>/</w:t>
      </w:r>
      <w:proofErr w:type="spellStart"/>
      <w:r w:rsidRPr="00C45169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es-ES"/>
        </w:rPr>
        <w:t>Aica</w:t>
      </w:r>
      <w:proofErr w:type="spellEnd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).- A cuarenta años del </w:t>
      </w:r>
      <w:r w:rsidRPr="00C45169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asesinato de</w:t>
      </w:r>
      <w:r w:rsidRPr="00C45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 </w:t>
      </w:r>
      <w:hyperlink r:id="rId6" w:tgtFrame="_blank" w:tooltip="Palotinos" w:history="1">
        <w:r w:rsidRPr="00C45169">
          <w:rPr>
            <w:rFonts w:ascii="Arial" w:eastAsia="Times New Roman" w:hAnsi="Arial" w:cs="Arial"/>
            <w:b/>
            <w:bCs/>
            <w:color w:val="0080FF"/>
            <w:sz w:val="24"/>
            <w:szCs w:val="24"/>
            <w:u w:val="single"/>
            <w:lang w:eastAsia="es-ES"/>
          </w:rPr>
          <w:t xml:space="preserve">cinco sacerdotes </w:t>
        </w:r>
        <w:proofErr w:type="spellStart"/>
        <w:r w:rsidRPr="00C45169">
          <w:rPr>
            <w:rFonts w:ascii="Arial" w:eastAsia="Times New Roman" w:hAnsi="Arial" w:cs="Arial"/>
            <w:b/>
            <w:bCs/>
            <w:color w:val="0080FF"/>
            <w:sz w:val="24"/>
            <w:szCs w:val="24"/>
            <w:u w:val="single"/>
            <w:lang w:eastAsia="es-ES"/>
          </w:rPr>
          <w:t>palotinos</w:t>
        </w:r>
        <w:proofErr w:type="spellEnd"/>
      </w:hyperlink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en la iglesia de San Patricio de Belgrano, la justicia aguarda esperanzada la respuesta a un exhorto pidiendo datos de los archivos del Vaticano sobre la última dictadura argentina, que el Papa Francisco prometió desclasificar.</w:t>
      </w:r>
    </w:p>
    <w:p w:rsidR="00C45169" w:rsidRPr="00C45169" w:rsidRDefault="00C45169" w:rsidP="00C45169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C45169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Se trata de la presunta excomunión aplicada automáticamente a algunos implicados en el múltiple crimen</w:t>
      </w:r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y que, según versiones periodísticas, se intentaron revertir a fines de los años 80 desde un buffet porteño especializado en derecho canónigo.</w:t>
      </w:r>
    </w:p>
    <w:p w:rsidR="00C45169" w:rsidRPr="00C45169" w:rsidRDefault="00C45169" w:rsidP="00C45169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El exhorto partió la semana pasada del Juzgado Federal N° 12 de la Capital, a cargo de </w:t>
      </w:r>
      <w:r w:rsidRPr="00C45169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Sergio Torres</w:t>
      </w:r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y se completó con otro enviado a la Secretaría de Culto esta semana, requiriendo alguna información en igual sentido que pudieran almacenar los archivos de la Cancillería.</w:t>
      </w:r>
    </w:p>
    <w:p w:rsidR="00C45169" w:rsidRPr="00C45169" w:rsidRDefault="00C45169" w:rsidP="00C45169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Los pedidos se hicieron cuando ya se halla encaminado el trámite para la </w:t>
      </w:r>
      <w:r w:rsidRPr="00C45169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canonización de los cinco curas "mártires"</w:t>
      </w:r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 que el entonces arzobispo porteño Jorge </w:t>
      </w:r>
      <w:proofErr w:type="spellStart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Bergoglio</w:t>
      </w:r>
      <w:proofErr w:type="spellEnd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inició en 2006, cuando aún faltaban siete años para convertirse en el jefe máximo de la Iglesia romana.</w:t>
      </w:r>
    </w:p>
    <w:p w:rsidR="00C45169" w:rsidRDefault="00C45169" w:rsidP="00C45169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El próximo lunes 4 de julio se cumplirá un nuevo aniversario del crimen de los sacerdotes</w:t>
      </w:r>
      <w:r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r w:rsidRPr="00C45169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 xml:space="preserve">Alfredo </w:t>
      </w:r>
      <w:proofErr w:type="spellStart"/>
      <w:r w:rsidRPr="00C45169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Leaden</w:t>
      </w:r>
      <w:proofErr w:type="spellEnd"/>
      <w:r w:rsidRPr="00C45169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 xml:space="preserve">, Alfredo Kelly y Pedro </w:t>
      </w:r>
      <w:proofErr w:type="spellStart"/>
      <w:r w:rsidRPr="00C45169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Duffau</w:t>
      </w:r>
      <w:proofErr w:type="spellEnd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y de los seminaristas Salvador </w:t>
      </w:r>
      <w:proofErr w:type="spellStart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Barbeito</w:t>
      </w:r>
      <w:proofErr w:type="spellEnd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y Emilio </w:t>
      </w:r>
      <w:proofErr w:type="spellStart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Barletti</w:t>
      </w:r>
      <w:proofErr w:type="spellEnd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muertos a tiros dentro de la </w:t>
      </w:r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lastRenderedPageBreak/>
        <w:t xml:space="preserve">iglesia de San Patricio, ubicada a pocas cuadras del centro de detención clandestino de la </w:t>
      </w:r>
      <w:proofErr w:type="spellStart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Esma</w:t>
      </w:r>
      <w:proofErr w:type="spellEnd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.</w:t>
      </w:r>
    </w:p>
    <w:p w:rsidR="00C45169" w:rsidRPr="00C45169" w:rsidRDefault="00C45169" w:rsidP="00C45169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</w:p>
    <w:p w:rsidR="00C45169" w:rsidRDefault="00C45169" w:rsidP="00C45169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En 2007, Torres procesó a </w:t>
      </w:r>
      <w:r w:rsidRPr="00C45169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17 ex integrantes del Grupo de Tareas</w:t>
      </w:r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 que operaba en ese centro naval como sospechosos del crimen, basándose en testimonios de sobrevivientes que aseguraron haber escuchado al marino torturador Antonio </w:t>
      </w:r>
      <w:proofErr w:type="spellStart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Pernías</w:t>
      </w:r>
      <w:proofErr w:type="spellEnd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jactarse de haber participado en el hecho.</w:t>
      </w:r>
    </w:p>
    <w:p w:rsidR="00C45169" w:rsidRPr="00C45169" w:rsidRDefault="00C45169" w:rsidP="00C45169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</w:p>
    <w:p w:rsidR="00C45169" w:rsidRPr="00C45169" w:rsidRDefault="00C45169" w:rsidP="00C45169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Pero la Cámara Federal revirtió ese procesamiento por considerarlo poco fundamentado ya que otros indicios implicaron a </w:t>
      </w:r>
      <w:r w:rsidRPr="00C45169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un policía de la ex Coordinación Federal</w:t>
      </w:r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cuya sede había sufrido un atentado con 23 muertos dos días antes.</w:t>
      </w:r>
    </w:p>
    <w:p w:rsidR="00C45169" w:rsidRPr="00C45169" w:rsidRDefault="00C45169" w:rsidP="00C45169">
      <w:pPr>
        <w:shd w:val="clear" w:color="auto" w:fill="FFFFFF"/>
        <w:spacing w:before="150" w:after="150" w:line="384" w:lineRule="atLeast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es-ES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es-ES"/>
        </w:rPr>
        <w:drawing>
          <wp:inline distT="0" distB="0" distL="0" distR="0">
            <wp:extent cx="3457575" cy="2593181"/>
            <wp:effectExtent l="19050" t="0" r="9525" b="0"/>
            <wp:docPr id="6" name="Imagen 6" descr="http://www.periodistadigital.com/imagenes/2016/06/30/sepultura-de-los-palotin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periodistadigital.com/imagenes/2016/06/30/sepultura-de-los-palotinos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2593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5169" w:rsidRPr="00C45169" w:rsidRDefault="00C45169" w:rsidP="00C45169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Las primeras personas que entraron a la mañana a la parroquia encontraron sobre las paredes y en la alfombra leyendas que decían: 'así vengamos a nuestros compañeros de coordinación federal' y</w:t>
      </w:r>
      <w:r w:rsidRPr="00C45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 </w:t>
      </w:r>
      <w:r w:rsidRPr="00C45169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'esto les pasa por envenenar la mente de la juventud'</w:t>
      </w:r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.</w:t>
      </w:r>
    </w:p>
    <w:p w:rsidR="00C45169" w:rsidRPr="00C45169" w:rsidRDefault="00C45169" w:rsidP="00C45169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C45169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Los curas fueron muertos con armas con silenciador</w:t>
      </w:r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y testigos declararon que había una "zona liberada" ya que un coche Peugeot estacionado frente a la parroquia esa noche hizo alejar del lugar a un patrullero que se aproximó.</w:t>
      </w:r>
    </w:p>
    <w:p w:rsidR="00C45169" w:rsidRPr="00C45169" w:rsidRDefault="00C45169" w:rsidP="00C45169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El exhorto al Vaticano y el complementario a la Secretaría de Culto parte de otra hipótesis y se vincula al sermón pronunciado días antes de la masacre por </w:t>
      </w:r>
      <w:r w:rsidRPr="00C45169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el cura Kelly</w:t>
      </w:r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quien denunció desde el púlpito que integrantes de su grey compraban muebles de desaparecidos.</w:t>
      </w:r>
    </w:p>
    <w:p w:rsidR="00C45169" w:rsidRPr="00C45169" w:rsidRDefault="00C45169" w:rsidP="00C45169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proofErr w:type="spellStart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lastRenderedPageBreak/>
        <w:t>Alli</w:t>
      </w:r>
      <w:proofErr w:type="spellEnd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</w:t>
      </w:r>
      <w:r w:rsidRPr="00C45169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se refirió a las madres que no podían encontrar a sus hijos</w:t>
      </w:r>
      <w:r w:rsidRPr="00C45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 </w:t>
      </w:r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y advirtió que los que medraban con esa persecución "dejan de ser para mí ovejas para transformarse en cucarachas".</w:t>
      </w:r>
    </w:p>
    <w:p w:rsidR="00C45169" w:rsidRPr="00C45169" w:rsidRDefault="00C45169" w:rsidP="00C45169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Abonando la hipótesis de que alguno de los presentes aludido haya participado o al menos instigado la matanza, una nota aparecida en 1987 en el semanario El Periodista aseguró que </w:t>
      </w:r>
      <w:r w:rsidRPr="00C45169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un buffet porteño especializado en derecho canónigo gestionaba el levantamiento de la excomunión que la Iglesia católica aplica automáticamente a los matan a un sacerdote</w:t>
      </w:r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.</w:t>
      </w:r>
    </w:p>
    <w:p w:rsidR="00C45169" w:rsidRPr="00C45169" w:rsidRDefault="00C45169" w:rsidP="00C45169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"En los últimos años hemos levantado testimonios y producido medidas de prueba, como el peritaje de las balas con moderna tecnología, pero </w:t>
      </w:r>
      <w:r w:rsidRPr="00C45169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los datos que pueda suministrar el Vaticano y que recién ahora están accesibles, abre una posibilidad nueva en la investigación</w:t>
      </w:r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", dijo a Télam Cecilia </w:t>
      </w:r>
      <w:proofErr w:type="spellStart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Brizzio</w:t>
      </w:r>
      <w:proofErr w:type="spellEnd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secretaria del juzgado de Torres a cargo de la causa.</w:t>
      </w:r>
    </w:p>
    <w:p w:rsidR="00C45169" w:rsidRPr="00C45169" w:rsidRDefault="00C45169" w:rsidP="00C45169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La reactivación del caso de la Masacre de San Patricio se percibe también en la inminente presentación de </w:t>
      </w:r>
      <w:r w:rsidRPr="00C45169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 xml:space="preserve">la congregación de los </w:t>
      </w:r>
      <w:proofErr w:type="spellStart"/>
      <w:r w:rsidRPr="00C45169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palotinos</w:t>
      </w:r>
      <w:proofErr w:type="spellEnd"/>
      <w:r w:rsidRPr="00C45169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 xml:space="preserve"> solicitando ser parte querellante</w:t>
      </w:r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sumándose a la que ya ejerce el Estado Nacional a través de la Secretaria de Derechos Humanos.</w:t>
      </w:r>
    </w:p>
    <w:p w:rsidR="00C45169" w:rsidRPr="00C45169" w:rsidRDefault="00C45169" w:rsidP="00C45169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El paso fue resuelto en forma unánime por los curas de la comunidad en su última asamblea, donde se designó al superior </w:t>
      </w:r>
      <w:r w:rsidRPr="00C45169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Juan Sebastián Velasco</w:t>
      </w:r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como representante legal, mientras que el patrocinio jurídico quedará en manos de un abogado del colectivo Justicia Ya.</w:t>
      </w:r>
    </w:p>
    <w:p w:rsidR="00C45169" w:rsidRPr="00C45169" w:rsidRDefault="00C45169" w:rsidP="00C45169">
      <w:pPr>
        <w:shd w:val="clear" w:color="auto" w:fill="FFFFFF"/>
        <w:spacing w:before="150" w:after="15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El grupo nuclea a sobrevivientes de la </w:t>
      </w:r>
      <w:proofErr w:type="spellStart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Esma</w:t>
      </w:r>
      <w:proofErr w:type="spellEnd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dado que el expediente se tramita dentro de la misma </w:t>
      </w:r>
      <w:proofErr w:type="spellStart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megacausa</w:t>
      </w:r>
      <w:proofErr w:type="spellEnd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por delitos de lesa humanidad imprescriptibles cometidos en el centro naval de detención y exterminio.</w:t>
      </w:r>
    </w:p>
    <w:p w:rsidR="00C45169" w:rsidRPr="00C45169" w:rsidRDefault="00C45169" w:rsidP="00C45169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C45169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La decisión demandó cuatro décadas de maduración</w:t>
      </w:r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casi el mismo tiempo que la máxima jerarquía mundial de la Iglesia católica tardó en resolver la apertura de sus archivos sobre la dictadura argentina, con todas las gestiones y omisiones de episcopado vaticano y argentino, es la única forma de cerrar con justicia las heridas sin restañar.</w:t>
      </w:r>
    </w:p>
    <w:p w:rsidR="00C45169" w:rsidRPr="00C45169" w:rsidRDefault="00C45169" w:rsidP="00C45169">
      <w:pPr>
        <w:shd w:val="clear" w:color="auto" w:fill="FFFFFF"/>
        <w:spacing w:before="150" w:after="15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es-ES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es-ES"/>
        </w:rPr>
        <w:lastRenderedPageBreak/>
        <w:drawing>
          <wp:inline distT="0" distB="0" distL="0" distR="0">
            <wp:extent cx="5334000" cy="2266950"/>
            <wp:effectExtent l="19050" t="0" r="0" b="0"/>
            <wp:docPr id="7" name="Imagen 7" descr="http://www.periodistadigital.com/imagenes/2016/06/30/entierro-de-los-palotin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periodistadigital.com/imagenes/2016/06/30/entierro-de-los-palotinos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5169" w:rsidRPr="00C45169" w:rsidRDefault="00C45169" w:rsidP="00C45169">
      <w:pPr>
        <w:shd w:val="clear" w:color="auto" w:fill="FFFFFF"/>
        <w:spacing w:before="150" w:after="15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C45169">
        <w:rPr>
          <w:rFonts w:ascii="Arial" w:eastAsia="Times New Roman" w:hAnsi="Arial" w:cs="Arial"/>
          <w:color w:val="000000"/>
          <w:sz w:val="21"/>
          <w:szCs w:val="21"/>
          <w:lang w:eastAsia="es-ES"/>
        </w:rPr>
        <w:t> </w:t>
      </w:r>
    </w:p>
    <w:p w:rsidR="00C45169" w:rsidRPr="00C45169" w:rsidRDefault="00C45169" w:rsidP="00C45169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C45169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El cardenal Poli presidirá la misa por los 40 años de la Masacre de San Patricio</w:t>
      </w:r>
    </w:p>
    <w:p w:rsidR="00C45169" w:rsidRPr="00C45169" w:rsidRDefault="00C45169" w:rsidP="00C45169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El arzobispo de Buenos Aires y primado de la Argentina, cardenal</w:t>
      </w:r>
      <w:r w:rsidRPr="00C45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 </w:t>
      </w:r>
      <w:r w:rsidRPr="00C45169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Mario Aurelio Poli</w:t>
      </w:r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presidirá una misa en la parroquia San Patricio (Echeverría 3900, barrio porteño de Villa Urquiza) por los 40 años del asesinato de los padres Pedro </w:t>
      </w:r>
      <w:proofErr w:type="spellStart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Dufau</w:t>
      </w:r>
      <w:proofErr w:type="spellEnd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Alfredo </w:t>
      </w:r>
      <w:proofErr w:type="spellStart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Leaden</w:t>
      </w:r>
      <w:proofErr w:type="spellEnd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y </w:t>
      </w:r>
      <w:proofErr w:type="spellStart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Alfie</w:t>
      </w:r>
      <w:proofErr w:type="spellEnd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Kelly y los seminaristas Salvador </w:t>
      </w:r>
      <w:proofErr w:type="spellStart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Barbeito</w:t>
      </w:r>
      <w:proofErr w:type="spellEnd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y Emilio </w:t>
      </w:r>
      <w:proofErr w:type="spellStart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Barletti</w:t>
      </w:r>
      <w:proofErr w:type="spellEnd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todos </w:t>
      </w:r>
      <w:proofErr w:type="spellStart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palotinos</w:t>
      </w:r>
      <w:proofErr w:type="spellEnd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.</w:t>
      </w:r>
    </w:p>
    <w:p w:rsidR="00C45169" w:rsidRPr="00C45169" w:rsidRDefault="00C45169" w:rsidP="00C45169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El purpurado porteño celebrará la Eucaristía </w:t>
      </w:r>
      <w:r w:rsidRPr="00C45169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el lunes 4 de julio, a las 20, en el templo donde fue perpetrada la Masacre de San Patricio</w:t>
      </w:r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que es considerada por los religiosos como "el atentado más violento que sufrió la Iglesia argentina en toda su historia".</w:t>
      </w:r>
    </w:p>
    <w:p w:rsidR="00C45169" w:rsidRPr="00C45169" w:rsidRDefault="00C45169" w:rsidP="00C45169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La convocatoria lleva por lema </w:t>
      </w:r>
      <w:r w:rsidRPr="00C45169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"Juntos vivieron y juntos murieron. Hoy son luz y vida"</w:t>
      </w:r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 y recuerda palabras pronunciadas por el cardenal Jorge </w:t>
      </w:r>
      <w:proofErr w:type="spellStart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Bergoglio</w:t>
      </w:r>
      <w:proofErr w:type="spellEnd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hoy papa Francisco, en una misa que presidió el 4 de julio de 2001 en el templo de Villa Urquiza.</w:t>
      </w:r>
    </w:p>
    <w:p w:rsidR="00C45169" w:rsidRPr="00C45169" w:rsidRDefault="00C45169" w:rsidP="00C45169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"Esta parroquia ungida por la decisión de quienes juntos vivieron, ungida por la sangre de quienes juntos murieron, nos dice algo a esta ciudad, algo que cada uno tiene que recoger en su corazón y hacerse cargo. Despejar etiquetas y mirar el </w:t>
      </w:r>
      <w:proofErr w:type="spellStart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testimonio"</w:t>
      </w:r>
      <w:proofErr w:type="gramStart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</w:t>
      </w:r>
      <w:r w:rsidRPr="00C45169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sostuvo</w:t>
      </w:r>
      <w:proofErr w:type="spellEnd"/>
      <w:proofErr w:type="gramEnd"/>
      <w:r w:rsidRPr="00C45169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 xml:space="preserve"> el entonces arzobispo de Buenos Aires</w:t>
      </w:r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.</w:t>
      </w:r>
    </w:p>
    <w:p w:rsidR="00C45169" w:rsidRPr="00C45169" w:rsidRDefault="00C45169" w:rsidP="00C45169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La comisión organizadora de los 40 años y la comunidad </w:t>
      </w:r>
      <w:proofErr w:type="spellStart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palotina</w:t>
      </w:r>
      <w:proofErr w:type="spellEnd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en la Argentina sostienen que "nos encontramos con dos certezas: </w:t>
      </w:r>
      <w:r w:rsidRPr="00C45169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los ‘Cinco' entregaron sus vidas por fidelidad a Jesús, siendo testigos de los valores que el Evangelio anuncia</w:t>
      </w:r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: el respeto a la vida, la justicia y la paz, y este hecho, desde la perspectiva de la fe, nos impulsa a seguir su camino".</w:t>
      </w:r>
    </w:p>
    <w:p w:rsidR="00C45169" w:rsidRPr="00C45169" w:rsidRDefault="00C45169" w:rsidP="00C45169">
      <w:pPr>
        <w:shd w:val="clear" w:color="auto" w:fill="FFFFFF"/>
        <w:spacing w:before="150" w:after="15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es-ES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es-ES"/>
        </w:rPr>
        <w:lastRenderedPageBreak/>
        <w:drawing>
          <wp:inline distT="0" distB="0" distL="0" distR="0">
            <wp:extent cx="5334000" cy="1533525"/>
            <wp:effectExtent l="19050" t="0" r="0" b="0"/>
            <wp:docPr id="8" name="Imagen 8" descr="http://www.periodistadigital.com/imagenes/2016/06/30/palotin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periodistadigital.com/imagenes/2016/06/30/palotinos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5169" w:rsidRPr="00C45169" w:rsidRDefault="00C45169" w:rsidP="00C45169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C45169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Conferencia de prensa y actividades previstas</w:t>
      </w:r>
    </w:p>
    <w:p w:rsidR="00C45169" w:rsidRPr="00C45169" w:rsidRDefault="00C45169" w:rsidP="00C45169">
      <w:pPr>
        <w:shd w:val="clear" w:color="auto" w:fill="FFFFFF"/>
        <w:spacing w:before="150" w:after="15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Hoy se desarrolló una conferencia de prensa en el templo de Villa Urquiza, donde referentes laicos de la comunidad y religiosos de la Sociedad del Apostolado Católico, </w:t>
      </w:r>
      <w:proofErr w:type="spellStart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palotinos</w:t>
      </w:r>
      <w:proofErr w:type="spellEnd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dieron detalles del camino martirial de los Cinco y del estado de la causa de beatificación.</w:t>
      </w:r>
    </w:p>
    <w:p w:rsidR="00C45169" w:rsidRPr="00C45169" w:rsidRDefault="00C45169" w:rsidP="00C45169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Dialogaron con los medios </w:t>
      </w:r>
      <w:r w:rsidRPr="00C45169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 xml:space="preserve">Rolando </w:t>
      </w:r>
      <w:proofErr w:type="spellStart"/>
      <w:r w:rsidRPr="00C45169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Savino</w:t>
      </w:r>
      <w:proofErr w:type="spellEnd"/>
      <w:r w:rsidRPr="00C45169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, laico y testigo de la masacre</w:t>
      </w:r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; el padre Rodolfo </w:t>
      </w:r>
      <w:proofErr w:type="spellStart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Capalozza</w:t>
      </w:r>
      <w:proofErr w:type="spellEnd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SAC, sacerdote y sobreviviente; el padre Pablo </w:t>
      </w:r>
      <w:proofErr w:type="spellStart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Bocca</w:t>
      </w:r>
      <w:proofErr w:type="spellEnd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SAC, párroco de San Patricio; María Inés </w:t>
      </w:r>
      <w:proofErr w:type="spellStart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Galmarini</w:t>
      </w:r>
      <w:proofErr w:type="spellEnd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de Ferrando, coordinadora del archivo y memorial; padre Jeremías Murphy SAC, provincial de la Provincia Madre del Divino Amor (Irlanda); padre Juan Sebastián Velasco SAC, postulador de la causa; y Francisco </w:t>
      </w:r>
      <w:proofErr w:type="spellStart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Chirichella</w:t>
      </w:r>
      <w:proofErr w:type="spellEnd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</w:t>
      </w:r>
      <w:proofErr w:type="spellStart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vicepostulador</w:t>
      </w:r>
      <w:proofErr w:type="spellEnd"/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de la causa.</w:t>
      </w:r>
    </w:p>
    <w:p w:rsidR="00C45169" w:rsidRPr="00C45169" w:rsidRDefault="00C45169" w:rsidP="00C45169">
      <w:pPr>
        <w:shd w:val="clear" w:color="auto" w:fill="FFFFFF"/>
        <w:spacing w:before="150" w:after="15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• Sábado 2 de julio: presentación del Libro "Juntos vivieron y juntos murieron" de Sergio Lucero, Editorial Claretiana.</w:t>
      </w:r>
    </w:p>
    <w:p w:rsidR="00C45169" w:rsidRPr="00C45169" w:rsidRDefault="00C45169" w:rsidP="00C45169">
      <w:pPr>
        <w:shd w:val="clear" w:color="auto" w:fill="FFFFFF"/>
        <w:spacing w:before="150" w:after="15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• Domingo 3 de julio: Camino de Martirio, 17. Desde la capilla Stella Maris -Espacio Patrick Rice de la ex ESMA hasta la parroquia San Patricio.</w:t>
      </w:r>
    </w:p>
    <w:p w:rsidR="00C45169" w:rsidRPr="00C45169" w:rsidRDefault="00C45169" w:rsidP="00C45169">
      <w:pPr>
        <w:shd w:val="clear" w:color="auto" w:fill="FFFFFF"/>
        <w:spacing w:before="150" w:after="15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C4516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• Lunes 4 de julio: vigilia desde las 8 y misa a las 20 en la parroquia San Patricio.</w:t>
      </w:r>
    </w:p>
    <w:p w:rsidR="00590F50" w:rsidRPr="00C45169" w:rsidRDefault="00590F50" w:rsidP="00C45169">
      <w:pPr>
        <w:jc w:val="both"/>
        <w:rPr>
          <w:sz w:val="24"/>
          <w:szCs w:val="24"/>
        </w:rPr>
      </w:pPr>
    </w:p>
    <w:sectPr w:rsidR="00590F50" w:rsidRPr="00C45169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F52955"/>
    <w:multiLevelType w:val="multilevel"/>
    <w:tmpl w:val="0AD86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45169"/>
    <w:rsid w:val="00531062"/>
    <w:rsid w:val="00590F50"/>
    <w:rsid w:val="00C45169"/>
    <w:rsid w:val="00CA0F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paragraph" w:styleId="Ttulo2">
    <w:name w:val="heading 2"/>
    <w:basedOn w:val="Normal"/>
    <w:link w:val="Ttulo2Car"/>
    <w:uiPriority w:val="9"/>
    <w:qFormat/>
    <w:rsid w:val="00C451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link w:val="Ttulo3Car"/>
    <w:uiPriority w:val="9"/>
    <w:qFormat/>
    <w:rsid w:val="00C451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Ttulo4">
    <w:name w:val="heading 4"/>
    <w:basedOn w:val="Normal"/>
    <w:link w:val="Ttulo4Car"/>
    <w:uiPriority w:val="9"/>
    <w:qFormat/>
    <w:rsid w:val="00C4516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45169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C45169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C45169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customStyle="1" w:styleId="autor">
    <w:name w:val="autor"/>
    <w:basedOn w:val="Fuentedeprrafopredeter"/>
    <w:rsid w:val="00C45169"/>
  </w:style>
  <w:style w:type="character" w:customStyle="1" w:styleId="apple-converted-space">
    <w:name w:val="apple-converted-space"/>
    <w:basedOn w:val="Fuentedeprrafopredeter"/>
    <w:rsid w:val="00C45169"/>
  </w:style>
  <w:style w:type="paragraph" w:styleId="NormalWeb">
    <w:name w:val="Normal (Web)"/>
    <w:basedOn w:val="Normal"/>
    <w:uiPriority w:val="99"/>
    <w:semiHidden/>
    <w:unhideWhenUsed/>
    <w:rsid w:val="00C451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C45169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45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451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034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21152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230023">
              <w:blockQuote w:val="1"/>
              <w:marLeft w:val="0"/>
              <w:marRight w:val="0"/>
              <w:marTop w:val="150"/>
              <w:marBottom w:val="150"/>
              <w:divBdr>
                <w:top w:val="double" w:sz="6" w:space="6" w:color="CC9900"/>
                <w:left w:val="none" w:sz="0" w:space="11" w:color="auto"/>
                <w:bottom w:val="single" w:sz="6" w:space="6" w:color="CC9900"/>
                <w:right w:val="none" w:sz="0" w:space="0" w:color="auto"/>
              </w:divBdr>
            </w:div>
            <w:div w:id="1196312783">
              <w:marLeft w:val="0"/>
              <w:marRight w:val="0"/>
              <w:marTop w:val="0"/>
              <w:marBottom w:val="0"/>
              <w:divBdr>
                <w:top w:val="single" w:sz="12" w:space="0" w:color="FFFFFF"/>
                <w:left w:val="single" w:sz="12" w:space="0" w:color="FFFFFF"/>
                <w:bottom w:val="single" w:sz="12" w:space="0" w:color="FFFFFF"/>
                <w:right w:val="single" w:sz="12" w:space="0" w:color="FFFFFF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alotinos4dejulio.com.ar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1209</Words>
  <Characters>6654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2016-07-04T18:45:00Z</dcterms:created>
  <dcterms:modified xsi:type="dcterms:W3CDTF">2016-07-04T18:59:00Z</dcterms:modified>
</cp:coreProperties>
</file>