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837" w:rsidRDefault="00051837" w:rsidP="00051837">
      <w:pPr>
        <w:spacing w:after="0" w:line="240" w:lineRule="atLeast"/>
        <w:jc w:val="center"/>
        <w:textAlignment w:val="baseline"/>
        <w:outlineLvl w:val="1"/>
        <w:rPr>
          <w:rFonts w:ascii="Comic Sans MS" w:eastAsia="Times New Roman" w:hAnsi="Comic Sans MS" w:cs="Times New Roman"/>
          <w:color w:val="000000"/>
          <w:sz w:val="45"/>
          <w:lang w:eastAsia="es-ES"/>
        </w:rPr>
      </w:pPr>
    </w:p>
    <w:p w:rsidR="00051837" w:rsidRDefault="00051837" w:rsidP="00051837">
      <w:pPr>
        <w:spacing w:after="0" w:line="240" w:lineRule="atLeast"/>
        <w:jc w:val="center"/>
        <w:textAlignment w:val="baseline"/>
        <w:outlineLvl w:val="1"/>
        <w:rPr>
          <w:rFonts w:ascii="Comic Sans MS" w:eastAsia="Times New Roman" w:hAnsi="Comic Sans MS" w:cs="Times New Roman"/>
          <w:color w:val="000000"/>
          <w:sz w:val="45"/>
          <w:lang w:eastAsia="es-ES"/>
        </w:rPr>
      </w:pPr>
      <w:r>
        <w:rPr>
          <w:noProof/>
          <w:lang w:eastAsia="es-ES"/>
        </w:rPr>
        <w:drawing>
          <wp:inline distT="0" distB="0" distL="0" distR="0">
            <wp:extent cx="2790825" cy="1400175"/>
            <wp:effectExtent l="0" t="0" r="0" b="0"/>
            <wp:docPr id="71" name="Imagen 71" descr="https://static.wixstatic.com/media/f2d514_b8c7b86775ba440cb566fdbc9395a6d6.png/v1/fill/w_293,h_147,al_c,usm_0.66_1.00_0.01/f2d514_b8c7b86775ba440cb566fdbc9395a6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static.wixstatic.com/media/f2d514_b8c7b86775ba440cb566fdbc9395a6d6.png/v1/fill/w_293,h_147,al_c,usm_0.66_1.00_0.01/f2d514_b8c7b86775ba440cb566fdbc9395a6d6.png"/>
                    <pic:cNvPicPr>
                      <a:picLocks noChangeAspect="1" noChangeArrowheads="1"/>
                    </pic:cNvPicPr>
                  </pic:nvPicPr>
                  <pic:blipFill>
                    <a:blip r:embed="rId4"/>
                    <a:srcRect/>
                    <a:stretch>
                      <a:fillRect/>
                    </a:stretch>
                  </pic:blipFill>
                  <pic:spPr bwMode="auto">
                    <a:xfrm>
                      <a:off x="0" y="0"/>
                      <a:ext cx="2790825" cy="1400175"/>
                    </a:xfrm>
                    <a:prstGeom prst="rect">
                      <a:avLst/>
                    </a:prstGeom>
                    <a:noFill/>
                    <a:ln w="9525">
                      <a:noFill/>
                      <a:miter lim="800000"/>
                      <a:headEnd/>
                      <a:tailEnd/>
                    </a:ln>
                  </pic:spPr>
                </pic:pic>
              </a:graphicData>
            </a:graphic>
          </wp:inline>
        </w:drawing>
      </w:r>
    </w:p>
    <w:p w:rsidR="00051837" w:rsidRDefault="00051837" w:rsidP="00051837">
      <w:pPr>
        <w:spacing w:after="0" w:line="240" w:lineRule="atLeast"/>
        <w:jc w:val="center"/>
        <w:textAlignment w:val="baseline"/>
        <w:outlineLvl w:val="1"/>
        <w:rPr>
          <w:rFonts w:ascii="Comic Sans MS" w:eastAsia="Times New Roman" w:hAnsi="Comic Sans MS" w:cs="Times New Roman"/>
          <w:color w:val="000000"/>
          <w:sz w:val="45"/>
          <w:lang w:eastAsia="es-ES"/>
        </w:rPr>
      </w:pPr>
      <w:r>
        <w:rPr>
          <w:noProof/>
          <w:lang w:eastAsia="es-ES"/>
        </w:rPr>
        <w:drawing>
          <wp:inline distT="0" distB="0" distL="0" distR="0">
            <wp:extent cx="5400040" cy="2059418"/>
            <wp:effectExtent l="0" t="0" r="0" b="0"/>
            <wp:docPr id="74" name="Imagen 74" descr="https://static.wixstatic.com/media/f2d514_0aedd79abb934ced9f9ce142f3c8fa4d~mv2.png/v1/fill/w_569,h_217,al_c,lg_1/f2d514_0aedd79abb934ced9f9ce142f3c8fa4d~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static.wixstatic.com/media/f2d514_0aedd79abb934ced9f9ce142f3c8fa4d~mv2.png/v1/fill/w_569,h_217,al_c,lg_1/f2d514_0aedd79abb934ced9f9ce142f3c8fa4d~mv2.png"/>
                    <pic:cNvPicPr>
                      <a:picLocks noChangeAspect="1" noChangeArrowheads="1"/>
                    </pic:cNvPicPr>
                  </pic:nvPicPr>
                  <pic:blipFill>
                    <a:blip r:embed="rId5"/>
                    <a:srcRect/>
                    <a:stretch>
                      <a:fillRect/>
                    </a:stretch>
                  </pic:blipFill>
                  <pic:spPr bwMode="auto">
                    <a:xfrm>
                      <a:off x="0" y="0"/>
                      <a:ext cx="5400040" cy="2059418"/>
                    </a:xfrm>
                    <a:prstGeom prst="rect">
                      <a:avLst/>
                    </a:prstGeom>
                    <a:noFill/>
                    <a:ln w="9525">
                      <a:noFill/>
                      <a:miter lim="800000"/>
                      <a:headEnd/>
                      <a:tailEnd/>
                    </a:ln>
                  </pic:spPr>
                </pic:pic>
              </a:graphicData>
            </a:graphic>
          </wp:inline>
        </w:drawing>
      </w:r>
    </w:p>
    <w:p w:rsidR="00051837" w:rsidRDefault="00051837" w:rsidP="00051837">
      <w:pPr>
        <w:spacing w:after="0" w:line="240" w:lineRule="atLeast"/>
        <w:jc w:val="center"/>
        <w:textAlignment w:val="baseline"/>
        <w:outlineLvl w:val="1"/>
        <w:rPr>
          <w:rFonts w:ascii="Comic Sans MS" w:eastAsia="Times New Roman" w:hAnsi="Comic Sans MS" w:cs="Times New Roman"/>
          <w:color w:val="000000"/>
          <w:sz w:val="24"/>
          <w:szCs w:val="24"/>
          <w:lang w:eastAsia="es-ES"/>
        </w:rPr>
      </w:pPr>
    </w:p>
    <w:p w:rsidR="00051837" w:rsidRPr="00051837" w:rsidRDefault="00051837" w:rsidP="00051837">
      <w:pPr>
        <w:spacing w:after="0" w:line="240" w:lineRule="atLeast"/>
        <w:jc w:val="both"/>
        <w:textAlignment w:val="baseline"/>
        <w:outlineLvl w:val="1"/>
        <w:rPr>
          <w:color w:val="000000"/>
          <w:sz w:val="26"/>
          <w:szCs w:val="26"/>
        </w:rPr>
      </w:pPr>
      <w:r w:rsidRPr="00051837">
        <w:rPr>
          <w:color w:val="000000"/>
          <w:sz w:val="26"/>
          <w:szCs w:val="26"/>
        </w:rPr>
        <w:t xml:space="preserve">La Columba </w:t>
      </w:r>
      <w:proofErr w:type="spellStart"/>
      <w:r w:rsidRPr="00051837">
        <w:rPr>
          <w:color w:val="000000"/>
          <w:sz w:val="26"/>
          <w:szCs w:val="26"/>
        </w:rPr>
        <w:t>Picazuro</w:t>
      </w:r>
      <w:proofErr w:type="spellEnd"/>
      <w:r w:rsidRPr="00051837">
        <w:rPr>
          <w:color w:val="000000"/>
          <w:sz w:val="26"/>
          <w:szCs w:val="26"/>
        </w:rPr>
        <w:t xml:space="preserve"> es una de las aves más comunes en el noreste brasilero. La hembra y el macho se alternan en la creación de los polluelos. El ave, que fue inmortalizada por Humberto Teixeira y </w:t>
      </w:r>
      <w:proofErr w:type="spellStart"/>
      <w:r w:rsidRPr="00051837">
        <w:rPr>
          <w:color w:val="000000"/>
          <w:sz w:val="26"/>
          <w:szCs w:val="26"/>
        </w:rPr>
        <w:t>Luiz</w:t>
      </w:r>
      <w:proofErr w:type="spellEnd"/>
      <w:r w:rsidRPr="00051837">
        <w:rPr>
          <w:color w:val="000000"/>
          <w:sz w:val="26"/>
          <w:szCs w:val="26"/>
        </w:rPr>
        <w:t xml:space="preserve"> Gonzaga, agitó las alas en el </w:t>
      </w:r>
      <w:proofErr w:type="spellStart"/>
      <w:r w:rsidRPr="00051837">
        <w:rPr>
          <w:color w:val="000000"/>
          <w:sz w:val="26"/>
          <w:szCs w:val="26"/>
        </w:rPr>
        <w:t>Sertão</w:t>
      </w:r>
      <w:proofErr w:type="spellEnd"/>
      <w:r w:rsidRPr="00051837">
        <w:rPr>
          <w:color w:val="000000"/>
          <w:sz w:val="26"/>
          <w:szCs w:val="26"/>
        </w:rPr>
        <w:t xml:space="preserve"> [campos secos y despoblados del interior] huyendo de la prolongada sequía, es la misma que presta su nombre al Grupo de Resistencia Asa Branca [Ala Blanca], el </w:t>
      </w:r>
      <w:proofErr w:type="spellStart"/>
      <w:r w:rsidRPr="00051837">
        <w:rPr>
          <w:color w:val="000000"/>
          <w:sz w:val="26"/>
          <w:szCs w:val="26"/>
        </w:rPr>
        <w:t>Grab</w:t>
      </w:r>
      <w:proofErr w:type="spellEnd"/>
      <w:r w:rsidRPr="00051837">
        <w:rPr>
          <w:color w:val="000000"/>
          <w:sz w:val="26"/>
          <w:szCs w:val="26"/>
        </w:rPr>
        <w:t xml:space="preserve">, una institución que desde 1989 la lucha contra la homofobia en la capital </w:t>
      </w:r>
      <w:proofErr w:type="spellStart"/>
      <w:r w:rsidRPr="00051837">
        <w:rPr>
          <w:color w:val="000000"/>
          <w:sz w:val="26"/>
          <w:szCs w:val="26"/>
        </w:rPr>
        <w:t>cearense</w:t>
      </w:r>
      <w:proofErr w:type="spellEnd"/>
      <w:r w:rsidRPr="00051837">
        <w:rPr>
          <w:color w:val="000000"/>
          <w:sz w:val="26"/>
          <w:szCs w:val="26"/>
        </w:rPr>
        <w:t>. Al igual que el ave, sus miembros fundadores, anhelaban vuelos más amplios que alcanzaran un ambiente menos amenazante para los homosexuales en aquella Fortaleza de finales de 1980</w:t>
      </w:r>
    </w:p>
    <w:p w:rsidR="00051837" w:rsidRPr="00051837" w:rsidRDefault="00051837" w:rsidP="00051837">
      <w:pPr>
        <w:spacing w:after="0" w:line="240" w:lineRule="atLeast"/>
        <w:jc w:val="both"/>
        <w:textAlignment w:val="baseline"/>
        <w:outlineLvl w:val="1"/>
        <w:rPr>
          <w:color w:val="000000"/>
          <w:sz w:val="26"/>
          <w:szCs w:val="26"/>
        </w:rPr>
      </w:pPr>
    </w:p>
    <w:p w:rsidR="00051837" w:rsidRPr="00051837" w:rsidRDefault="00051837" w:rsidP="00051837">
      <w:pPr>
        <w:spacing w:after="0" w:line="240" w:lineRule="atLeast"/>
        <w:jc w:val="both"/>
        <w:textAlignment w:val="baseline"/>
        <w:outlineLvl w:val="1"/>
        <w:rPr>
          <w:color w:val="000000"/>
          <w:sz w:val="26"/>
          <w:szCs w:val="26"/>
        </w:rPr>
      </w:pPr>
      <w:r>
        <w:rPr>
          <w:noProof/>
          <w:color w:val="000000"/>
          <w:sz w:val="26"/>
          <w:szCs w:val="26"/>
          <w:lang w:eastAsia="es-ES"/>
        </w:rPr>
        <w:drawing>
          <wp:anchor distT="0" distB="0" distL="114300" distR="114300" simplePos="0" relativeHeight="251658240" behindDoc="1" locked="0" layoutInCell="1" allowOverlap="1">
            <wp:simplePos x="0" y="0"/>
            <wp:positionH relativeFrom="column">
              <wp:posOffset>-3810</wp:posOffset>
            </wp:positionH>
            <wp:positionV relativeFrom="paragraph">
              <wp:posOffset>53340</wp:posOffset>
            </wp:positionV>
            <wp:extent cx="2571750" cy="2552700"/>
            <wp:effectExtent l="19050" t="0" r="0" b="0"/>
            <wp:wrapTight wrapText="bothSides">
              <wp:wrapPolygon edited="0">
                <wp:start x="-160" y="0"/>
                <wp:lineTo x="-160" y="21439"/>
                <wp:lineTo x="21600" y="21439"/>
                <wp:lineTo x="21600" y="0"/>
                <wp:lineTo x="-160" y="0"/>
              </wp:wrapPolygon>
            </wp:wrapTight>
            <wp:docPr id="77" name="Imagen 77" descr="https://static.wixstatic.com/media/f2d514_8339e44d3a084c9fb4160ae0ee408b87~mv2.png/v1/fill/w_270,h_268,al_c,usm_0.66_1.00_0.01/f2d514_8339e44d3a084c9fb4160ae0ee408b87~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static.wixstatic.com/media/f2d514_8339e44d3a084c9fb4160ae0ee408b87~mv2.png/v1/fill/w_270,h_268,al_c,usm_0.66_1.00_0.01/f2d514_8339e44d3a084c9fb4160ae0ee408b87~mv2.png"/>
                    <pic:cNvPicPr>
                      <a:picLocks noChangeAspect="1" noChangeArrowheads="1"/>
                    </pic:cNvPicPr>
                  </pic:nvPicPr>
                  <pic:blipFill>
                    <a:blip r:embed="rId6"/>
                    <a:srcRect/>
                    <a:stretch>
                      <a:fillRect/>
                    </a:stretch>
                  </pic:blipFill>
                  <pic:spPr bwMode="auto">
                    <a:xfrm>
                      <a:off x="0" y="0"/>
                      <a:ext cx="2571750" cy="2552700"/>
                    </a:xfrm>
                    <a:prstGeom prst="rect">
                      <a:avLst/>
                    </a:prstGeom>
                    <a:noFill/>
                    <a:ln w="9525">
                      <a:noFill/>
                      <a:miter lim="800000"/>
                      <a:headEnd/>
                      <a:tailEnd/>
                    </a:ln>
                  </pic:spPr>
                </pic:pic>
              </a:graphicData>
            </a:graphic>
          </wp:anchor>
        </w:drawing>
      </w:r>
      <w:r w:rsidRPr="00051837">
        <w:rPr>
          <w:color w:val="000000"/>
          <w:sz w:val="26"/>
          <w:szCs w:val="26"/>
        </w:rPr>
        <w:t xml:space="preserve">Se vivían tiempos de temor e incertidumbre debido a la epidemia del SIDA. En aquel momento, no era el conjunto de la sociedad que padecía directamente por la nueva enfermedad, específicamente los afectados eran en su totalidad homosexuales masculinos, un grupo históricamente ignorado por las políticas públicas. Para luchar contra esta exclusión y por una mayor participación política, surgió la idea de fundar una organización que combatiese la violencia estructural que </w:t>
      </w:r>
      <w:r w:rsidRPr="00051837">
        <w:rPr>
          <w:color w:val="000000"/>
          <w:sz w:val="26"/>
          <w:szCs w:val="26"/>
        </w:rPr>
        <w:lastRenderedPageBreak/>
        <w:t xml:space="preserve">agrede a la población homosexual de la ciudad, que en ese momento, todavía no había formulado el acrónimo que, posteriormente, se consolidó política y socialmente, uniendo bajo el mismo paraguas, a lesbianas, </w:t>
      </w:r>
      <w:proofErr w:type="spellStart"/>
      <w:r w:rsidRPr="00051837">
        <w:rPr>
          <w:color w:val="000000"/>
          <w:sz w:val="26"/>
          <w:szCs w:val="26"/>
        </w:rPr>
        <w:t>gays</w:t>
      </w:r>
      <w:proofErr w:type="spellEnd"/>
      <w:r w:rsidRPr="00051837">
        <w:rPr>
          <w:color w:val="000000"/>
          <w:sz w:val="26"/>
          <w:szCs w:val="26"/>
        </w:rPr>
        <w:t>, bisexuales y transexuales, la actualmente muy usada expresión LGBT.</w:t>
      </w:r>
    </w:p>
    <w:p w:rsidR="00051837" w:rsidRPr="00051837" w:rsidRDefault="00051837" w:rsidP="00051837">
      <w:pPr>
        <w:spacing w:after="0" w:line="240" w:lineRule="atLeast"/>
        <w:jc w:val="both"/>
        <w:textAlignment w:val="baseline"/>
        <w:outlineLvl w:val="1"/>
        <w:rPr>
          <w:color w:val="000000"/>
          <w:sz w:val="26"/>
          <w:szCs w:val="26"/>
        </w:rPr>
      </w:pPr>
    </w:p>
    <w:p w:rsidR="00051837" w:rsidRPr="00051837" w:rsidRDefault="00051837" w:rsidP="00051837">
      <w:pPr>
        <w:pStyle w:val="font8"/>
        <w:spacing w:before="0" w:beforeAutospacing="0" w:after="0" w:afterAutospacing="0" w:line="360" w:lineRule="atLeast"/>
        <w:jc w:val="both"/>
        <w:textAlignment w:val="baseline"/>
        <w:rPr>
          <w:rFonts w:asciiTheme="minorHAnsi" w:hAnsiTheme="minorHAnsi" w:cs="Arial"/>
          <w:color w:val="44593A"/>
          <w:sz w:val="26"/>
          <w:szCs w:val="26"/>
        </w:rPr>
      </w:pPr>
      <w:r w:rsidRPr="00051837">
        <w:rPr>
          <w:rStyle w:val="color2"/>
          <w:rFonts w:asciiTheme="minorHAnsi" w:hAnsiTheme="minorHAnsi"/>
          <w:color w:val="000000"/>
          <w:sz w:val="26"/>
          <w:szCs w:val="26"/>
          <w:bdr w:val="none" w:sz="0" w:space="0" w:color="auto" w:frame="1"/>
        </w:rPr>
        <w:t xml:space="preserve">"El </w:t>
      </w:r>
      <w:proofErr w:type="spellStart"/>
      <w:r w:rsidRPr="00051837">
        <w:rPr>
          <w:rStyle w:val="color2"/>
          <w:rFonts w:asciiTheme="minorHAnsi" w:hAnsiTheme="minorHAnsi"/>
          <w:color w:val="000000"/>
          <w:sz w:val="26"/>
          <w:szCs w:val="26"/>
          <w:bdr w:val="none" w:sz="0" w:space="0" w:color="auto" w:frame="1"/>
        </w:rPr>
        <w:t>Grab</w:t>
      </w:r>
      <w:proofErr w:type="spellEnd"/>
      <w:r w:rsidRPr="00051837">
        <w:rPr>
          <w:rStyle w:val="color2"/>
          <w:rFonts w:asciiTheme="minorHAnsi" w:hAnsiTheme="minorHAnsi"/>
          <w:color w:val="000000"/>
          <w:sz w:val="26"/>
          <w:szCs w:val="26"/>
          <w:bdr w:val="none" w:sz="0" w:space="0" w:color="auto" w:frame="1"/>
        </w:rPr>
        <w:t xml:space="preserve"> surgió a partir del espíritu de la juventud. Fuimos nosotros los jóvenes </w:t>
      </w:r>
      <w:proofErr w:type="spellStart"/>
      <w:r w:rsidRPr="00051837">
        <w:rPr>
          <w:rStyle w:val="color2"/>
          <w:rFonts w:asciiTheme="minorHAnsi" w:hAnsiTheme="minorHAnsi"/>
          <w:color w:val="000000"/>
          <w:sz w:val="26"/>
          <w:szCs w:val="26"/>
          <w:bdr w:val="none" w:sz="0" w:space="0" w:color="auto" w:frame="1"/>
        </w:rPr>
        <w:t>gays</w:t>
      </w:r>
      <w:proofErr w:type="spellEnd"/>
      <w:r w:rsidRPr="00051837">
        <w:rPr>
          <w:rStyle w:val="color2"/>
          <w:rFonts w:asciiTheme="minorHAnsi" w:hAnsiTheme="minorHAnsi"/>
          <w:color w:val="000000"/>
          <w:sz w:val="26"/>
          <w:szCs w:val="26"/>
          <w:bdr w:val="none" w:sz="0" w:space="0" w:color="auto" w:frame="1"/>
        </w:rPr>
        <w:t xml:space="preserve"> en la década de 1980, que fundamos el grupo. Vivíamos un momento de redemocratización. María Luisa [</w:t>
      </w:r>
      <w:proofErr w:type="spellStart"/>
      <w:r w:rsidRPr="00051837">
        <w:rPr>
          <w:rStyle w:val="color2"/>
          <w:rFonts w:asciiTheme="minorHAnsi" w:hAnsiTheme="minorHAnsi"/>
          <w:color w:val="000000"/>
          <w:sz w:val="26"/>
          <w:szCs w:val="26"/>
          <w:bdr w:val="none" w:sz="0" w:space="0" w:color="auto" w:frame="1"/>
        </w:rPr>
        <w:t>Fontanele</w:t>
      </w:r>
      <w:proofErr w:type="spellEnd"/>
      <w:r w:rsidRPr="00051837">
        <w:rPr>
          <w:rStyle w:val="color2"/>
          <w:rFonts w:asciiTheme="minorHAnsi" w:hAnsiTheme="minorHAnsi"/>
          <w:color w:val="000000"/>
          <w:sz w:val="26"/>
          <w:szCs w:val="26"/>
          <w:bdr w:val="none" w:sz="0" w:space="0" w:color="auto" w:frame="1"/>
        </w:rPr>
        <w:t>] acababa de ser electa alcaldesa de Fortaleza [profesora universitaria, fue candidata por el Partido de los Trabajadores en 1985, convirtiéndose en la primera mujer electa alcalde de una capital en Brasil]; una brisa progresista invadía la ciudad", recuerda Francisco (Chico) Pedrosa, actual presidente del Grupo de Resistencia Asa Blanca.</w:t>
      </w:r>
    </w:p>
    <w:p w:rsidR="00051837" w:rsidRDefault="00051837" w:rsidP="00051837">
      <w:pPr>
        <w:pStyle w:val="font8"/>
        <w:spacing w:before="0" w:beforeAutospacing="0" w:after="0" w:afterAutospacing="0" w:line="360" w:lineRule="atLeast"/>
        <w:jc w:val="both"/>
        <w:textAlignment w:val="baseline"/>
        <w:rPr>
          <w:rStyle w:val="color2"/>
          <w:rFonts w:asciiTheme="minorHAnsi" w:hAnsiTheme="minorHAnsi"/>
          <w:color w:val="000000"/>
          <w:sz w:val="26"/>
          <w:szCs w:val="26"/>
          <w:bdr w:val="none" w:sz="0" w:space="0" w:color="auto" w:frame="1"/>
        </w:rPr>
      </w:pPr>
    </w:p>
    <w:p w:rsidR="00051837" w:rsidRDefault="00051837" w:rsidP="00051837">
      <w:pPr>
        <w:pStyle w:val="font8"/>
        <w:spacing w:before="0" w:beforeAutospacing="0" w:after="0" w:afterAutospacing="0" w:line="360" w:lineRule="atLeast"/>
        <w:jc w:val="both"/>
        <w:textAlignment w:val="baseline"/>
        <w:rPr>
          <w:rStyle w:val="color2"/>
          <w:rFonts w:asciiTheme="minorHAnsi" w:hAnsiTheme="minorHAnsi"/>
          <w:color w:val="000000"/>
          <w:sz w:val="26"/>
          <w:szCs w:val="26"/>
          <w:bdr w:val="none" w:sz="0" w:space="0" w:color="auto" w:frame="1"/>
        </w:rPr>
      </w:pPr>
      <w:r>
        <w:rPr>
          <w:rFonts w:asciiTheme="minorHAnsi" w:hAnsiTheme="minorHAnsi"/>
          <w:noProof/>
          <w:color w:val="000000"/>
          <w:sz w:val="26"/>
          <w:szCs w:val="26"/>
        </w:rPr>
        <w:drawing>
          <wp:anchor distT="0" distB="0" distL="114300" distR="114300" simplePos="0" relativeHeight="251660288" behindDoc="1" locked="0" layoutInCell="1" allowOverlap="1">
            <wp:simplePos x="0" y="0"/>
            <wp:positionH relativeFrom="column">
              <wp:posOffset>3044190</wp:posOffset>
            </wp:positionH>
            <wp:positionV relativeFrom="paragraph">
              <wp:posOffset>3388360</wp:posOffset>
            </wp:positionV>
            <wp:extent cx="2743200" cy="1695450"/>
            <wp:effectExtent l="19050" t="0" r="0" b="0"/>
            <wp:wrapTight wrapText="bothSides">
              <wp:wrapPolygon edited="0">
                <wp:start x="-150" y="0"/>
                <wp:lineTo x="-150" y="21357"/>
                <wp:lineTo x="21600" y="21357"/>
                <wp:lineTo x="21600" y="0"/>
                <wp:lineTo x="-150" y="0"/>
              </wp:wrapPolygon>
            </wp:wrapTight>
            <wp:docPr id="83" name="Imagen 83" descr="https://static.wixstatic.com/media/f2d514_6eb308b8321c45ac9cddd01e9b9a5142~mv2.png/v1/fill/w_288,h_178,al_c,usm_0.66_1.00_0.01/f2d514_6eb308b8321c45ac9cddd01e9b9a5142~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static.wixstatic.com/media/f2d514_6eb308b8321c45ac9cddd01e9b9a5142~mv2.png/v1/fill/w_288,h_178,al_c,usm_0.66_1.00_0.01/f2d514_6eb308b8321c45ac9cddd01e9b9a5142~mv2.png"/>
                    <pic:cNvPicPr>
                      <a:picLocks noChangeAspect="1" noChangeArrowheads="1"/>
                    </pic:cNvPicPr>
                  </pic:nvPicPr>
                  <pic:blipFill>
                    <a:blip r:embed="rId7"/>
                    <a:srcRect/>
                    <a:stretch>
                      <a:fillRect/>
                    </a:stretch>
                  </pic:blipFill>
                  <pic:spPr bwMode="auto">
                    <a:xfrm>
                      <a:off x="0" y="0"/>
                      <a:ext cx="2743200" cy="1695450"/>
                    </a:xfrm>
                    <a:prstGeom prst="rect">
                      <a:avLst/>
                    </a:prstGeom>
                    <a:noFill/>
                    <a:ln w="9525">
                      <a:noFill/>
                      <a:miter lim="800000"/>
                      <a:headEnd/>
                      <a:tailEnd/>
                    </a:ln>
                  </pic:spPr>
                </pic:pic>
              </a:graphicData>
            </a:graphic>
          </wp:anchor>
        </w:drawing>
      </w:r>
      <w:r>
        <w:rPr>
          <w:rFonts w:asciiTheme="minorHAnsi" w:hAnsiTheme="minorHAnsi"/>
          <w:noProof/>
          <w:color w:val="000000"/>
          <w:sz w:val="26"/>
          <w:szCs w:val="26"/>
        </w:rPr>
        <w:drawing>
          <wp:anchor distT="0" distB="0" distL="114300" distR="114300" simplePos="0" relativeHeight="251659264" behindDoc="1" locked="0" layoutInCell="1" allowOverlap="1">
            <wp:simplePos x="0" y="0"/>
            <wp:positionH relativeFrom="column">
              <wp:posOffset>2691765</wp:posOffset>
            </wp:positionH>
            <wp:positionV relativeFrom="paragraph">
              <wp:posOffset>873760</wp:posOffset>
            </wp:positionV>
            <wp:extent cx="2838450" cy="2562225"/>
            <wp:effectExtent l="19050" t="0" r="0" b="0"/>
            <wp:wrapTight wrapText="bothSides">
              <wp:wrapPolygon edited="0">
                <wp:start x="-145" y="0"/>
                <wp:lineTo x="-145" y="21520"/>
                <wp:lineTo x="21600" y="21520"/>
                <wp:lineTo x="21600" y="0"/>
                <wp:lineTo x="-145" y="0"/>
              </wp:wrapPolygon>
            </wp:wrapTight>
            <wp:docPr id="80" name="Imagen 80" descr="Chico Pedrosa | imagem acervo pesso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hico Pedrosa | imagem acervo pessoal"/>
                    <pic:cNvPicPr>
                      <a:picLocks noChangeAspect="1" noChangeArrowheads="1"/>
                    </pic:cNvPicPr>
                  </pic:nvPicPr>
                  <pic:blipFill>
                    <a:blip r:embed="rId8"/>
                    <a:srcRect/>
                    <a:stretch>
                      <a:fillRect/>
                    </a:stretch>
                  </pic:blipFill>
                  <pic:spPr bwMode="auto">
                    <a:xfrm>
                      <a:off x="0" y="0"/>
                      <a:ext cx="2838450" cy="2562225"/>
                    </a:xfrm>
                    <a:prstGeom prst="rect">
                      <a:avLst/>
                    </a:prstGeom>
                    <a:noFill/>
                    <a:ln w="9525">
                      <a:noFill/>
                      <a:miter lim="800000"/>
                      <a:headEnd/>
                      <a:tailEnd/>
                    </a:ln>
                  </pic:spPr>
                </pic:pic>
              </a:graphicData>
            </a:graphic>
          </wp:anchor>
        </w:drawing>
      </w:r>
      <w:r w:rsidRPr="00051837">
        <w:rPr>
          <w:rStyle w:val="color2"/>
          <w:rFonts w:asciiTheme="minorHAnsi" w:hAnsiTheme="minorHAnsi"/>
          <w:color w:val="000000"/>
          <w:sz w:val="26"/>
          <w:szCs w:val="26"/>
          <w:bdr w:val="none" w:sz="0" w:space="0" w:color="auto" w:frame="1"/>
        </w:rPr>
        <w:t xml:space="preserve">La idea inicial del grupo era combatir la violencia contra la población homosexual en el Estado de Ceará. Sin embargo, a principios de la década de 1990, el Síndrome de Inmunodeficiencia Adquirida (SIDA) se había convertido en un tema muy fuerte ‘en el medio’. "Cuando surgieron los primeros casos de SIDA en Ceará, la población masculina homosexual se vio muy afectada. Algunos líderes del grupo resultaron positivos [portadores del virus del SIDA] y algunos fallecieron. Esta cuestión de la solidaridad con las personas infectadas con el tiempo fue incluida en el programa de lucha por la libertad de orientación sexual", recuerda el presidente del </w:t>
      </w:r>
      <w:proofErr w:type="spellStart"/>
      <w:r w:rsidRPr="00051837">
        <w:rPr>
          <w:rStyle w:val="color2"/>
          <w:rFonts w:asciiTheme="minorHAnsi" w:hAnsiTheme="minorHAnsi"/>
          <w:color w:val="000000"/>
          <w:sz w:val="26"/>
          <w:szCs w:val="26"/>
          <w:bdr w:val="none" w:sz="0" w:space="0" w:color="auto" w:frame="1"/>
        </w:rPr>
        <w:t>Grab</w:t>
      </w:r>
      <w:proofErr w:type="spellEnd"/>
      <w:r w:rsidRPr="00051837">
        <w:rPr>
          <w:rStyle w:val="color2"/>
          <w:rFonts w:asciiTheme="minorHAnsi" w:hAnsiTheme="minorHAnsi"/>
          <w:color w:val="000000"/>
          <w:sz w:val="26"/>
          <w:szCs w:val="26"/>
          <w:bdr w:val="none" w:sz="0" w:space="0" w:color="auto" w:frame="1"/>
        </w:rPr>
        <w:t>.</w:t>
      </w:r>
    </w:p>
    <w:p w:rsidR="00051837" w:rsidRDefault="00051837" w:rsidP="00051837">
      <w:pPr>
        <w:pStyle w:val="font8"/>
        <w:spacing w:before="0" w:beforeAutospacing="0" w:after="0" w:afterAutospacing="0" w:line="360" w:lineRule="atLeast"/>
        <w:jc w:val="both"/>
        <w:textAlignment w:val="baseline"/>
        <w:rPr>
          <w:rStyle w:val="color2"/>
          <w:rFonts w:asciiTheme="minorHAnsi" w:hAnsiTheme="minorHAnsi"/>
          <w:color w:val="000000"/>
          <w:sz w:val="26"/>
          <w:szCs w:val="26"/>
          <w:bdr w:val="none" w:sz="0" w:space="0" w:color="auto" w:frame="1"/>
        </w:rPr>
      </w:pPr>
    </w:p>
    <w:p w:rsidR="00051837" w:rsidRDefault="00051837" w:rsidP="00051837">
      <w:pPr>
        <w:pStyle w:val="font8"/>
        <w:spacing w:before="0" w:beforeAutospacing="0" w:after="0" w:afterAutospacing="0" w:line="360" w:lineRule="atLeast"/>
        <w:jc w:val="both"/>
        <w:textAlignment w:val="baseline"/>
        <w:rPr>
          <w:rStyle w:val="color2"/>
          <w:rFonts w:asciiTheme="minorHAnsi" w:hAnsiTheme="minorHAnsi"/>
          <w:color w:val="000000"/>
          <w:sz w:val="26"/>
          <w:szCs w:val="26"/>
          <w:bdr w:val="none" w:sz="0" w:space="0" w:color="auto" w:frame="1"/>
        </w:rPr>
      </w:pPr>
    </w:p>
    <w:p w:rsidR="00051837" w:rsidRPr="00051837" w:rsidRDefault="00051837" w:rsidP="00051837">
      <w:pPr>
        <w:pStyle w:val="font8"/>
        <w:spacing w:before="0" w:beforeAutospacing="0" w:after="0" w:afterAutospacing="0" w:line="360" w:lineRule="atLeast"/>
        <w:jc w:val="both"/>
        <w:textAlignment w:val="baseline"/>
        <w:rPr>
          <w:rStyle w:val="color2"/>
          <w:rFonts w:asciiTheme="minorHAnsi" w:hAnsiTheme="minorHAnsi"/>
          <w:color w:val="000000"/>
          <w:sz w:val="26"/>
          <w:szCs w:val="26"/>
          <w:bdr w:val="none" w:sz="0" w:space="0" w:color="auto" w:frame="1"/>
        </w:rPr>
      </w:pPr>
      <w:r w:rsidRPr="00051837">
        <w:rPr>
          <w:rFonts w:asciiTheme="minorHAnsi" w:hAnsiTheme="minorHAnsi"/>
          <w:color w:val="000000"/>
          <w:sz w:val="26"/>
          <w:szCs w:val="26"/>
        </w:rPr>
        <w:t xml:space="preserve">Durante estos casi 30 años, la sociedad ha cambiado, y el también el </w:t>
      </w:r>
      <w:proofErr w:type="spellStart"/>
      <w:r w:rsidRPr="00051837">
        <w:rPr>
          <w:rFonts w:asciiTheme="minorHAnsi" w:hAnsiTheme="minorHAnsi"/>
          <w:color w:val="000000"/>
          <w:sz w:val="26"/>
          <w:szCs w:val="26"/>
        </w:rPr>
        <w:t>Grab</w:t>
      </w:r>
      <w:proofErr w:type="spellEnd"/>
      <w:r w:rsidRPr="00051837">
        <w:rPr>
          <w:rFonts w:asciiTheme="minorHAnsi" w:hAnsiTheme="minorHAnsi"/>
          <w:color w:val="000000"/>
          <w:sz w:val="26"/>
          <w:szCs w:val="26"/>
        </w:rPr>
        <w:t xml:space="preserve">, dice Pedrosa. "Hoy, están presentes otros actores que trabajan con la población LGBT, tales como universidades, otras ONG, movimientos sociales de la juventud ... En aquel momento [años 1980 a 1990],  sólo el </w:t>
      </w:r>
      <w:proofErr w:type="spellStart"/>
      <w:r w:rsidRPr="00051837">
        <w:rPr>
          <w:rFonts w:asciiTheme="minorHAnsi" w:hAnsiTheme="minorHAnsi"/>
          <w:color w:val="000000"/>
          <w:sz w:val="26"/>
          <w:szCs w:val="26"/>
        </w:rPr>
        <w:t>Grab</w:t>
      </w:r>
      <w:proofErr w:type="spellEnd"/>
      <w:r w:rsidRPr="00051837">
        <w:rPr>
          <w:rFonts w:asciiTheme="minorHAnsi" w:hAnsiTheme="minorHAnsi"/>
          <w:color w:val="000000"/>
          <w:sz w:val="26"/>
          <w:szCs w:val="26"/>
        </w:rPr>
        <w:t xml:space="preserve"> estaba trabajando. En 2007, hicimos una investigación sobre el comportamiento sexual de los jóvenes y la publicamos en dos libros. Organizamos el 1er. Encuentro Nacional de </w:t>
      </w:r>
      <w:r w:rsidRPr="00051837">
        <w:rPr>
          <w:rFonts w:asciiTheme="minorHAnsi" w:hAnsiTheme="minorHAnsi"/>
          <w:color w:val="000000"/>
          <w:sz w:val="26"/>
          <w:szCs w:val="26"/>
        </w:rPr>
        <w:lastRenderedPageBreak/>
        <w:t xml:space="preserve">Jóvenes Gay en octubre de 2009, y en 2011, ampliamos los cursos de cualificación profesional que ya ofrecíamos. Pero, también hemos mantenido nuestra acción política, ya sea por medio de pronunciamientos en la Asamblea Legislativa [estadual]; en el ámbito federal trabajando juntamente con la ABGLT [Asociación Brasilera de Lesbianas, Gay, Bisexuales y </w:t>
      </w:r>
      <w:proofErr w:type="spellStart"/>
      <w:r w:rsidRPr="00051837">
        <w:rPr>
          <w:rFonts w:asciiTheme="minorHAnsi" w:hAnsiTheme="minorHAnsi"/>
          <w:color w:val="000000"/>
          <w:sz w:val="26"/>
          <w:szCs w:val="26"/>
        </w:rPr>
        <w:t>Transgénero</w:t>
      </w:r>
      <w:proofErr w:type="spellEnd"/>
      <w:r w:rsidRPr="00051837">
        <w:rPr>
          <w:rFonts w:asciiTheme="minorHAnsi" w:hAnsiTheme="minorHAnsi"/>
          <w:color w:val="000000"/>
          <w:sz w:val="26"/>
          <w:szCs w:val="26"/>
        </w:rPr>
        <w:t>]; con contribuciones al Foro Social Mundial; y la organización del desfile por la Diversidad Sexual [Parada Gay] de Fortaleza desde 1999</w:t>
      </w:r>
    </w:p>
    <w:p w:rsidR="00051837" w:rsidRPr="00051837" w:rsidRDefault="00051837" w:rsidP="00051837">
      <w:pPr>
        <w:pStyle w:val="font8"/>
        <w:spacing w:before="0" w:beforeAutospacing="0" w:after="0" w:afterAutospacing="0" w:line="360" w:lineRule="atLeast"/>
        <w:jc w:val="both"/>
        <w:textAlignment w:val="baseline"/>
        <w:rPr>
          <w:rStyle w:val="color2"/>
          <w:rFonts w:asciiTheme="minorHAnsi" w:hAnsiTheme="minorHAnsi"/>
          <w:color w:val="000000"/>
          <w:sz w:val="26"/>
          <w:szCs w:val="26"/>
          <w:bdr w:val="none" w:sz="0" w:space="0" w:color="auto" w:frame="1"/>
        </w:rPr>
      </w:pPr>
    </w:p>
    <w:p w:rsidR="00051837" w:rsidRPr="00051837" w:rsidRDefault="00051837" w:rsidP="00051837">
      <w:pPr>
        <w:pStyle w:val="font8"/>
        <w:spacing w:before="0" w:beforeAutospacing="0" w:after="0" w:afterAutospacing="0" w:line="360" w:lineRule="atLeast"/>
        <w:jc w:val="both"/>
        <w:textAlignment w:val="baseline"/>
        <w:rPr>
          <w:rFonts w:asciiTheme="minorHAnsi" w:hAnsiTheme="minorHAnsi" w:cs="Arial"/>
          <w:color w:val="44593A"/>
          <w:sz w:val="26"/>
          <w:szCs w:val="26"/>
        </w:rPr>
      </w:pPr>
      <w:r>
        <w:rPr>
          <w:rFonts w:asciiTheme="minorHAnsi" w:hAnsiTheme="minorHAnsi"/>
          <w:noProof/>
          <w:color w:val="000000"/>
          <w:sz w:val="26"/>
          <w:szCs w:val="26"/>
        </w:rPr>
        <w:drawing>
          <wp:anchor distT="0" distB="0" distL="114300" distR="114300" simplePos="0" relativeHeight="251661312" behindDoc="1" locked="0" layoutInCell="1" allowOverlap="1">
            <wp:simplePos x="0" y="0"/>
            <wp:positionH relativeFrom="column">
              <wp:posOffset>-51435</wp:posOffset>
            </wp:positionH>
            <wp:positionV relativeFrom="paragraph">
              <wp:posOffset>71755</wp:posOffset>
            </wp:positionV>
            <wp:extent cx="2705100" cy="1762125"/>
            <wp:effectExtent l="19050" t="0" r="0" b="0"/>
            <wp:wrapTight wrapText="bothSides">
              <wp:wrapPolygon edited="0">
                <wp:start x="-152" y="0"/>
                <wp:lineTo x="-152" y="21483"/>
                <wp:lineTo x="21600" y="21483"/>
                <wp:lineTo x="21600" y="0"/>
                <wp:lineTo x="-152" y="0"/>
              </wp:wrapPolygon>
            </wp:wrapTight>
            <wp:docPr id="86" name="Imagen 86" descr="https://static.wixstatic.com/media/f2d514_d708ef0ffbd44c99ab344cca0243a463~mv2_d_5184_3456_s_4_2.jpg/v1/crop/x_23,y_92,w_4965,h_3283/fill/w_430,h_280,al_c,q_80,usm_0.66_1.00_0.01/f2d514_d708ef0ffbd44c99ab344cca0243a463~mv2_d_5184_3456_s_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static.wixstatic.com/media/f2d514_d708ef0ffbd44c99ab344cca0243a463~mv2_d_5184_3456_s_4_2.jpg/v1/crop/x_23,y_92,w_4965,h_3283/fill/w_430,h_280,al_c,q_80,usm_0.66_1.00_0.01/f2d514_d708ef0ffbd44c99ab344cca0243a463~mv2_d_5184_3456_s_4_2.jpg"/>
                    <pic:cNvPicPr>
                      <a:picLocks noChangeAspect="1" noChangeArrowheads="1"/>
                    </pic:cNvPicPr>
                  </pic:nvPicPr>
                  <pic:blipFill>
                    <a:blip r:embed="rId9"/>
                    <a:srcRect/>
                    <a:stretch>
                      <a:fillRect/>
                    </a:stretch>
                  </pic:blipFill>
                  <pic:spPr bwMode="auto">
                    <a:xfrm>
                      <a:off x="0" y="0"/>
                      <a:ext cx="2705100" cy="1762125"/>
                    </a:xfrm>
                    <a:prstGeom prst="rect">
                      <a:avLst/>
                    </a:prstGeom>
                    <a:noFill/>
                    <a:ln w="9525">
                      <a:noFill/>
                      <a:miter lim="800000"/>
                      <a:headEnd/>
                      <a:tailEnd/>
                    </a:ln>
                  </pic:spPr>
                </pic:pic>
              </a:graphicData>
            </a:graphic>
          </wp:anchor>
        </w:drawing>
      </w:r>
      <w:r w:rsidRPr="00051837">
        <w:rPr>
          <w:rStyle w:val="color2"/>
          <w:rFonts w:asciiTheme="minorHAnsi" w:hAnsiTheme="minorHAnsi"/>
          <w:color w:val="000000"/>
          <w:sz w:val="26"/>
          <w:szCs w:val="26"/>
          <w:bdr w:val="none" w:sz="0" w:space="0" w:color="auto" w:frame="1"/>
        </w:rPr>
        <w:t>Durante el transcurso del accionar de la ONG, se ha observado que los jóvenes homosexuales van enfrentado nuevos desafíos. Entre las principales vulnerabilidades que enfrentan las personas LGBT en Fortaleza, según Pedrosa, se destaca el problema de la baja autoestima, "porque todavía tenemos casos de jóvenes expulsados de sus hogares cuando revelan su orientación sexual". "Ayer, hablé con uno, que fue expulsado de casa, por su hermano. La transexualidad es también un problema, porque no existe un seguimiento adecuado de ella en el sistema de salud, ni siquiera en relación con la psique de estos jóvenes. Además son afectados por no tener escolaridad, el ausentismo escolar y la falta de perspectiva profesional", explica el activista.</w:t>
      </w:r>
    </w:p>
    <w:p w:rsidR="00051837" w:rsidRPr="00051837" w:rsidRDefault="00051837" w:rsidP="00051837">
      <w:pPr>
        <w:pStyle w:val="font8"/>
        <w:spacing w:before="0" w:beforeAutospacing="0" w:after="0" w:afterAutospacing="0" w:line="360" w:lineRule="atLeast"/>
        <w:jc w:val="both"/>
        <w:textAlignment w:val="baseline"/>
        <w:rPr>
          <w:rFonts w:asciiTheme="minorHAnsi" w:hAnsiTheme="minorHAnsi" w:cs="Arial"/>
          <w:color w:val="44593A"/>
          <w:sz w:val="26"/>
          <w:szCs w:val="26"/>
        </w:rPr>
      </w:pPr>
      <w:r>
        <w:rPr>
          <w:rFonts w:asciiTheme="minorHAnsi" w:hAnsiTheme="minorHAnsi"/>
          <w:noProof/>
          <w:color w:val="000000"/>
          <w:sz w:val="26"/>
          <w:szCs w:val="26"/>
        </w:rPr>
        <w:drawing>
          <wp:anchor distT="0" distB="0" distL="114300" distR="114300" simplePos="0" relativeHeight="251662336" behindDoc="1" locked="0" layoutInCell="1" allowOverlap="1">
            <wp:simplePos x="0" y="0"/>
            <wp:positionH relativeFrom="column">
              <wp:posOffset>2987040</wp:posOffset>
            </wp:positionH>
            <wp:positionV relativeFrom="paragraph">
              <wp:posOffset>1052830</wp:posOffset>
            </wp:positionV>
            <wp:extent cx="2571750" cy="2667000"/>
            <wp:effectExtent l="19050" t="0" r="0" b="0"/>
            <wp:wrapTight wrapText="bothSides">
              <wp:wrapPolygon edited="0">
                <wp:start x="-160" y="0"/>
                <wp:lineTo x="-160" y="21446"/>
                <wp:lineTo x="21600" y="21446"/>
                <wp:lineTo x="21600" y="0"/>
                <wp:lineTo x="-160" y="0"/>
              </wp:wrapPolygon>
            </wp:wrapTight>
            <wp:docPr id="89" name="Imagen 89" descr="https://static.wixstatic.com/media/f2d514_5c33e404166741fca69869bb176231f7~mv2.png/v1/fill/w_270,h_280,al_c,usm_0.66_1.00_0.01/f2d514_5c33e404166741fca69869bb176231f7~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static.wixstatic.com/media/f2d514_5c33e404166741fca69869bb176231f7~mv2.png/v1/fill/w_270,h_280,al_c,usm_0.66_1.00_0.01/f2d514_5c33e404166741fca69869bb176231f7~mv2.png"/>
                    <pic:cNvPicPr>
                      <a:picLocks noChangeAspect="1" noChangeArrowheads="1"/>
                    </pic:cNvPicPr>
                  </pic:nvPicPr>
                  <pic:blipFill>
                    <a:blip r:embed="rId10"/>
                    <a:srcRect/>
                    <a:stretch>
                      <a:fillRect/>
                    </a:stretch>
                  </pic:blipFill>
                  <pic:spPr bwMode="auto">
                    <a:xfrm>
                      <a:off x="0" y="0"/>
                      <a:ext cx="2571750" cy="2667000"/>
                    </a:xfrm>
                    <a:prstGeom prst="rect">
                      <a:avLst/>
                    </a:prstGeom>
                    <a:noFill/>
                    <a:ln w="9525">
                      <a:noFill/>
                      <a:miter lim="800000"/>
                      <a:headEnd/>
                      <a:tailEnd/>
                    </a:ln>
                  </pic:spPr>
                </pic:pic>
              </a:graphicData>
            </a:graphic>
          </wp:anchor>
        </w:drawing>
      </w:r>
      <w:r w:rsidRPr="00051837">
        <w:rPr>
          <w:rStyle w:val="color2"/>
          <w:rFonts w:asciiTheme="minorHAnsi" w:hAnsiTheme="minorHAnsi"/>
          <w:color w:val="000000"/>
          <w:sz w:val="26"/>
          <w:szCs w:val="26"/>
          <w:bdr w:val="none" w:sz="0" w:space="0" w:color="auto" w:frame="1"/>
        </w:rPr>
        <w:t>La baja calificación profesional de los jóvenes LGBT fue identificada por la institución como una de las principales vulnerabilidades que enfrenta este sector de la población en el estado. Con el patrocinio de Petrobras, a través de un edicto público con su respectivo financiamiento y el apoyo técnico del Servicio Nacional de Aprendizaje Comercial (</w:t>
      </w:r>
      <w:proofErr w:type="spellStart"/>
      <w:r w:rsidRPr="00051837">
        <w:rPr>
          <w:rStyle w:val="color2"/>
          <w:rFonts w:asciiTheme="minorHAnsi" w:hAnsiTheme="minorHAnsi"/>
          <w:color w:val="000000"/>
          <w:sz w:val="26"/>
          <w:szCs w:val="26"/>
          <w:bdr w:val="none" w:sz="0" w:space="0" w:color="auto" w:frame="1"/>
        </w:rPr>
        <w:t>Senac</w:t>
      </w:r>
      <w:proofErr w:type="spellEnd"/>
      <w:r w:rsidRPr="00051837">
        <w:rPr>
          <w:rStyle w:val="color2"/>
          <w:rFonts w:asciiTheme="minorHAnsi" w:hAnsiTheme="minorHAnsi"/>
          <w:color w:val="000000"/>
          <w:sz w:val="26"/>
          <w:szCs w:val="26"/>
          <w:bdr w:val="none" w:sz="0" w:space="0" w:color="auto" w:frame="1"/>
        </w:rPr>
        <w:t xml:space="preserve">), el Centro de Formación Juvenil para el Turismo </w:t>
      </w:r>
      <w:proofErr w:type="spellStart"/>
      <w:r w:rsidRPr="00051837">
        <w:rPr>
          <w:rStyle w:val="color2"/>
          <w:rFonts w:asciiTheme="minorHAnsi" w:hAnsiTheme="minorHAnsi"/>
          <w:color w:val="000000"/>
          <w:sz w:val="26"/>
          <w:szCs w:val="26"/>
          <w:bdr w:val="none" w:sz="0" w:space="0" w:color="auto" w:frame="1"/>
        </w:rPr>
        <w:t>Patativa</w:t>
      </w:r>
      <w:proofErr w:type="spellEnd"/>
      <w:r w:rsidRPr="00051837">
        <w:rPr>
          <w:rStyle w:val="color2"/>
          <w:rFonts w:asciiTheme="minorHAnsi" w:hAnsiTheme="minorHAnsi"/>
          <w:color w:val="000000"/>
          <w:sz w:val="26"/>
          <w:szCs w:val="26"/>
          <w:bdr w:val="none" w:sz="0" w:space="0" w:color="auto" w:frame="1"/>
        </w:rPr>
        <w:t xml:space="preserve"> </w:t>
      </w:r>
      <w:proofErr w:type="spellStart"/>
      <w:r w:rsidRPr="00051837">
        <w:rPr>
          <w:rStyle w:val="color2"/>
          <w:rFonts w:asciiTheme="minorHAnsi" w:hAnsiTheme="minorHAnsi"/>
          <w:color w:val="000000"/>
          <w:sz w:val="26"/>
          <w:szCs w:val="26"/>
          <w:bdr w:val="none" w:sz="0" w:space="0" w:color="auto" w:frame="1"/>
        </w:rPr>
        <w:t>Assaré</w:t>
      </w:r>
      <w:proofErr w:type="spellEnd"/>
      <w:r w:rsidRPr="00051837">
        <w:rPr>
          <w:rStyle w:val="color2"/>
          <w:rFonts w:asciiTheme="minorHAnsi" w:hAnsiTheme="minorHAnsi"/>
          <w:color w:val="000000"/>
          <w:sz w:val="26"/>
          <w:szCs w:val="26"/>
          <w:bdr w:val="none" w:sz="0" w:space="0" w:color="auto" w:frame="1"/>
        </w:rPr>
        <w:t xml:space="preserve"> - Fase II, nació y se convirtió en el principal proyecto social ejecutado actualmente por el </w:t>
      </w:r>
      <w:proofErr w:type="spellStart"/>
      <w:r w:rsidRPr="00051837">
        <w:rPr>
          <w:rStyle w:val="color2"/>
          <w:rFonts w:asciiTheme="minorHAnsi" w:hAnsiTheme="minorHAnsi"/>
          <w:color w:val="000000"/>
          <w:sz w:val="26"/>
          <w:szCs w:val="26"/>
          <w:bdr w:val="none" w:sz="0" w:space="0" w:color="auto" w:frame="1"/>
        </w:rPr>
        <w:t>Grab</w:t>
      </w:r>
      <w:proofErr w:type="spellEnd"/>
      <w:r w:rsidRPr="00051837">
        <w:rPr>
          <w:rStyle w:val="color2"/>
          <w:rFonts w:asciiTheme="minorHAnsi" w:hAnsiTheme="minorHAnsi"/>
          <w:color w:val="000000"/>
          <w:sz w:val="26"/>
          <w:szCs w:val="26"/>
          <w:bdr w:val="none" w:sz="0" w:space="0" w:color="auto" w:frame="1"/>
        </w:rPr>
        <w:t xml:space="preserve">. En el momento del cierre de nuestra edición, el </w:t>
      </w:r>
      <w:proofErr w:type="spellStart"/>
      <w:r w:rsidRPr="00051837">
        <w:rPr>
          <w:rStyle w:val="color2"/>
          <w:rFonts w:asciiTheme="minorHAnsi" w:hAnsiTheme="minorHAnsi"/>
          <w:color w:val="000000"/>
          <w:sz w:val="26"/>
          <w:szCs w:val="26"/>
          <w:bdr w:val="none" w:sz="0" w:space="0" w:color="auto" w:frame="1"/>
        </w:rPr>
        <w:t>Grab</w:t>
      </w:r>
      <w:proofErr w:type="spellEnd"/>
      <w:r w:rsidRPr="00051837">
        <w:rPr>
          <w:rStyle w:val="color2"/>
          <w:rFonts w:asciiTheme="minorHAnsi" w:hAnsiTheme="minorHAnsi"/>
          <w:color w:val="000000"/>
          <w:sz w:val="26"/>
          <w:szCs w:val="26"/>
          <w:bdr w:val="none" w:sz="0" w:space="0" w:color="auto" w:frame="1"/>
        </w:rPr>
        <w:t xml:space="preserve"> estaba inscribiendo candidatos para el curso de Operador (a) de Hospedaje Familiar, dirigido al área de turismo. Los estudiantes reciben merienda, pago del transporte, beca de estudio y certificado </w:t>
      </w:r>
      <w:r w:rsidRPr="00051837">
        <w:rPr>
          <w:rStyle w:val="color2"/>
          <w:rFonts w:asciiTheme="minorHAnsi" w:hAnsiTheme="minorHAnsi"/>
          <w:color w:val="000000"/>
          <w:sz w:val="26"/>
          <w:szCs w:val="26"/>
          <w:bdr w:val="none" w:sz="0" w:space="0" w:color="auto" w:frame="1"/>
        </w:rPr>
        <w:lastRenderedPageBreak/>
        <w:t xml:space="preserve">que acredita su capacitación, expedido por el </w:t>
      </w:r>
      <w:proofErr w:type="spellStart"/>
      <w:r w:rsidRPr="00051837">
        <w:rPr>
          <w:rStyle w:val="color2"/>
          <w:rFonts w:asciiTheme="minorHAnsi" w:hAnsiTheme="minorHAnsi"/>
          <w:color w:val="000000"/>
          <w:sz w:val="26"/>
          <w:szCs w:val="26"/>
          <w:bdr w:val="none" w:sz="0" w:space="0" w:color="auto" w:frame="1"/>
        </w:rPr>
        <w:t>Senac</w:t>
      </w:r>
      <w:proofErr w:type="spellEnd"/>
      <w:r w:rsidRPr="00051837">
        <w:rPr>
          <w:rStyle w:val="color2"/>
          <w:rFonts w:asciiTheme="minorHAnsi" w:hAnsiTheme="minorHAnsi"/>
          <w:color w:val="000000"/>
          <w:sz w:val="26"/>
          <w:szCs w:val="26"/>
          <w:bdr w:val="none" w:sz="0" w:space="0" w:color="auto" w:frame="1"/>
        </w:rPr>
        <w:t>. No es necesario ser LGBT para participar, aunque entre el 70 y el 80% de los estudiantes se encuentran en ese perfil.</w:t>
      </w:r>
      <w:r w:rsidRPr="00051837">
        <w:t xml:space="preserve"> </w:t>
      </w:r>
    </w:p>
    <w:p w:rsidR="00051837" w:rsidRPr="00051837" w:rsidRDefault="00051837" w:rsidP="00051837">
      <w:pPr>
        <w:pStyle w:val="font8"/>
        <w:spacing w:before="0" w:beforeAutospacing="0" w:after="0" w:afterAutospacing="0" w:line="360" w:lineRule="atLeast"/>
        <w:jc w:val="both"/>
        <w:textAlignment w:val="baseline"/>
        <w:rPr>
          <w:rFonts w:asciiTheme="minorHAnsi" w:hAnsiTheme="minorHAnsi" w:cs="Arial"/>
          <w:color w:val="44593A"/>
          <w:sz w:val="26"/>
          <w:szCs w:val="26"/>
        </w:rPr>
      </w:pPr>
      <w:r w:rsidRPr="00051837">
        <w:rPr>
          <w:rStyle w:val="color2"/>
          <w:rFonts w:asciiTheme="minorHAnsi" w:hAnsiTheme="minorHAnsi"/>
          <w:color w:val="000000"/>
          <w:sz w:val="26"/>
          <w:szCs w:val="26"/>
          <w:bdr w:val="none" w:sz="0" w:space="0" w:color="auto" w:frame="1"/>
        </w:rPr>
        <w:t xml:space="preserve">Mientras más estos jóvenes son identificados con el estereotipo de homosexual afeminado, o sea, cuando adoptan gestos o modales femeninos, mayores dificultades enfrentan en la vida profesional, observa el presidente del </w:t>
      </w:r>
      <w:proofErr w:type="spellStart"/>
      <w:r w:rsidRPr="00051837">
        <w:rPr>
          <w:rStyle w:val="color2"/>
          <w:rFonts w:asciiTheme="minorHAnsi" w:hAnsiTheme="minorHAnsi"/>
          <w:color w:val="000000"/>
          <w:sz w:val="26"/>
          <w:szCs w:val="26"/>
          <w:bdr w:val="none" w:sz="0" w:space="0" w:color="auto" w:frame="1"/>
        </w:rPr>
        <w:t>Grab</w:t>
      </w:r>
      <w:proofErr w:type="spellEnd"/>
      <w:r w:rsidRPr="00051837">
        <w:rPr>
          <w:rStyle w:val="color2"/>
          <w:rFonts w:asciiTheme="minorHAnsi" w:hAnsiTheme="minorHAnsi"/>
          <w:color w:val="000000"/>
          <w:sz w:val="26"/>
          <w:szCs w:val="26"/>
          <w:bdr w:val="none" w:sz="0" w:space="0" w:color="auto" w:frame="1"/>
        </w:rPr>
        <w:t>. "Una de las formas de prejuicio que hemos identificado es el hecho de que ellos fueron preteridos o ignorados en la selección de ofertas de trabajo por ser gay. Cuanto más estos jóvenes tienen un comportamiento femenino o, como dicen en su propio lenguaje, mientras más 'pinta' femenina tiene ese joven, será más discriminado en el trabajo", explica Francisco Pedrosa. "Tratamos de de-construir estos prejuicios. Por ejemplo, en nuestro centro de formación, no ofrecemos curso de peluquería. La que por cierto, es una buen profesión, pero no podemos reforzar la idea que los LGBT sólo pueden ser peluqueros."</w:t>
      </w:r>
    </w:p>
    <w:p w:rsidR="00051837" w:rsidRPr="00051837" w:rsidRDefault="00051837" w:rsidP="00051837">
      <w:pPr>
        <w:pStyle w:val="font8"/>
        <w:spacing w:before="0" w:beforeAutospacing="0" w:after="0" w:afterAutospacing="0" w:line="360" w:lineRule="atLeast"/>
        <w:jc w:val="both"/>
        <w:textAlignment w:val="baseline"/>
        <w:rPr>
          <w:rFonts w:asciiTheme="minorHAnsi" w:hAnsiTheme="minorHAnsi" w:cs="Arial"/>
          <w:color w:val="44593A"/>
          <w:sz w:val="26"/>
          <w:szCs w:val="26"/>
        </w:rPr>
      </w:pPr>
    </w:p>
    <w:p w:rsidR="00051837" w:rsidRPr="00051837" w:rsidRDefault="00051837" w:rsidP="00051837">
      <w:pPr>
        <w:pStyle w:val="Ttulo1"/>
        <w:spacing w:before="0"/>
        <w:textAlignment w:val="baseline"/>
        <w:rPr>
          <w:rFonts w:asciiTheme="minorHAnsi" w:hAnsiTheme="minorHAnsi" w:cs="Arial"/>
          <w:b w:val="0"/>
          <w:bCs w:val="0"/>
          <w:color w:val="44593A"/>
          <w:sz w:val="36"/>
          <w:szCs w:val="36"/>
        </w:rPr>
      </w:pPr>
      <w:r w:rsidRPr="00051837">
        <w:rPr>
          <w:rFonts w:asciiTheme="minorHAnsi" w:hAnsiTheme="minorHAnsi" w:cs="Arial"/>
          <w:color w:val="000000"/>
          <w:sz w:val="36"/>
          <w:szCs w:val="36"/>
          <w:bdr w:val="none" w:sz="0" w:space="0" w:color="auto" w:frame="1"/>
        </w:rPr>
        <w:t>Perspectivas y dificultades</w:t>
      </w:r>
    </w:p>
    <w:p w:rsidR="00051837" w:rsidRPr="00051837" w:rsidRDefault="00051837" w:rsidP="00051837">
      <w:pPr>
        <w:pStyle w:val="font8"/>
        <w:spacing w:before="0" w:beforeAutospacing="0" w:after="0" w:afterAutospacing="0" w:line="360" w:lineRule="atLeast"/>
        <w:jc w:val="both"/>
        <w:textAlignment w:val="baseline"/>
        <w:rPr>
          <w:rFonts w:asciiTheme="minorHAnsi" w:hAnsiTheme="minorHAnsi" w:cs="Arial"/>
          <w:color w:val="44593A"/>
          <w:sz w:val="26"/>
          <w:szCs w:val="26"/>
        </w:rPr>
      </w:pPr>
      <w:r w:rsidRPr="00051837">
        <w:rPr>
          <w:rStyle w:val="color2"/>
          <w:rFonts w:asciiTheme="minorHAnsi" w:hAnsiTheme="minorHAnsi"/>
          <w:color w:val="000000"/>
          <w:sz w:val="26"/>
          <w:szCs w:val="26"/>
          <w:bdr w:val="none" w:sz="0" w:space="0" w:color="auto" w:frame="1"/>
        </w:rPr>
        <w:t xml:space="preserve">Francisco Pedrosa ve un cambio significativo en la militancia social brasileña en el transcurso de los últimas tres décadas, ya sea en relación a las mismas instituciones, como en relación al público atendido. "Siento una fragmentación política muy grande en comparación con los años 1980 y 1990. Si hipotéticamente proponemos hacer un seminario sobre la democracia y la participación de los LGBT, va a ser muy difícil por ejemplo, llenar un auditorio. Pero si organizamos un espectáculo, entonces tendremos lleno total. Estuve reunido con un grupo de jóvenes y pregunté quién era súper conectado a las redes sociales, todos lo eran, pero cuando les pregunté sobre </w:t>
      </w:r>
      <w:proofErr w:type="spellStart"/>
      <w:r w:rsidRPr="00051837">
        <w:rPr>
          <w:rStyle w:val="color2"/>
          <w:rFonts w:asciiTheme="minorHAnsi" w:hAnsiTheme="minorHAnsi"/>
          <w:color w:val="000000"/>
          <w:sz w:val="26"/>
          <w:szCs w:val="26"/>
          <w:bdr w:val="none" w:sz="0" w:space="0" w:color="auto" w:frame="1"/>
        </w:rPr>
        <w:t>Stonewall</w:t>
      </w:r>
      <w:proofErr w:type="spellEnd"/>
      <w:r w:rsidRPr="00051837">
        <w:rPr>
          <w:rStyle w:val="color2"/>
          <w:rFonts w:asciiTheme="minorHAnsi" w:hAnsiTheme="minorHAnsi"/>
          <w:color w:val="000000"/>
          <w:sz w:val="26"/>
          <w:szCs w:val="26"/>
          <w:bdr w:val="none" w:sz="0" w:space="0" w:color="auto" w:frame="1"/>
        </w:rPr>
        <w:t>, silencio total", reflexiona.</w:t>
      </w:r>
    </w:p>
    <w:p w:rsidR="00051837" w:rsidRDefault="00051837" w:rsidP="00051837">
      <w:pPr>
        <w:pStyle w:val="font8"/>
        <w:spacing w:before="0" w:beforeAutospacing="0" w:after="0" w:afterAutospacing="0" w:line="360" w:lineRule="atLeast"/>
        <w:jc w:val="both"/>
        <w:textAlignment w:val="baseline"/>
        <w:rPr>
          <w:rStyle w:val="color2"/>
          <w:rFonts w:asciiTheme="minorHAnsi" w:hAnsiTheme="minorHAnsi"/>
          <w:color w:val="000000"/>
          <w:sz w:val="26"/>
          <w:szCs w:val="26"/>
          <w:bdr w:val="none" w:sz="0" w:space="0" w:color="auto" w:frame="1"/>
        </w:rPr>
      </w:pPr>
    </w:p>
    <w:p w:rsidR="00051837" w:rsidRPr="00051837" w:rsidRDefault="00051837" w:rsidP="00051837">
      <w:pPr>
        <w:pStyle w:val="font8"/>
        <w:spacing w:before="0" w:beforeAutospacing="0" w:after="0" w:afterAutospacing="0" w:line="360" w:lineRule="atLeast"/>
        <w:jc w:val="both"/>
        <w:textAlignment w:val="baseline"/>
        <w:rPr>
          <w:rFonts w:asciiTheme="minorHAnsi" w:hAnsiTheme="minorHAnsi" w:cs="Arial"/>
          <w:color w:val="44593A"/>
          <w:sz w:val="26"/>
          <w:szCs w:val="26"/>
        </w:rPr>
      </w:pPr>
      <w:r w:rsidRPr="00051837">
        <w:rPr>
          <w:rStyle w:val="color2"/>
          <w:rFonts w:asciiTheme="minorHAnsi" w:hAnsiTheme="minorHAnsi"/>
          <w:color w:val="000000"/>
          <w:sz w:val="26"/>
          <w:szCs w:val="26"/>
          <w:bdr w:val="none" w:sz="0" w:space="0" w:color="auto" w:frame="1"/>
        </w:rPr>
        <w:t xml:space="preserve">Pedrosa se refiere al </w:t>
      </w:r>
      <w:proofErr w:type="spellStart"/>
      <w:r w:rsidRPr="00051837">
        <w:rPr>
          <w:rStyle w:val="color2"/>
          <w:rFonts w:asciiTheme="minorHAnsi" w:hAnsiTheme="minorHAnsi"/>
          <w:color w:val="000000"/>
          <w:sz w:val="26"/>
          <w:szCs w:val="26"/>
          <w:bdr w:val="none" w:sz="0" w:space="0" w:color="auto" w:frame="1"/>
        </w:rPr>
        <w:t>Stonewall</w:t>
      </w:r>
      <w:proofErr w:type="spellEnd"/>
      <w:r w:rsidRPr="00051837">
        <w:rPr>
          <w:rStyle w:val="color2"/>
          <w:rFonts w:asciiTheme="minorHAnsi" w:hAnsiTheme="minorHAnsi"/>
          <w:color w:val="000000"/>
          <w:sz w:val="26"/>
          <w:szCs w:val="26"/>
          <w:bdr w:val="none" w:sz="0" w:space="0" w:color="auto" w:frame="1"/>
        </w:rPr>
        <w:t xml:space="preserve"> </w:t>
      </w:r>
      <w:proofErr w:type="spellStart"/>
      <w:r w:rsidRPr="00051837">
        <w:rPr>
          <w:rStyle w:val="color2"/>
          <w:rFonts w:asciiTheme="minorHAnsi" w:hAnsiTheme="minorHAnsi"/>
          <w:color w:val="000000"/>
          <w:sz w:val="26"/>
          <w:szCs w:val="26"/>
          <w:bdr w:val="none" w:sz="0" w:space="0" w:color="auto" w:frame="1"/>
        </w:rPr>
        <w:t>Inn</w:t>
      </w:r>
      <w:proofErr w:type="spellEnd"/>
      <w:r w:rsidRPr="00051837">
        <w:rPr>
          <w:rStyle w:val="color2"/>
          <w:rFonts w:asciiTheme="minorHAnsi" w:hAnsiTheme="minorHAnsi"/>
          <w:color w:val="000000"/>
          <w:sz w:val="26"/>
          <w:szCs w:val="26"/>
          <w:bdr w:val="none" w:sz="0" w:space="0" w:color="auto" w:frame="1"/>
        </w:rPr>
        <w:t xml:space="preserve">, un bar en Manhattan (Nueva York), que se convirtió en una referencia mundial en la lucha contra los prejuicios de orden sexual cuando, en 1969, un grupo de homosexuales clientes habituales del bar, resistió a la violencia policial. El actual presidente de Estados Unidos, </w:t>
      </w:r>
      <w:proofErr w:type="spellStart"/>
      <w:r w:rsidRPr="00051837">
        <w:rPr>
          <w:rStyle w:val="color2"/>
          <w:rFonts w:asciiTheme="minorHAnsi" w:hAnsiTheme="minorHAnsi"/>
          <w:color w:val="000000"/>
          <w:sz w:val="26"/>
          <w:szCs w:val="26"/>
          <w:bdr w:val="none" w:sz="0" w:space="0" w:color="auto" w:frame="1"/>
        </w:rPr>
        <w:t>Barack</w:t>
      </w:r>
      <w:proofErr w:type="spellEnd"/>
      <w:r w:rsidRPr="00051837">
        <w:rPr>
          <w:rStyle w:val="color2"/>
          <w:rFonts w:asciiTheme="minorHAnsi" w:hAnsiTheme="minorHAnsi"/>
          <w:color w:val="000000"/>
          <w:sz w:val="26"/>
          <w:szCs w:val="26"/>
          <w:bdr w:val="none" w:sz="0" w:space="0" w:color="auto" w:frame="1"/>
        </w:rPr>
        <w:t xml:space="preserve"> </w:t>
      </w:r>
      <w:proofErr w:type="spellStart"/>
      <w:r w:rsidRPr="00051837">
        <w:rPr>
          <w:rStyle w:val="color2"/>
          <w:rFonts w:asciiTheme="minorHAnsi" w:hAnsiTheme="minorHAnsi"/>
          <w:color w:val="000000"/>
          <w:sz w:val="26"/>
          <w:szCs w:val="26"/>
          <w:bdr w:val="none" w:sz="0" w:space="0" w:color="auto" w:frame="1"/>
        </w:rPr>
        <w:t>Obama</w:t>
      </w:r>
      <w:proofErr w:type="spellEnd"/>
      <w:r w:rsidRPr="00051837">
        <w:rPr>
          <w:rStyle w:val="color2"/>
          <w:rFonts w:asciiTheme="minorHAnsi" w:hAnsiTheme="minorHAnsi"/>
          <w:color w:val="000000"/>
          <w:sz w:val="26"/>
          <w:szCs w:val="26"/>
          <w:bdr w:val="none" w:sz="0" w:space="0" w:color="auto" w:frame="1"/>
        </w:rPr>
        <w:t xml:space="preserve">, se ha referido recientemente a </w:t>
      </w:r>
      <w:proofErr w:type="spellStart"/>
      <w:r w:rsidRPr="00051837">
        <w:rPr>
          <w:rStyle w:val="color2"/>
          <w:rFonts w:asciiTheme="minorHAnsi" w:hAnsiTheme="minorHAnsi"/>
          <w:color w:val="000000"/>
          <w:sz w:val="26"/>
          <w:szCs w:val="26"/>
          <w:bdr w:val="none" w:sz="0" w:space="0" w:color="auto" w:frame="1"/>
        </w:rPr>
        <w:t>Stonewall</w:t>
      </w:r>
      <w:proofErr w:type="spellEnd"/>
      <w:r w:rsidRPr="00051837">
        <w:rPr>
          <w:rStyle w:val="color2"/>
          <w:rFonts w:asciiTheme="minorHAnsi" w:hAnsiTheme="minorHAnsi"/>
          <w:color w:val="000000"/>
          <w:sz w:val="26"/>
          <w:szCs w:val="26"/>
          <w:bdr w:val="none" w:sz="0" w:space="0" w:color="auto" w:frame="1"/>
        </w:rPr>
        <w:t xml:space="preserve"> como el primer monumento nacional por los derechos LGBT, en los Estados Unidos.</w:t>
      </w:r>
    </w:p>
    <w:p w:rsidR="00051837" w:rsidRPr="00051837" w:rsidRDefault="00051837" w:rsidP="00051837">
      <w:pPr>
        <w:jc w:val="both"/>
        <w:textAlignment w:val="baseline"/>
        <w:rPr>
          <w:rStyle w:val="Hipervnculo"/>
          <w:sz w:val="26"/>
          <w:szCs w:val="26"/>
          <w:u w:val="none"/>
          <w:bdr w:val="none" w:sz="0" w:space="0" w:color="auto" w:frame="1"/>
        </w:rPr>
      </w:pPr>
      <w:r>
        <w:rPr>
          <w:noProof/>
          <w:lang w:eastAsia="es-ES"/>
        </w:rPr>
        <w:lastRenderedPageBreak/>
        <w:drawing>
          <wp:inline distT="0" distB="0" distL="0" distR="0">
            <wp:extent cx="3048000" cy="1333500"/>
            <wp:effectExtent l="19050" t="0" r="0" b="0"/>
            <wp:docPr id="94" name="Imagen 94" descr="https://static.wixstatic.com/media/f2d514_6985b9314b394a14b0d01a41df001d3a~mv2.png/v1/fill/w_320,h_140,al_c,usm_0.66_1.00_0.01/f2d514_6985b9314b394a14b0d01a41df001d3a~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static.wixstatic.com/media/f2d514_6985b9314b394a14b0d01a41df001d3a~mv2.png/v1/fill/w_320,h_140,al_c,usm_0.66_1.00_0.01/f2d514_6985b9314b394a14b0d01a41df001d3a~mv2.png"/>
                    <pic:cNvPicPr>
                      <a:picLocks noChangeAspect="1" noChangeArrowheads="1"/>
                    </pic:cNvPicPr>
                  </pic:nvPicPr>
                  <pic:blipFill>
                    <a:blip r:embed="rId11"/>
                    <a:srcRect/>
                    <a:stretch>
                      <a:fillRect/>
                    </a:stretch>
                  </pic:blipFill>
                  <pic:spPr bwMode="auto">
                    <a:xfrm>
                      <a:off x="0" y="0"/>
                      <a:ext cx="3048000" cy="1333500"/>
                    </a:xfrm>
                    <a:prstGeom prst="rect">
                      <a:avLst/>
                    </a:prstGeom>
                    <a:noFill/>
                    <a:ln w="9525">
                      <a:noFill/>
                      <a:miter lim="800000"/>
                      <a:headEnd/>
                      <a:tailEnd/>
                    </a:ln>
                  </pic:spPr>
                </pic:pic>
              </a:graphicData>
            </a:graphic>
          </wp:inline>
        </w:drawing>
      </w:r>
      <w:r>
        <w:rPr>
          <w:rFonts w:cs="Arial"/>
          <w:noProof/>
          <w:color w:val="000000"/>
          <w:sz w:val="26"/>
          <w:szCs w:val="26"/>
          <w:lang w:eastAsia="es-ES"/>
        </w:rPr>
        <w:drawing>
          <wp:anchor distT="0" distB="0" distL="114300" distR="114300" simplePos="0" relativeHeight="251663360" behindDoc="1" locked="0" layoutInCell="1" allowOverlap="1">
            <wp:simplePos x="0" y="0"/>
            <wp:positionH relativeFrom="column">
              <wp:posOffset>2625090</wp:posOffset>
            </wp:positionH>
            <wp:positionV relativeFrom="paragraph">
              <wp:posOffset>-185420</wp:posOffset>
            </wp:positionV>
            <wp:extent cx="3143250" cy="2190750"/>
            <wp:effectExtent l="19050" t="0" r="0" b="0"/>
            <wp:wrapTight wrapText="bothSides">
              <wp:wrapPolygon edited="0">
                <wp:start x="-131" y="0"/>
                <wp:lineTo x="-131" y="21412"/>
                <wp:lineTo x="21600" y="21412"/>
                <wp:lineTo x="21600" y="0"/>
                <wp:lineTo x="-131" y="0"/>
              </wp:wrapPolygon>
            </wp:wrapTight>
            <wp:docPr id="92" name="comp-iq1oil3e22imgimage" descr="https://static.wixstatic.com/media/f2d514_535ae304f308451daefda5b71f9e991e~mv2_d_5184_3456_s_4_2.jpg/v1/fill/w_330,h_230,al_c,q_80,usm_0.66_1.00_0.01/f2d514_535ae304f308451daefda5b71f9e991e~mv2_d_5184_3456_s_4_2.jpg">
              <a:hlinkClick xmlns:a="http://schemas.openxmlformats.org/drawingml/2006/main" r:id="rId1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iq1oil3e22imgimage" descr="https://static.wixstatic.com/media/f2d514_535ae304f308451daefda5b71f9e991e~mv2_d_5184_3456_s_4_2.jpg/v1/fill/w_330,h_230,al_c,q_80,usm_0.66_1.00_0.01/f2d514_535ae304f308451daefda5b71f9e991e~mv2_d_5184_3456_s_4_2.jpg">
                      <a:hlinkClick r:id="rId12" tgtFrame="&quot;_self&quot;"/>
                    </pic:cNvPr>
                    <pic:cNvPicPr>
                      <a:picLocks noChangeAspect="1" noChangeArrowheads="1"/>
                    </pic:cNvPicPr>
                  </pic:nvPicPr>
                  <pic:blipFill>
                    <a:blip r:embed="rId13"/>
                    <a:srcRect/>
                    <a:stretch>
                      <a:fillRect/>
                    </a:stretch>
                  </pic:blipFill>
                  <pic:spPr bwMode="auto">
                    <a:xfrm>
                      <a:off x="0" y="0"/>
                      <a:ext cx="3143250" cy="2190750"/>
                    </a:xfrm>
                    <a:prstGeom prst="rect">
                      <a:avLst/>
                    </a:prstGeom>
                    <a:noFill/>
                    <a:ln w="9525">
                      <a:noFill/>
                      <a:miter lim="800000"/>
                      <a:headEnd/>
                      <a:tailEnd/>
                    </a:ln>
                  </pic:spPr>
                </pic:pic>
              </a:graphicData>
            </a:graphic>
          </wp:anchor>
        </w:drawing>
      </w:r>
      <w:r w:rsidRPr="00051837">
        <w:rPr>
          <w:rFonts w:cs="Arial"/>
          <w:color w:val="000000"/>
          <w:sz w:val="26"/>
          <w:szCs w:val="26"/>
        </w:rPr>
        <w:fldChar w:fldCharType="begin"/>
      </w:r>
      <w:r w:rsidRPr="00051837">
        <w:rPr>
          <w:rFonts w:cs="Arial"/>
          <w:color w:val="000000"/>
          <w:sz w:val="26"/>
          <w:szCs w:val="26"/>
        </w:rPr>
        <w:instrText xml:space="preserve"> HYPERLINK "http://www.esticadoresdehorizontes.com/" \l "!untitled/zoom/mkvay/dataItem-iq1oil9g" \t "_self" </w:instrText>
      </w:r>
      <w:r w:rsidRPr="00051837">
        <w:rPr>
          <w:rFonts w:cs="Arial"/>
          <w:color w:val="000000"/>
          <w:sz w:val="26"/>
          <w:szCs w:val="26"/>
        </w:rPr>
        <w:fldChar w:fldCharType="separate"/>
      </w:r>
    </w:p>
    <w:p w:rsidR="00051837" w:rsidRPr="00051837" w:rsidRDefault="00051837" w:rsidP="00051837">
      <w:pPr>
        <w:jc w:val="both"/>
        <w:textAlignment w:val="baseline"/>
        <w:rPr>
          <w:rFonts w:cs="Arial"/>
          <w:color w:val="44593A"/>
          <w:sz w:val="26"/>
          <w:szCs w:val="26"/>
        </w:rPr>
      </w:pPr>
      <w:r w:rsidRPr="00051837">
        <w:rPr>
          <w:rFonts w:cs="Arial"/>
          <w:color w:val="000000"/>
          <w:sz w:val="26"/>
          <w:szCs w:val="26"/>
        </w:rPr>
        <w:fldChar w:fldCharType="end"/>
      </w:r>
      <w:r w:rsidRPr="00051837">
        <w:rPr>
          <w:rStyle w:val="color2"/>
          <w:color w:val="000000"/>
          <w:sz w:val="26"/>
          <w:szCs w:val="26"/>
          <w:bdr w:val="none" w:sz="0" w:space="0" w:color="auto" w:frame="1"/>
        </w:rPr>
        <w:t xml:space="preserve">La realidad se complica aún más cuando se analizan las perspectivas financieras. A pesar de la experiencia de todos estos años de trabajo con la población LGBT, las dificultades para obtener financiación ponen en peligro la continuidad de los proyectos. "Nuestro local es propio, si no lo fuera, probablemente habríamos tenidos que cerrar, porque no tendríamos con que pagar por el alquiler", se desahoga el presidente del Grupo. Durante muchos años, el </w:t>
      </w:r>
      <w:proofErr w:type="spellStart"/>
      <w:r w:rsidRPr="00051837">
        <w:rPr>
          <w:rStyle w:val="color2"/>
          <w:color w:val="000000"/>
          <w:sz w:val="26"/>
          <w:szCs w:val="26"/>
          <w:bdr w:val="none" w:sz="0" w:space="0" w:color="auto" w:frame="1"/>
        </w:rPr>
        <w:t>Grab</w:t>
      </w:r>
      <w:proofErr w:type="spellEnd"/>
      <w:r w:rsidRPr="00051837">
        <w:rPr>
          <w:rStyle w:val="color2"/>
          <w:color w:val="000000"/>
          <w:sz w:val="26"/>
          <w:szCs w:val="26"/>
          <w:bdr w:val="none" w:sz="0" w:space="0" w:color="auto" w:frame="1"/>
        </w:rPr>
        <w:t xml:space="preserve"> tenía sus oficinas en el centro de la ciudad y hace tan solo unos años se trasladó a </w:t>
      </w:r>
      <w:proofErr w:type="spellStart"/>
      <w:r w:rsidRPr="00051837">
        <w:rPr>
          <w:rStyle w:val="color2"/>
          <w:color w:val="000000"/>
          <w:sz w:val="26"/>
          <w:szCs w:val="26"/>
          <w:bdr w:val="none" w:sz="0" w:space="0" w:color="auto" w:frame="1"/>
        </w:rPr>
        <w:t>Itaperi</w:t>
      </w:r>
      <w:proofErr w:type="spellEnd"/>
      <w:r w:rsidRPr="00051837">
        <w:rPr>
          <w:rStyle w:val="color2"/>
          <w:color w:val="000000"/>
          <w:sz w:val="26"/>
          <w:szCs w:val="26"/>
          <w:bdr w:val="none" w:sz="0" w:space="0" w:color="auto" w:frame="1"/>
        </w:rPr>
        <w:t xml:space="preserve">, en la zona sur de Fortaleza, después de construir una casa en el terreno adquirido por la institución. "Nuestra financiación siempre fue obtenido por medio </w:t>
      </w:r>
      <w:proofErr w:type="spellStart"/>
      <w:r w:rsidRPr="00051837">
        <w:rPr>
          <w:rStyle w:val="color2"/>
          <w:color w:val="000000"/>
          <w:sz w:val="26"/>
          <w:szCs w:val="26"/>
          <w:bdr w:val="none" w:sz="0" w:space="0" w:color="auto" w:frame="1"/>
        </w:rPr>
        <w:t>editales</w:t>
      </w:r>
      <w:proofErr w:type="spellEnd"/>
      <w:r w:rsidRPr="00051837">
        <w:rPr>
          <w:rStyle w:val="color2"/>
          <w:color w:val="000000"/>
          <w:sz w:val="26"/>
          <w:szCs w:val="26"/>
          <w:bdr w:val="none" w:sz="0" w:space="0" w:color="auto" w:frame="1"/>
        </w:rPr>
        <w:t xml:space="preserve"> [edictos con fondos], y estos disminuyeron considerablemente en los últimos años. Además, los edictos públicos, suponen una enorme burocracia, nosotros incluso podemos cumplir con todos los trámites, pero parece que hay una persona dedicada solo a dificultar que la sociedad civil pueda acceder a los recursos” explica Pedrosa.</w:t>
      </w:r>
    </w:p>
    <w:p w:rsidR="00051837" w:rsidRDefault="00051837" w:rsidP="00051837">
      <w:pPr>
        <w:pStyle w:val="font8"/>
        <w:spacing w:before="0" w:beforeAutospacing="0" w:after="0" w:afterAutospacing="0" w:line="360" w:lineRule="atLeast"/>
        <w:jc w:val="both"/>
        <w:textAlignment w:val="baseline"/>
        <w:rPr>
          <w:rStyle w:val="color2"/>
          <w:rFonts w:asciiTheme="minorHAnsi" w:hAnsiTheme="minorHAnsi"/>
          <w:color w:val="000000"/>
          <w:sz w:val="26"/>
          <w:szCs w:val="26"/>
          <w:bdr w:val="none" w:sz="0" w:space="0" w:color="auto" w:frame="1"/>
        </w:rPr>
      </w:pPr>
      <w:r w:rsidRPr="00051837">
        <w:rPr>
          <w:rStyle w:val="color2"/>
          <w:rFonts w:asciiTheme="minorHAnsi" w:hAnsiTheme="minorHAnsi"/>
          <w:color w:val="000000"/>
          <w:sz w:val="26"/>
          <w:szCs w:val="26"/>
          <w:bdr w:val="none" w:sz="0" w:space="0" w:color="auto" w:frame="1"/>
        </w:rPr>
        <w:t xml:space="preserve">"Hoy en día, sólo podemos capar la mitad o menos de lo que recibíamos, hace 10 años por ejemplo. El </w:t>
      </w:r>
      <w:proofErr w:type="spellStart"/>
      <w:r w:rsidRPr="00051837">
        <w:rPr>
          <w:rStyle w:val="color2"/>
          <w:rFonts w:asciiTheme="minorHAnsi" w:hAnsiTheme="minorHAnsi"/>
          <w:color w:val="000000"/>
          <w:sz w:val="26"/>
          <w:szCs w:val="26"/>
          <w:bdr w:val="none" w:sz="0" w:space="0" w:color="auto" w:frame="1"/>
        </w:rPr>
        <w:t>Grab</w:t>
      </w:r>
      <w:proofErr w:type="spellEnd"/>
      <w:r w:rsidRPr="00051837">
        <w:rPr>
          <w:rStyle w:val="color2"/>
          <w:rFonts w:asciiTheme="minorHAnsi" w:hAnsiTheme="minorHAnsi"/>
          <w:color w:val="000000"/>
          <w:sz w:val="26"/>
          <w:szCs w:val="26"/>
          <w:bdr w:val="none" w:sz="0" w:space="0" w:color="auto" w:frame="1"/>
        </w:rPr>
        <w:t xml:space="preserve"> aún puede acceder a algunas de estas oportunidades de financiación por nuestra historia, por lo que ya hemos producido, pero muchas ONG cerraron sus puertas, y esto no es sólo en el movimiento LGBT. La cooperación externa se alejó de Brasil. Hemos tenido financiación externa, pero la ONG holandesa que nos ha apoyado durante un tiempo, no funciona más".</w:t>
      </w:r>
    </w:p>
    <w:p w:rsidR="00051837" w:rsidRPr="00051837" w:rsidRDefault="00051837" w:rsidP="00051837">
      <w:pPr>
        <w:pStyle w:val="font8"/>
        <w:spacing w:before="0" w:beforeAutospacing="0" w:after="0" w:afterAutospacing="0" w:line="360" w:lineRule="atLeast"/>
        <w:jc w:val="both"/>
        <w:textAlignment w:val="baseline"/>
        <w:rPr>
          <w:rFonts w:asciiTheme="minorHAnsi" w:hAnsiTheme="minorHAnsi" w:cs="Arial"/>
          <w:color w:val="44593A"/>
          <w:sz w:val="26"/>
          <w:szCs w:val="26"/>
        </w:rPr>
      </w:pPr>
    </w:p>
    <w:p w:rsidR="00051837" w:rsidRPr="00051837" w:rsidRDefault="00051837" w:rsidP="00051837">
      <w:pPr>
        <w:pStyle w:val="font8"/>
        <w:spacing w:before="0" w:beforeAutospacing="0" w:after="0" w:afterAutospacing="0" w:line="360" w:lineRule="atLeast"/>
        <w:jc w:val="both"/>
        <w:textAlignment w:val="baseline"/>
        <w:rPr>
          <w:rFonts w:asciiTheme="minorHAnsi" w:hAnsiTheme="minorHAnsi" w:cs="Arial"/>
          <w:color w:val="44593A"/>
          <w:sz w:val="26"/>
          <w:szCs w:val="26"/>
        </w:rPr>
      </w:pPr>
      <w:r w:rsidRPr="00051837">
        <w:rPr>
          <w:rStyle w:val="color2"/>
          <w:rFonts w:asciiTheme="minorHAnsi" w:hAnsiTheme="minorHAnsi"/>
          <w:color w:val="000000"/>
          <w:sz w:val="26"/>
          <w:szCs w:val="26"/>
          <w:bdr w:val="none" w:sz="0" w:space="0" w:color="auto" w:frame="1"/>
        </w:rPr>
        <w:t xml:space="preserve">La escasa financiación se refleja en un deterioro de la atención pública a los ciudadanos y ciudadanos LGBT. Un ejemplo citado por Pedrosa, es el Centro de Referencia LGBT </w:t>
      </w:r>
      <w:proofErr w:type="spellStart"/>
      <w:r w:rsidRPr="00051837">
        <w:rPr>
          <w:rStyle w:val="color2"/>
          <w:rFonts w:asciiTheme="minorHAnsi" w:hAnsiTheme="minorHAnsi"/>
          <w:color w:val="000000"/>
          <w:sz w:val="26"/>
          <w:szCs w:val="26"/>
          <w:bdr w:val="none" w:sz="0" w:space="0" w:color="auto" w:frame="1"/>
        </w:rPr>
        <w:t>Janaina</w:t>
      </w:r>
      <w:proofErr w:type="spellEnd"/>
      <w:r w:rsidRPr="00051837">
        <w:rPr>
          <w:rStyle w:val="color2"/>
          <w:rFonts w:asciiTheme="minorHAnsi" w:hAnsiTheme="minorHAnsi"/>
          <w:color w:val="000000"/>
          <w:sz w:val="26"/>
          <w:szCs w:val="26"/>
          <w:bdr w:val="none" w:sz="0" w:space="0" w:color="auto" w:frame="1"/>
        </w:rPr>
        <w:t xml:space="preserve"> </w:t>
      </w:r>
      <w:proofErr w:type="spellStart"/>
      <w:r w:rsidRPr="00051837">
        <w:rPr>
          <w:rStyle w:val="color2"/>
          <w:rFonts w:asciiTheme="minorHAnsi" w:hAnsiTheme="minorHAnsi"/>
          <w:color w:val="000000"/>
          <w:sz w:val="26"/>
          <w:szCs w:val="26"/>
          <w:bdr w:val="none" w:sz="0" w:space="0" w:color="auto" w:frame="1"/>
        </w:rPr>
        <w:t>Dutra</w:t>
      </w:r>
      <w:proofErr w:type="spellEnd"/>
      <w:r w:rsidRPr="00051837">
        <w:rPr>
          <w:rStyle w:val="color2"/>
          <w:rFonts w:asciiTheme="minorHAnsi" w:hAnsiTheme="minorHAnsi"/>
          <w:color w:val="000000"/>
          <w:sz w:val="26"/>
          <w:szCs w:val="26"/>
          <w:bdr w:val="none" w:sz="0" w:space="0" w:color="auto" w:frame="1"/>
        </w:rPr>
        <w:t xml:space="preserve">, una de las luchas del </w:t>
      </w:r>
      <w:proofErr w:type="spellStart"/>
      <w:r w:rsidRPr="00051837">
        <w:rPr>
          <w:rStyle w:val="color2"/>
          <w:rFonts w:asciiTheme="minorHAnsi" w:hAnsiTheme="minorHAnsi"/>
          <w:color w:val="000000"/>
          <w:sz w:val="26"/>
          <w:szCs w:val="26"/>
          <w:bdr w:val="none" w:sz="0" w:space="0" w:color="auto" w:frame="1"/>
        </w:rPr>
        <w:t>Grab</w:t>
      </w:r>
      <w:proofErr w:type="spellEnd"/>
      <w:r w:rsidRPr="00051837">
        <w:rPr>
          <w:rStyle w:val="color2"/>
          <w:rFonts w:asciiTheme="minorHAnsi" w:hAnsiTheme="minorHAnsi"/>
          <w:color w:val="000000"/>
          <w:sz w:val="26"/>
          <w:szCs w:val="26"/>
          <w:bdr w:val="none" w:sz="0" w:space="0" w:color="auto" w:frame="1"/>
        </w:rPr>
        <w:t xml:space="preserve">, inicialmente funcionó con el apoyo de la Secretaría de Derechos Humanos de la Presidencia de la República, fue asumido posteriormente por la Municipalidad de Fortaleza. El Centro tenía psicólogo, abogado, trabajador social, recepcionista y dial para denuncia telefónica. "Era un proyecto de un año, después de que terminó, </w:t>
      </w:r>
      <w:r w:rsidRPr="00051837">
        <w:rPr>
          <w:rStyle w:val="color2"/>
          <w:rFonts w:asciiTheme="minorHAnsi" w:hAnsiTheme="minorHAnsi"/>
          <w:color w:val="000000"/>
          <w:sz w:val="26"/>
          <w:szCs w:val="26"/>
          <w:bdr w:val="none" w:sz="0" w:space="0" w:color="auto" w:frame="1"/>
        </w:rPr>
        <w:lastRenderedPageBreak/>
        <w:t>demoró dos años en volver, nosotros no teníamos como mantener estos profesionales. En las discusiones sobre el OP [presupuesto participativo], sugerimos que la Prefectura de Fortaleza asuma el Centro, que nos parecía muy positivo, ya que es una función del estado. Pero tenemos una serie de críticas, el Centro está subutilizada y los pobladores no lo conocen bien", explica.</w:t>
      </w:r>
    </w:p>
    <w:p w:rsidR="00051837" w:rsidRPr="00051837" w:rsidRDefault="003D40BB" w:rsidP="00051837">
      <w:pPr>
        <w:pStyle w:val="font8"/>
        <w:spacing w:before="0" w:beforeAutospacing="0" w:after="0" w:afterAutospacing="0" w:line="360" w:lineRule="atLeast"/>
        <w:jc w:val="both"/>
        <w:textAlignment w:val="baseline"/>
        <w:rPr>
          <w:rFonts w:asciiTheme="minorHAnsi" w:hAnsiTheme="minorHAnsi" w:cs="Arial"/>
          <w:color w:val="44593A"/>
          <w:sz w:val="26"/>
          <w:szCs w:val="26"/>
        </w:rPr>
      </w:pPr>
      <w:r>
        <w:rPr>
          <w:rFonts w:asciiTheme="minorHAnsi" w:hAnsiTheme="minorHAnsi"/>
          <w:noProof/>
          <w:color w:val="000000"/>
          <w:sz w:val="26"/>
          <w:szCs w:val="26"/>
        </w:rPr>
        <w:drawing>
          <wp:anchor distT="0" distB="0" distL="114300" distR="114300" simplePos="0" relativeHeight="251664384" behindDoc="1" locked="0" layoutInCell="1" allowOverlap="1">
            <wp:simplePos x="0" y="0"/>
            <wp:positionH relativeFrom="column">
              <wp:posOffset>3120390</wp:posOffset>
            </wp:positionH>
            <wp:positionV relativeFrom="paragraph">
              <wp:posOffset>1090930</wp:posOffset>
            </wp:positionV>
            <wp:extent cx="2476500" cy="2190750"/>
            <wp:effectExtent l="19050" t="0" r="0" b="0"/>
            <wp:wrapTight wrapText="bothSides">
              <wp:wrapPolygon edited="0">
                <wp:start x="-166" y="0"/>
                <wp:lineTo x="-166" y="21412"/>
                <wp:lineTo x="21600" y="21412"/>
                <wp:lineTo x="21600" y="0"/>
                <wp:lineTo x="-166" y="0"/>
              </wp:wrapPolygon>
            </wp:wrapTight>
            <wp:docPr id="97" name="Imagen 97" descr="https://static.wixstatic.com/media/f2d514_183a1719b4b44982a62e48e59fdc3f51~mv2.png/v1/fill/w_260,h_230,al_c,usm_0.66_1.00_0.01/f2d514_183a1719b4b44982a62e48e59fdc3f51~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static.wixstatic.com/media/f2d514_183a1719b4b44982a62e48e59fdc3f51~mv2.png/v1/fill/w_260,h_230,al_c,usm_0.66_1.00_0.01/f2d514_183a1719b4b44982a62e48e59fdc3f51~mv2.png"/>
                    <pic:cNvPicPr>
                      <a:picLocks noChangeAspect="1" noChangeArrowheads="1"/>
                    </pic:cNvPicPr>
                  </pic:nvPicPr>
                  <pic:blipFill>
                    <a:blip r:embed="rId14"/>
                    <a:srcRect/>
                    <a:stretch>
                      <a:fillRect/>
                    </a:stretch>
                  </pic:blipFill>
                  <pic:spPr bwMode="auto">
                    <a:xfrm>
                      <a:off x="0" y="0"/>
                      <a:ext cx="2476500" cy="2190750"/>
                    </a:xfrm>
                    <a:prstGeom prst="rect">
                      <a:avLst/>
                    </a:prstGeom>
                    <a:noFill/>
                    <a:ln w="9525">
                      <a:noFill/>
                      <a:miter lim="800000"/>
                      <a:headEnd/>
                      <a:tailEnd/>
                    </a:ln>
                  </pic:spPr>
                </pic:pic>
              </a:graphicData>
            </a:graphic>
          </wp:anchor>
        </w:drawing>
      </w:r>
      <w:r w:rsidR="00051837" w:rsidRPr="00051837">
        <w:rPr>
          <w:rStyle w:val="color2"/>
          <w:rFonts w:asciiTheme="minorHAnsi" w:hAnsiTheme="minorHAnsi"/>
          <w:color w:val="000000"/>
          <w:sz w:val="26"/>
          <w:szCs w:val="26"/>
          <w:bdr w:val="none" w:sz="0" w:space="0" w:color="auto" w:frame="1"/>
        </w:rPr>
        <w:t xml:space="preserve">Para Francisco Pedrosa, entender las dificultades de las organizaciones no gubernamentales en Brasil, conlleva a reflexionar sobre el momento político que atraviesa el país y el mundo. "Lo que tenemos hoy en la Asamblea Legislativa de Ceará era impensable hace 10, 15 años. Durante la votación del Plan Estadual de Educación, por ejemplo, permanecimos alrededor de 12 horas en las galerías del plenario, y compartimos el mismo espacio con grupos de extrema derecha, </w:t>
      </w:r>
      <w:proofErr w:type="gramStart"/>
      <w:r w:rsidR="00051837" w:rsidRPr="00051837">
        <w:rPr>
          <w:rStyle w:val="color2"/>
          <w:rFonts w:asciiTheme="minorHAnsi" w:hAnsiTheme="minorHAnsi"/>
          <w:color w:val="000000"/>
          <w:sz w:val="26"/>
          <w:szCs w:val="26"/>
          <w:bdr w:val="none" w:sz="0" w:space="0" w:color="auto" w:frame="1"/>
        </w:rPr>
        <w:t>católicos</w:t>
      </w:r>
      <w:proofErr w:type="gramEnd"/>
      <w:r w:rsidR="00051837" w:rsidRPr="00051837">
        <w:rPr>
          <w:rStyle w:val="color2"/>
          <w:rFonts w:asciiTheme="minorHAnsi" w:hAnsiTheme="minorHAnsi"/>
          <w:color w:val="000000"/>
          <w:sz w:val="26"/>
          <w:szCs w:val="26"/>
          <w:bdr w:val="none" w:sz="0" w:space="0" w:color="auto" w:frame="1"/>
        </w:rPr>
        <w:t xml:space="preserve"> con el rosario en la mano, desde señoras mayores, a jóvenes carismáticas, evangélicos... Incluso hubo un culto. Y sólo nosotros, los indígenas y ambientalistas defendimos los derechos humanos. Es un escenario muy complejo”.</w:t>
      </w:r>
      <w:r w:rsidRPr="003D40BB">
        <w:t xml:space="preserve"> </w:t>
      </w:r>
    </w:p>
    <w:p w:rsidR="003D40BB" w:rsidRDefault="003D40BB" w:rsidP="00051837">
      <w:pPr>
        <w:pStyle w:val="font8"/>
        <w:spacing w:before="0" w:beforeAutospacing="0" w:after="0" w:afterAutospacing="0" w:line="360" w:lineRule="atLeast"/>
        <w:jc w:val="both"/>
        <w:textAlignment w:val="baseline"/>
        <w:rPr>
          <w:rStyle w:val="color2"/>
          <w:rFonts w:asciiTheme="minorHAnsi" w:hAnsiTheme="minorHAnsi"/>
          <w:color w:val="000000"/>
          <w:sz w:val="26"/>
          <w:szCs w:val="26"/>
          <w:bdr w:val="none" w:sz="0" w:space="0" w:color="auto" w:frame="1"/>
        </w:rPr>
      </w:pPr>
    </w:p>
    <w:p w:rsidR="003D40BB" w:rsidRPr="003D40BB" w:rsidRDefault="003D40BB" w:rsidP="003D40BB">
      <w:pPr>
        <w:pStyle w:val="font8"/>
        <w:spacing w:before="0" w:beforeAutospacing="0" w:after="0" w:afterAutospacing="0" w:line="360" w:lineRule="atLeast"/>
        <w:jc w:val="both"/>
        <w:textAlignment w:val="baseline"/>
        <w:rPr>
          <w:rFonts w:asciiTheme="minorHAnsi" w:hAnsiTheme="minorHAnsi" w:cs="Arial"/>
          <w:color w:val="44593A"/>
          <w:sz w:val="26"/>
          <w:szCs w:val="26"/>
        </w:rPr>
      </w:pPr>
      <w:r>
        <w:rPr>
          <w:rFonts w:asciiTheme="minorHAnsi" w:hAnsiTheme="minorHAnsi"/>
          <w:noProof/>
          <w:color w:val="000000"/>
          <w:sz w:val="26"/>
          <w:szCs w:val="26"/>
        </w:rPr>
        <w:drawing>
          <wp:anchor distT="0" distB="0" distL="114300" distR="114300" simplePos="0" relativeHeight="251665408" behindDoc="1" locked="0" layoutInCell="1" allowOverlap="1">
            <wp:simplePos x="0" y="0"/>
            <wp:positionH relativeFrom="column">
              <wp:posOffset>3139440</wp:posOffset>
            </wp:positionH>
            <wp:positionV relativeFrom="paragraph">
              <wp:posOffset>1157605</wp:posOffset>
            </wp:positionV>
            <wp:extent cx="2457450" cy="1990725"/>
            <wp:effectExtent l="19050" t="0" r="0" b="0"/>
            <wp:wrapTight wrapText="bothSides">
              <wp:wrapPolygon edited="0">
                <wp:start x="-167" y="0"/>
                <wp:lineTo x="-167" y="21497"/>
                <wp:lineTo x="21600" y="21497"/>
                <wp:lineTo x="21600" y="0"/>
                <wp:lineTo x="-167" y="0"/>
              </wp:wrapPolygon>
            </wp:wrapTight>
            <wp:docPr id="11" name="comp-iq2mg981imgimage" descr="https://static.wixstatic.com/media/f2d514_bec7dd7d98af4a1896e139b3a29f1a8d~mv2.png/v1/fill/w_258,h_209,al_c,usm_0.66_1.00_0.01/f2d514_bec7dd7d98af4a1896e139b3a29f1a8d~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iq2mg981imgimage" descr="https://static.wixstatic.com/media/f2d514_bec7dd7d98af4a1896e139b3a29f1a8d~mv2.png/v1/fill/w_258,h_209,al_c,usm_0.66_1.00_0.01/f2d514_bec7dd7d98af4a1896e139b3a29f1a8d~mv2.png"/>
                    <pic:cNvPicPr>
                      <a:picLocks noChangeAspect="1" noChangeArrowheads="1"/>
                    </pic:cNvPicPr>
                  </pic:nvPicPr>
                  <pic:blipFill>
                    <a:blip r:embed="rId15"/>
                    <a:srcRect/>
                    <a:stretch>
                      <a:fillRect/>
                    </a:stretch>
                  </pic:blipFill>
                  <pic:spPr bwMode="auto">
                    <a:xfrm>
                      <a:off x="0" y="0"/>
                      <a:ext cx="2457450" cy="1990725"/>
                    </a:xfrm>
                    <a:prstGeom prst="rect">
                      <a:avLst/>
                    </a:prstGeom>
                    <a:noFill/>
                    <a:ln w="9525">
                      <a:noFill/>
                      <a:miter lim="800000"/>
                      <a:headEnd/>
                      <a:tailEnd/>
                    </a:ln>
                  </pic:spPr>
                </pic:pic>
              </a:graphicData>
            </a:graphic>
          </wp:anchor>
        </w:drawing>
      </w:r>
      <w:r w:rsidR="00051837" w:rsidRPr="00051837">
        <w:rPr>
          <w:rStyle w:val="color2"/>
          <w:rFonts w:asciiTheme="minorHAnsi" w:hAnsiTheme="minorHAnsi"/>
          <w:color w:val="000000"/>
          <w:sz w:val="26"/>
          <w:szCs w:val="26"/>
          <w:bdr w:val="none" w:sz="0" w:space="0" w:color="auto" w:frame="1"/>
        </w:rPr>
        <w:t xml:space="preserve">"Me gustaría que la sociedad no necesitase de una institución como el </w:t>
      </w:r>
      <w:proofErr w:type="spellStart"/>
      <w:r w:rsidR="00051837" w:rsidRPr="00051837">
        <w:rPr>
          <w:rStyle w:val="color2"/>
          <w:rFonts w:asciiTheme="minorHAnsi" w:hAnsiTheme="minorHAnsi"/>
          <w:color w:val="000000"/>
          <w:sz w:val="26"/>
          <w:szCs w:val="26"/>
          <w:bdr w:val="none" w:sz="0" w:space="0" w:color="auto" w:frame="1"/>
        </w:rPr>
        <w:t>Grab</w:t>
      </w:r>
      <w:proofErr w:type="spellEnd"/>
      <w:r w:rsidR="00051837" w:rsidRPr="00051837">
        <w:rPr>
          <w:rStyle w:val="color2"/>
          <w:rFonts w:asciiTheme="minorHAnsi" w:hAnsiTheme="minorHAnsi"/>
          <w:color w:val="000000"/>
          <w:sz w:val="26"/>
          <w:szCs w:val="26"/>
          <w:bdr w:val="none" w:sz="0" w:space="0" w:color="auto" w:frame="1"/>
        </w:rPr>
        <w:t xml:space="preserve">. Que no necesitásemos estar el tiempo todo teniendo que reafirmar nuestra sexualidad. Lamentablemente, creo que la sociedad todavía va a necesitar de instituciones como la nuestra por un largo tiempo, simplemente basta ver la matanza de Orlando [en los Estados Unidos a principios de junio de 2016], y la masacre que a diario vemos aquí en Brasil, incluyendo asesinatos de homosexuales y transexuales motivados solamente por la homofobia y la </w:t>
      </w:r>
      <w:proofErr w:type="spellStart"/>
      <w:r w:rsidR="00051837" w:rsidRPr="00051837">
        <w:rPr>
          <w:rStyle w:val="color2"/>
          <w:rFonts w:asciiTheme="minorHAnsi" w:hAnsiTheme="minorHAnsi"/>
          <w:color w:val="000000"/>
          <w:sz w:val="26"/>
          <w:szCs w:val="26"/>
          <w:bdr w:val="none" w:sz="0" w:space="0" w:color="auto" w:frame="1"/>
        </w:rPr>
        <w:t>transfobia</w:t>
      </w:r>
      <w:proofErr w:type="spellEnd"/>
      <w:r w:rsidR="00051837" w:rsidRPr="00051837">
        <w:rPr>
          <w:rStyle w:val="color2"/>
          <w:rFonts w:asciiTheme="minorHAnsi" w:hAnsiTheme="minorHAnsi"/>
          <w:color w:val="000000"/>
          <w:sz w:val="26"/>
          <w:szCs w:val="26"/>
          <w:bdr w:val="none" w:sz="0" w:space="0" w:color="auto" w:frame="1"/>
        </w:rPr>
        <w:t xml:space="preserve">. Dado el avance de los fundamentalismo islámico, católico y </w:t>
      </w:r>
      <w:r w:rsidR="00051837" w:rsidRPr="003D40BB">
        <w:rPr>
          <w:rStyle w:val="color2"/>
          <w:rFonts w:asciiTheme="minorHAnsi" w:hAnsiTheme="minorHAnsi"/>
          <w:color w:val="000000"/>
          <w:sz w:val="26"/>
          <w:szCs w:val="26"/>
          <w:bdr w:val="none" w:sz="0" w:space="0" w:color="auto" w:frame="1"/>
        </w:rPr>
        <w:t>evangélico, parece que la</w:t>
      </w:r>
      <w:r w:rsidR="00051837" w:rsidRPr="003D40BB">
        <w:rPr>
          <w:rStyle w:val="apple-converted-space"/>
          <w:rFonts w:asciiTheme="minorHAnsi" w:hAnsiTheme="minorHAnsi"/>
          <w:color w:val="000000"/>
          <w:sz w:val="26"/>
          <w:szCs w:val="26"/>
          <w:bdr w:val="none" w:sz="0" w:space="0" w:color="auto" w:frame="1"/>
        </w:rPr>
        <w:t> </w:t>
      </w:r>
      <w:r w:rsidRPr="003D40BB">
        <w:rPr>
          <w:rStyle w:val="color2"/>
          <w:rFonts w:asciiTheme="minorHAnsi" w:hAnsiTheme="minorHAnsi"/>
          <w:color w:val="000000"/>
          <w:sz w:val="26"/>
          <w:szCs w:val="26"/>
          <w:bdr w:val="none" w:sz="0" w:space="0" w:color="auto" w:frame="1"/>
        </w:rPr>
        <w:t>parece que la cosa va empeorando", lamenta el activista.</w:t>
      </w:r>
    </w:p>
    <w:p w:rsidR="003D40BB" w:rsidRPr="003D40BB" w:rsidRDefault="003D40BB" w:rsidP="003D40BB">
      <w:pPr>
        <w:pStyle w:val="font8"/>
        <w:spacing w:before="0" w:beforeAutospacing="0" w:after="0" w:afterAutospacing="0" w:line="360" w:lineRule="atLeast"/>
        <w:jc w:val="both"/>
        <w:textAlignment w:val="baseline"/>
        <w:rPr>
          <w:rFonts w:asciiTheme="minorHAnsi" w:hAnsiTheme="minorHAnsi" w:cs="Arial"/>
          <w:color w:val="44593A"/>
          <w:sz w:val="26"/>
          <w:szCs w:val="26"/>
        </w:rPr>
      </w:pPr>
      <w:r w:rsidRPr="003D40BB">
        <w:rPr>
          <w:rStyle w:val="color2"/>
          <w:rFonts w:asciiTheme="minorHAnsi" w:hAnsiTheme="minorHAnsi"/>
          <w:color w:val="000000"/>
          <w:sz w:val="26"/>
          <w:szCs w:val="26"/>
          <w:bdr w:val="none" w:sz="0" w:space="0" w:color="auto" w:frame="1"/>
        </w:rPr>
        <w:t xml:space="preserve">El </w:t>
      </w:r>
      <w:proofErr w:type="spellStart"/>
      <w:r w:rsidRPr="003D40BB">
        <w:rPr>
          <w:rStyle w:val="color2"/>
          <w:rFonts w:asciiTheme="minorHAnsi" w:hAnsiTheme="minorHAnsi"/>
          <w:color w:val="000000"/>
          <w:sz w:val="26"/>
          <w:szCs w:val="26"/>
          <w:bdr w:val="none" w:sz="0" w:space="0" w:color="auto" w:frame="1"/>
        </w:rPr>
        <w:t>Grab</w:t>
      </w:r>
      <w:proofErr w:type="spellEnd"/>
      <w:r w:rsidRPr="003D40BB">
        <w:rPr>
          <w:rStyle w:val="color2"/>
          <w:rFonts w:asciiTheme="minorHAnsi" w:hAnsiTheme="minorHAnsi"/>
          <w:color w:val="000000"/>
          <w:sz w:val="26"/>
          <w:szCs w:val="26"/>
          <w:bdr w:val="none" w:sz="0" w:space="0" w:color="auto" w:frame="1"/>
        </w:rPr>
        <w:t xml:space="preserve"> todavía trabaja fuertemente el tema de la prevención de la salud dentro de la comunidad LGBT. Activistas de nuestra entidad van a las comunidades para discutir con el público LGBT, sobre la prevención de enfermedades y la forma de acceder a los sistemas de salud. "Buscamos se dé un avance de los conocimientos en las comunidades en relación al tema del SIDA. Incluso, todavía </w:t>
      </w:r>
      <w:r w:rsidRPr="003D40BB">
        <w:rPr>
          <w:rStyle w:val="color2"/>
          <w:rFonts w:asciiTheme="minorHAnsi" w:hAnsiTheme="minorHAnsi"/>
          <w:color w:val="000000"/>
          <w:sz w:val="26"/>
          <w:szCs w:val="26"/>
          <w:bdr w:val="none" w:sz="0" w:space="0" w:color="auto" w:frame="1"/>
        </w:rPr>
        <w:lastRenderedPageBreak/>
        <w:t>hoy en día, continúa siendo un desafío orientar a las personas a hacerse la prueba del VIH”.</w:t>
      </w:r>
    </w:p>
    <w:p w:rsidR="00051837" w:rsidRPr="003D40BB" w:rsidRDefault="00051837" w:rsidP="003D40BB">
      <w:pPr>
        <w:pStyle w:val="font8"/>
        <w:spacing w:before="0" w:beforeAutospacing="0" w:after="0" w:afterAutospacing="0" w:line="360" w:lineRule="atLeast"/>
        <w:jc w:val="both"/>
        <w:textAlignment w:val="baseline"/>
        <w:rPr>
          <w:rFonts w:asciiTheme="minorHAnsi" w:hAnsiTheme="minorHAnsi" w:cs="Arial"/>
          <w:color w:val="44593A"/>
          <w:sz w:val="26"/>
          <w:szCs w:val="26"/>
        </w:rPr>
      </w:pPr>
    </w:p>
    <w:p w:rsidR="003D40BB" w:rsidRPr="003D40BB" w:rsidRDefault="003D40BB" w:rsidP="003D40BB">
      <w:pPr>
        <w:spacing w:after="0" w:line="360" w:lineRule="atLeast"/>
        <w:jc w:val="both"/>
        <w:textAlignment w:val="baseline"/>
        <w:rPr>
          <w:rFonts w:eastAsia="Times New Roman" w:cs="Arial"/>
          <w:color w:val="44593A"/>
          <w:sz w:val="26"/>
          <w:szCs w:val="26"/>
          <w:lang w:eastAsia="es-ES"/>
        </w:rPr>
      </w:pPr>
      <w:r w:rsidRPr="003D40BB">
        <w:rPr>
          <w:rFonts w:eastAsia="Times New Roman" w:cs="Times New Roman"/>
          <w:color w:val="000000"/>
          <w:sz w:val="26"/>
          <w:lang w:eastAsia="es-ES"/>
        </w:rPr>
        <w:t xml:space="preserve">El desfile de la Diversidad Sexual de la Fortaleza es también una característica del </w:t>
      </w:r>
      <w:proofErr w:type="spellStart"/>
      <w:r w:rsidRPr="003D40BB">
        <w:rPr>
          <w:rFonts w:eastAsia="Times New Roman" w:cs="Times New Roman"/>
          <w:color w:val="000000"/>
          <w:sz w:val="26"/>
          <w:lang w:eastAsia="es-ES"/>
        </w:rPr>
        <w:t>Grab</w:t>
      </w:r>
      <w:proofErr w:type="spellEnd"/>
      <w:r w:rsidRPr="003D40BB">
        <w:rPr>
          <w:rFonts w:eastAsia="Times New Roman" w:cs="Times New Roman"/>
          <w:color w:val="000000"/>
          <w:sz w:val="26"/>
          <w:lang w:eastAsia="es-ES"/>
        </w:rPr>
        <w:t>, que organiza el evento en colaboración con otras organizaciones y con el apoyo del poder público. Sin embargo, Pedrosa señala que las dificultades son inmensas debido a que "el presupuesto es demasiado corto para pagar los equipamientos de animación y para pagar todos los gastos". La organización del desfile comienza cuatro meses antes. "Me gusta la visibilidad que el evento ofrece a un público masivo, pero echo de menos más politización. La crítica es que [dedicamos mucho tiempo a] mucha fiesta. Pero si nos quedásemos de la una de la tarde a las 10 de la noche haciendo discursos, probablemente nadie nos acompañaría".</w:t>
      </w:r>
    </w:p>
    <w:p w:rsidR="003D40BB" w:rsidRPr="003D40BB" w:rsidRDefault="003D40BB" w:rsidP="003D40BB">
      <w:pPr>
        <w:spacing w:after="0" w:line="240" w:lineRule="auto"/>
        <w:textAlignment w:val="baseline"/>
        <w:rPr>
          <w:rFonts w:ascii="Arial" w:eastAsia="Times New Roman" w:hAnsi="Arial" w:cs="Arial"/>
          <w:color w:val="000000"/>
          <w:sz w:val="15"/>
          <w:szCs w:val="15"/>
          <w:lang w:eastAsia="es-ES"/>
        </w:rPr>
      </w:pPr>
      <w:r>
        <w:rPr>
          <w:rFonts w:ascii="Arial" w:eastAsia="Times New Roman" w:hAnsi="Arial" w:cs="Arial"/>
          <w:noProof/>
          <w:color w:val="000000"/>
          <w:sz w:val="15"/>
          <w:szCs w:val="15"/>
          <w:lang w:eastAsia="es-ES"/>
        </w:rPr>
        <w:drawing>
          <wp:anchor distT="0" distB="0" distL="114300" distR="114300" simplePos="0" relativeHeight="251666432" behindDoc="1" locked="0" layoutInCell="1" allowOverlap="1">
            <wp:simplePos x="0" y="0"/>
            <wp:positionH relativeFrom="column">
              <wp:posOffset>2207260</wp:posOffset>
            </wp:positionH>
            <wp:positionV relativeFrom="paragraph">
              <wp:posOffset>100330</wp:posOffset>
            </wp:positionV>
            <wp:extent cx="3979545" cy="2352675"/>
            <wp:effectExtent l="19050" t="0" r="1905" b="0"/>
            <wp:wrapTight wrapText="bothSides">
              <wp:wrapPolygon edited="0">
                <wp:start x="-103" y="0"/>
                <wp:lineTo x="-103" y="21513"/>
                <wp:lineTo x="21610" y="21513"/>
                <wp:lineTo x="21610" y="0"/>
                <wp:lineTo x="-103" y="0"/>
              </wp:wrapPolygon>
            </wp:wrapTight>
            <wp:docPr id="100" name="comp-iq1olcep5imgimage" descr="https://static.wixstatic.com/media/f2d514_305fb598f4e248f89e7bea98fb8ab0f8~mv2.png/v1/crop/x_375,y_67,w_1206,h_689/fill/w_472,h_279,al_c,usm_0.66_1.00_0.01/f2d514_305fb598f4e248f89e7bea98fb8ab0f8~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iq1olcep5imgimage" descr="https://static.wixstatic.com/media/f2d514_305fb598f4e248f89e7bea98fb8ab0f8~mv2.png/v1/crop/x_375,y_67,w_1206,h_689/fill/w_472,h_279,al_c,usm_0.66_1.00_0.01/f2d514_305fb598f4e248f89e7bea98fb8ab0f8~mv2.png"/>
                    <pic:cNvPicPr>
                      <a:picLocks noChangeAspect="1" noChangeArrowheads="1"/>
                    </pic:cNvPicPr>
                  </pic:nvPicPr>
                  <pic:blipFill>
                    <a:blip r:embed="rId16"/>
                    <a:srcRect/>
                    <a:stretch>
                      <a:fillRect/>
                    </a:stretch>
                  </pic:blipFill>
                  <pic:spPr bwMode="auto">
                    <a:xfrm>
                      <a:off x="0" y="0"/>
                      <a:ext cx="3979545" cy="2352675"/>
                    </a:xfrm>
                    <a:prstGeom prst="rect">
                      <a:avLst/>
                    </a:prstGeom>
                    <a:noFill/>
                    <a:ln w="9525">
                      <a:noFill/>
                      <a:miter lim="800000"/>
                      <a:headEnd/>
                      <a:tailEnd/>
                    </a:ln>
                  </pic:spPr>
                </pic:pic>
              </a:graphicData>
            </a:graphic>
          </wp:anchor>
        </w:drawing>
      </w:r>
    </w:p>
    <w:p w:rsidR="003D40BB" w:rsidRDefault="003D40BB" w:rsidP="003D40BB">
      <w:pPr>
        <w:spacing w:after="0" w:line="360" w:lineRule="atLeast"/>
        <w:jc w:val="both"/>
        <w:textAlignment w:val="baseline"/>
        <w:rPr>
          <w:rFonts w:eastAsia="Times New Roman" w:cs="Times New Roman"/>
          <w:color w:val="000000"/>
          <w:sz w:val="26"/>
          <w:lang w:eastAsia="es-ES"/>
        </w:rPr>
      </w:pPr>
    </w:p>
    <w:p w:rsidR="003D40BB" w:rsidRPr="003D40BB" w:rsidRDefault="003D40BB" w:rsidP="003D40BB">
      <w:pPr>
        <w:spacing w:after="0" w:line="360" w:lineRule="atLeast"/>
        <w:jc w:val="both"/>
        <w:textAlignment w:val="baseline"/>
        <w:rPr>
          <w:rFonts w:eastAsia="Times New Roman" w:cs="Arial"/>
          <w:color w:val="44593A"/>
          <w:sz w:val="26"/>
          <w:szCs w:val="26"/>
          <w:lang w:eastAsia="es-ES"/>
        </w:rPr>
      </w:pPr>
      <w:r w:rsidRPr="003D40BB">
        <w:rPr>
          <w:rFonts w:eastAsia="Times New Roman" w:cs="Times New Roman"/>
          <w:color w:val="000000"/>
          <w:sz w:val="26"/>
          <w:lang w:eastAsia="es-ES"/>
        </w:rPr>
        <w:t xml:space="preserve">El </w:t>
      </w:r>
      <w:proofErr w:type="spellStart"/>
      <w:r w:rsidRPr="003D40BB">
        <w:rPr>
          <w:rFonts w:eastAsia="Times New Roman" w:cs="Times New Roman"/>
          <w:color w:val="000000"/>
          <w:sz w:val="26"/>
          <w:lang w:eastAsia="es-ES"/>
        </w:rPr>
        <w:t>Grab</w:t>
      </w:r>
      <w:proofErr w:type="spellEnd"/>
      <w:r w:rsidRPr="003D40BB">
        <w:rPr>
          <w:rFonts w:eastAsia="Times New Roman" w:cs="Times New Roman"/>
          <w:color w:val="000000"/>
          <w:sz w:val="26"/>
          <w:lang w:eastAsia="es-ES"/>
        </w:rPr>
        <w:t>, una de las más antiguas instituciones que operan en Brasil en la lucha por los derechos humanos de las personas LGBT, fue galardonado con el 5º Premio Arco-Iris de Derechos Humanos en 2006 y con el Trofeo 1º de Diciembre - Día Mundial de Lucha SIDA, del Ministerio de Salud en 2004; también con el Premio Cultural LGBTT (2009), del Ministerio de Cultura, entre otros reconocimientos.</w:t>
      </w:r>
    </w:p>
    <w:p w:rsidR="00051837" w:rsidRPr="003D40BB" w:rsidRDefault="00051837" w:rsidP="003D40BB">
      <w:pPr>
        <w:spacing w:after="0" w:line="240" w:lineRule="atLeast"/>
        <w:jc w:val="both"/>
        <w:textAlignment w:val="baseline"/>
        <w:outlineLvl w:val="1"/>
        <w:rPr>
          <w:rFonts w:eastAsia="Times New Roman" w:cs="Times New Roman"/>
          <w:color w:val="000000"/>
          <w:sz w:val="45"/>
          <w:lang w:eastAsia="es-ES"/>
        </w:rPr>
      </w:pPr>
    </w:p>
    <w:p w:rsidR="00051837" w:rsidRPr="003D40BB" w:rsidRDefault="003D40BB" w:rsidP="003D40BB">
      <w:pPr>
        <w:spacing w:after="0" w:line="240" w:lineRule="atLeast"/>
        <w:jc w:val="center"/>
        <w:textAlignment w:val="baseline"/>
        <w:outlineLvl w:val="1"/>
        <w:rPr>
          <w:rFonts w:eastAsia="Times New Roman" w:cs="Times New Roman"/>
          <w:color w:val="000000"/>
          <w:lang w:eastAsia="es-ES"/>
        </w:rPr>
      </w:pPr>
      <w:r w:rsidRPr="003D40BB">
        <w:rPr>
          <w:rFonts w:eastAsia="Times New Roman" w:cs="Times New Roman"/>
          <w:color w:val="000000"/>
          <w:highlight w:val="yellow"/>
          <w:lang w:eastAsia="es-ES"/>
        </w:rPr>
        <w:t>http://www.esticadoresdehorizontes.com/#!diversidad-3/mkvay</w:t>
      </w:r>
    </w:p>
    <w:sectPr w:rsidR="00051837" w:rsidRPr="003D40BB"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51837"/>
    <w:rsid w:val="00051837"/>
    <w:rsid w:val="003D40BB"/>
    <w:rsid w:val="00590F50"/>
    <w:rsid w:val="00ED306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next w:val="Normal"/>
    <w:link w:val="Ttulo1Car"/>
    <w:uiPriority w:val="9"/>
    <w:qFormat/>
    <w:rsid w:val="000518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051837"/>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51837"/>
    <w:rPr>
      <w:rFonts w:ascii="Times New Roman" w:eastAsia="Times New Roman" w:hAnsi="Times New Roman" w:cs="Times New Roman"/>
      <w:b/>
      <w:bCs/>
      <w:sz w:val="36"/>
      <w:szCs w:val="36"/>
      <w:lang w:eastAsia="es-ES"/>
    </w:rPr>
  </w:style>
  <w:style w:type="character" w:customStyle="1" w:styleId="color2">
    <w:name w:val="color_2"/>
    <w:basedOn w:val="Fuentedeprrafopredeter"/>
    <w:rsid w:val="00051837"/>
  </w:style>
  <w:style w:type="character" w:customStyle="1" w:styleId="s11label">
    <w:name w:val="s11label"/>
    <w:basedOn w:val="Fuentedeprrafopredeter"/>
    <w:rsid w:val="00051837"/>
  </w:style>
  <w:style w:type="character" w:customStyle="1" w:styleId="s12label">
    <w:name w:val="s12label"/>
    <w:basedOn w:val="Fuentedeprrafopredeter"/>
    <w:rsid w:val="00051837"/>
  </w:style>
  <w:style w:type="character" w:customStyle="1" w:styleId="s13label">
    <w:name w:val="s13label"/>
    <w:basedOn w:val="Fuentedeprrafopredeter"/>
    <w:rsid w:val="00051837"/>
  </w:style>
  <w:style w:type="paragraph" w:customStyle="1" w:styleId="font8">
    <w:name w:val="font_8"/>
    <w:basedOn w:val="Normal"/>
    <w:rsid w:val="0005183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5183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51837"/>
    <w:rPr>
      <w:rFonts w:ascii="Tahoma" w:hAnsi="Tahoma" w:cs="Tahoma"/>
      <w:sz w:val="16"/>
      <w:szCs w:val="16"/>
    </w:rPr>
  </w:style>
  <w:style w:type="character" w:customStyle="1" w:styleId="Ttulo1Car">
    <w:name w:val="Título 1 Car"/>
    <w:basedOn w:val="Fuentedeprrafopredeter"/>
    <w:link w:val="Ttulo1"/>
    <w:uiPriority w:val="9"/>
    <w:rsid w:val="00051837"/>
    <w:rPr>
      <w:rFonts w:asciiTheme="majorHAnsi" w:eastAsiaTheme="majorEastAsia" w:hAnsiTheme="majorHAnsi" w:cstheme="majorBidi"/>
      <w:b/>
      <w:bCs/>
      <w:color w:val="365F91" w:themeColor="accent1" w:themeShade="BF"/>
      <w:sz w:val="28"/>
      <w:szCs w:val="28"/>
    </w:rPr>
  </w:style>
  <w:style w:type="character" w:styleId="Hipervnculo">
    <w:name w:val="Hyperlink"/>
    <w:basedOn w:val="Fuentedeprrafopredeter"/>
    <w:uiPriority w:val="99"/>
    <w:semiHidden/>
    <w:unhideWhenUsed/>
    <w:rsid w:val="00051837"/>
    <w:rPr>
      <w:color w:val="0000FF"/>
      <w:u w:val="single"/>
    </w:rPr>
  </w:style>
  <w:style w:type="character" w:customStyle="1" w:styleId="apple-converted-space">
    <w:name w:val="apple-converted-space"/>
    <w:basedOn w:val="Fuentedeprrafopredeter"/>
    <w:rsid w:val="00051837"/>
  </w:style>
</w:styles>
</file>

<file path=word/webSettings.xml><?xml version="1.0" encoding="utf-8"?>
<w:webSettings xmlns:r="http://schemas.openxmlformats.org/officeDocument/2006/relationships" xmlns:w="http://schemas.openxmlformats.org/wordprocessingml/2006/main">
  <w:divs>
    <w:div w:id="273054593">
      <w:bodyDiv w:val="1"/>
      <w:marLeft w:val="0"/>
      <w:marRight w:val="0"/>
      <w:marTop w:val="0"/>
      <w:marBottom w:val="0"/>
      <w:divBdr>
        <w:top w:val="none" w:sz="0" w:space="0" w:color="auto"/>
        <w:left w:val="none" w:sz="0" w:space="0" w:color="auto"/>
        <w:bottom w:val="none" w:sz="0" w:space="0" w:color="auto"/>
        <w:right w:val="none" w:sz="0" w:space="0" w:color="auto"/>
      </w:divBdr>
      <w:divsChild>
        <w:div w:id="1437946580">
          <w:marLeft w:val="0"/>
          <w:marRight w:val="0"/>
          <w:marTop w:val="0"/>
          <w:marBottom w:val="0"/>
          <w:divBdr>
            <w:top w:val="none" w:sz="0" w:space="0" w:color="auto"/>
            <w:left w:val="none" w:sz="0" w:space="0" w:color="auto"/>
            <w:bottom w:val="none" w:sz="0" w:space="0" w:color="auto"/>
            <w:right w:val="none" w:sz="0" w:space="0" w:color="auto"/>
          </w:divBdr>
        </w:div>
        <w:div w:id="1176460122">
          <w:marLeft w:val="0"/>
          <w:marRight w:val="0"/>
          <w:marTop w:val="0"/>
          <w:marBottom w:val="0"/>
          <w:divBdr>
            <w:top w:val="none" w:sz="0" w:space="0" w:color="auto"/>
            <w:left w:val="none" w:sz="0" w:space="0" w:color="auto"/>
            <w:bottom w:val="none" w:sz="0" w:space="0" w:color="auto"/>
            <w:right w:val="none" w:sz="0" w:space="0" w:color="auto"/>
          </w:divBdr>
          <w:divsChild>
            <w:div w:id="104086277">
              <w:marLeft w:val="0"/>
              <w:marRight w:val="0"/>
              <w:marTop w:val="0"/>
              <w:marBottom w:val="0"/>
              <w:divBdr>
                <w:top w:val="none" w:sz="0" w:space="0" w:color="auto"/>
                <w:left w:val="none" w:sz="0" w:space="0" w:color="auto"/>
                <w:bottom w:val="none" w:sz="0" w:space="0" w:color="auto"/>
                <w:right w:val="none" w:sz="0" w:space="0" w:color="auto"/>
              </w:divBdr>
              <w:divsChild>
                <w:div w:id="50590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736879">
          <w:marLeft w:val="0"/>
          <w:marRight w:val="0"/>
          <w:marTop w:val="0"/>
          <w:marBottom w:val="0"/>
          <w:divBdr>
            <w:top w:val="none" w:sz="0" w:space="0" w:color="auto"/>
            <w:left w:val="none" w:sz="0" w:space="0" w:color="auto"/>
            <w:bottom w:val="none" w:sz="0" w:space="0" w:color="auto"/>
            <w:right w:val="none" w:sz="0" w:space="0" w:color="auto"/>
          </w:divBdr>
          <w:divsChild>
            <w:div w:id="1030489941">
              <w:marLeft w:val="0"/>
              <w:marRight w:val="0"/>
              <w:marTop w:val="0"/>
              <w:marBottom w:val="0"/>
              <w:divBdr>
                <w:top w:val="none" w:sz="0" w:space="0" w:color="auto"/>
                <w:left w:val="none" w:sz="0" w:space="0" w:color="auto"/>
                <w:bottom w:val="none" w:sz="0" w:space="0" w:color="auto"/>
                <w:right w:val="none" w:sz="0" w:space="0" w:color="auto"/>
              </w:divBdr>
              <w:divsChild>
                <w:div w:id="109474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55423">
          <w:marLeft w:val="0"/>
          <w:marRight w:val="0"/>
          <w:marTop w:val="0"/>
          <w:marBottom w:val="0"/>
          <w:divBdr>
            <w:top w:val="none" w:sz="0" w:space="0" w:color="auto"/>
            <w:left w:val="none" w:sz="0" w:space="0" w:color="auto"/>
            <w:bottom w:val="none" w:sz="0" w:space="0" w:color="auto"/>
            <w:right w:val="none" w:sz="0" w:space="0" w:color="auto"/>
          </w:divBdr>
          <w:divsChild>
            <w:div w:id="247078140">
              <w:marLeft w:val="0"/>
              <w:marRight w:val="0"/>
              <w:marTop w:val="0"/>
              <w:marBottom w:val="0"/>
              <w:divBdr>
                <w:top w:val="none" w:sz="0" w:space="0" w:color="auto"/>
                <w:left w:val="none" w:sz="0" w:space="0" w:color="auto"/>
                <w:bottom w:val="none" w:sz="0" w:space="0" w:color="auto"/>
                <w:right w:val="none" w:sz="0" w:space="0" w:color="auto"/>
              </w:divBdr>
              <w:divsChild>
                <w:div w:id="15336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76248">
          <w:marLeft w:val="0"/>
          <w:marRight w:val="0"/>
          <w:marTop w:val="0"/>
          <w:marBottom w:val="0"/>
          <w:divBdr>
            <w:top w:val="none" w:sz="0" w:space="0" w:color="auto"/>
            <w:left w:val="none" w:sz="0" w:space="0" w:color="auto"/>
            <w:bottom w:val="none" w:sz="0" w:space="0" w:color="auto"/>
            <w:right w:val="none" w:sz="0" w:space="0" w:color="auto"/>
          </w:divBdr>
          <w:divsChild>
            <w:div w:id="98107532">
              <w:marLeft w:val="0"/>
              <w:marRight w:val="0"/>
              <w:marTop w:val="0"/>
              <w:marBottom w:val="0"/>
              <w:divBdr>
                <w:top w:val="none" w:sz="0" w:space="0" w:color="auto"/>
                <w:left w:val="none" w:sz="0" w:space="0" w:color="auto"/>
                <w:bottom w:val="none" w:sz="0" w:space="0" w:color="auto"/>
                <w:right w:val="none" w:sz="0" w:space="0" w:color="auto"/>
              </w:divBdr>
              <w:divsChild>
                <w:div w:id="51966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4176">
          <w:marLeft w:val="0"/>
          <w:marRight w:val="0"/>
          <w:marTop w:val="0"/>
          <w:marBottom w:val="0"/>
          <w:divBdr>
            <w:top w:val="none" w:sz="0" w:space="0" w:color="auto"/>
            <w:left w:val="none" w:sz="0" w:space="0" w:color="auto"/>
            <w:bottom w:val="none" w:sz="0" w:space="0" w:color="auto"/>
            <w:right w:val="none" w:sz="0" w:space="0" w:color="auto"/>
          </w:divBdr>
          <w:divsChild>
            <w:div w:id="240335789">
              <w:marLeft w:val="0"/>
              <w:marRight w:val="0"/>
              <w:marTop w:val="0"/>
              <w:marBottom w:val="0"/>
              <w:divBdr>
                <w:top w:val="none" w:sz="0" w:space="0" w:color="auto"/>
                <w:left w:val="none" w:sz="0" w:space="0" w:color="auto"/>
                <w:bottom w:val="none" w:sz="0" w:space="0" w:color="auto"/>
                <w:right w:val="none" w:sz="0" w:space="0" w:color="auto"/>
              </w:divBdr>
              <w:divsChild>
                <w:div w:id="134335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372401">
          <w:marLeft w:val="0"/>
          <w:marRight w:val="0"/>
          <w:marTop w:val="0"/>
          <w:marBottom w:val="0"/>
          <w:divBdr>
            <w:top w:val="none" w:sz="0" w:space="0" w:color="auto"/>
            <w:left w:val="none" w:sz="0" w:space="0" w:color="auto"/>
            <w:bottom w:val="none" w:sz="0" w:space="0" w:color="auto"/>
            <w:right w:val="none" w:sz="0" w:space="0" w:color="auto"/>
          </w:divBdr>
          <w:divsChild>
            <w:div w:id="1918398505">
              <w:marLeft w:val="0"/>
              <w:marRight w:val="0"/>
              <w:marTop w:val="0"/>
              <w:marBottom w:val="0"/>
              <w:divBdr>
                <w:top w:val="none" w:sz="0" w:space="0" w:color="auto"/>
                <w:left w:val="none" w:sz="0" w:space="0" w:color="auto"/>
                <w:bottom w:val="none" w:sz="0" w:space="0" w:color="auto"/>
                <w:right w:val="none" w:sz="0" w:space="0" w:color="auto"/>
              </w:divBdr>
              <w:divsChild>
                <w:div w:id="3518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5128">
          <w:marLeft w:val="0"/>
          <w:marRight w:val="0"/>
          <w:marTop w:val="0"/>
          <w:marBottom w:val="0"/>
          <w:divBdr>
            <w:top w:val="none" w:sz="0" w:space="0" w:color="auto"/>
            <w:left w:val="none" w:sz="0" w:space="0" w:color="auto"/>
            <w:bottom w:val="none" w:sz="0" w:space="0" w:color="auto"/>
            <w:right w:val="none" w:sz="0" w:space="0" w:color="auto"/>
          </w:divBdr>
          <w:divsChild>
            <w:div w:id="1564099472">
              <w:marLeft w:val="0"/>
              <w:marRight w:val="0"/>
              <w:marTop w:val="0"/>
              <w:marBottom w:val="0"/>
              <w:divBdr>
                <w:top w:val="none" w:sz="0" w:space="0" w:color="auto"/>
                <w:left w:val="none" w:sz="0" w:space="0" w:color="auto"/>
                <w:bottom w:val="none" w:sz="0" w:space="0" w:color="auto"/>
                <w:right w:val="none" w:sz="0" w:space="0" w:color="auto"/>
              </w:divBdr>
              <w:divsChild>
                <w:div w:id="41543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85410">
          <w:marLeft w:val="0"/>
          <w:marRight w:val="0"/>
          <w:marTop w:val="0"/>
          <w:marBottom w:val="0"/>
          <w:divBdr>
            <w:top w:val="none" w:sz="0" w:space="0" w:color="auto"/>
            <w:left w:val="none" w:sz="0" w:space="0" w:color="auto"/>
            <w:bottom w:val="none" w:sz="0" w:space="0" w:color="auto"/>
            <w:right w:val="none" w:sz="0" w:space="0" w:color="auto"/>
          </w:divBdr>
          <w:divsChild>
            <w:div w:id="213465159">
              <w:marLeft w:val="0"/>
              <w:marRight w:val="0"/>
              <w:marTop w:val="0"/>
              <w:marBottom w:val="0"/>
              <w:divBdr>
                <w:top w:val="none" w:sz="0" w:space="0" w:color="auto"/>
                <w:left w:val="none" w:sz="0" w:space="0" w:color="auto"/>
                <w:bottom w:val="none" w:sz="0" w:space="0" w:color="auto"/>
                <w:right w:val="none" w:sz="0" w:space="0" w:color="auto"/>
              </w:divBdr>
              <w:divsChild>
                <w:div w:id="143959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2341">
          <w:marLeft w:val="0"/>
          <w:marRight w:val="0"/>
          <w:marTop w:val="0"/>
          <w:marBottom w:val="0"/>
          <w:divBdr>
            <w:top w:val="none" w:sz="0" w:space="0" w:color="auto"/>
            <w:left w:val="none" w:sz="0" w:space="0" w:color="auto"/>
            <w:bottom w:val="none" w:sz="0" w:space="0" w:color="auto"/>
            <w:right w:val="none" w:sz="0" w:space="0" w:color="auto"/>
          </w:divBdr>
        </w:div>
        <w:div w:id="779760472">
          <w:marLeft w:val="0"/>
          <w:marRight w:val="0"/>
          <w:marTop w:val="0"/>
          <w:marBottom w:val="0"/>
          <w:divBdr>
            <w:top w:val="none" w:sz="0" w:space="0" w:color="auto"/>
            <w:left w:val="none" w:sz="0" w:space="0" w:color="auto"/>
            <w:bottom w:val="none" w:sz="0" w:space="0" w:color="auto"/>
            <w:right w:val="none" w:sz="0" w:space="0" w:color="auto"/>
          </w:divBdr>
        </w:div>
        <w:div w:id="1475289569">
          <w:marLeft w:val="0"/>
          <w:marRight w:val="0"/>
          <w:marTop w:val="0"/>
          <w:marBottom w:val="0"/>
          <w:divBdr>
            <w:top w:val="none" w:sz="0" w:space="0" w:color="auto"/>
            <w:left w:val="none" w:sz="0" w:space="0" w:color="auto"/>
            <w:bottom w:val="none" w:sz="0" w:space="0" w:color="auto"/>
            <w:right w:val="none" w:sz="0" w:space="0" w:color="auto"/>
          </w:divBdr>
        </w:div>
        <w:div w:id="128137235">
          <w:marLeft w:val="0"/>
          <w:marRight w:val="0"/>
          <w:marTop w:val="0"/>
          <w:marBottom w:val="0"/>
          <w:divBdr>
            <w:top w:val="none" w:sz="0" w:space="0" w:color="auto"/>
            <w:left w:val="none" w:sz="0" w:space="0" w:color="auto"/>
            <w:bottom w:val="none" w:sz="0" w:space="0" w:color="auto"/>
            <w:right w:val="none" w:sz="0" w:space="0" w:color="auto"/>
          </w:divBdr>
          <w:divsChild>
            <w:div w:id="1581333168">
              <w:marLeft w:val="0"/>
              <w:marRight w:val="0"/>
              <w:marTop w:val="0"/>
              <w:marBottom w:val="0"/>
              <w:divBdr>
                <w:top w:val="none" w:sz="0" w:space="0" w:color="auto"/>
                <w:left w:val="none" w:sz="0" w:space="0" w:color="auto"/>
                <w:bottom w:val="none" w:sz="0" w:space="0" w:color="auto"/>
                <w:right w:val="none" w:sz="0" w:space="0" w:color="auto"/>
              </w:divBdr>
              <w:divsChild>
                <w:div w:id="93062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96794">
          <w:marLeft w:val="0"/>
          <w:marRight w:val="0"/>
          <w:marTop w:val="0"/>
          <w:marBottom w:val="0"/>
          <w:divBdr>
            <w:top w:val="none" w:sz="0" w:space="0" w:color="auto"/>
            <w:left w:val="none" w:sz="0" w:space="0" w:color="auto"/>
            <w:bottom w:val="none" w:sz="0" w:space="0" w:color="auto"/>
            <w:right w:val="none" w:sz="0" w:space="0" w:color="auto"/>
          </w:divBdr>
        </w:div>
        <w:div w:id="292910398">
          <w:marLeft w:val="0"/>
          <w:marRight w:val="0"/>
          <w:marTop w:val="0"/>
          <w:marBottom w:val="0"/>
          <w:divBdr>
            <w:top w:val="none" w:sz="0" w:space="0" w:color="auto"/>
            <w:left w:val="none" w:sz="0" w:space="0" w:color="auto"/>
            <w:bottom w:val="none" w:sz="0" w:space="0" w:color="auto"/>
            <w:right w:val="none" w:sz="0" w:space="0" w:color="auto"/>
          </w:divBdr>
          <w:divsChild>
            <w:div w:id="1292859000">
              <w:marLeft w:val="0"/>
              <w:marRight w:val="0"/>
              <w:marTop w:val="0"/>
              <w:marBottom w:val="0"/>
              <w:divBdr>
                <w:top w:val="none" w:sz="0" w:space="0" w:color="auto"/>
                <w:left w:val="none" w:sz="0" w:space="0" w:color="auto"/>
                <w:bottom w:val="none" w:sz="0" w:space="0" w:color="auto"/>
                <w:right w:val="none" w:sz="0" w:space="0" w:color="auto"/>
              </w:divBdr>
              <w:divsChild>
                <w:div w:id="107651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27934">
          <w:marLeft w:val="0"/>
          <w:marRight w:val="0"/>
          <w:marTop w:val="0"/>
          <w:marBottom w:val="0"/>
          <w:divBdr>
            <w:top w:val="none" w:sz="0" w:space="0" w:color="auto"/>
            <w:left w:val="none" w:sz="0" w:space="0" w:color="auto"/>
            <w:bottom w:val="none" w:sz="0" w:space="0" w:color="auto"/>
            <w:right w:val="none" w:sz="0" w:space="0" w:color="auto"/>
          </w:divBdr>
        </w:div>
      </w:divsChild>
    </w:div>
    <w:div w:id="282345164">
      <w:bodyDiv w:val="1"/>
      <w:marLeft w:val="0"/>
      <w:marRight w:val="0"/>
      <w:marTop w:val="0"/>
      <w:marBottom w:val="0"/>
      <w:divBdr>
        <w:top w:val="none" w:sz="0" w:space="0" w:color="auto"/>
        <w:left w:val="none" w:sz="0" w:space="0" w:color="auto"/>
        <w:bottom w:val="none" w:sz="0" w:space="0" w:color="auto"/>
        <w:right w:val="none" w:sz="0" w:space="0" w:color="auto"/>
      </w:divBdr>
      <w:divsChild>
        <w:div w:id="650602881">
          <w:marLeft w:val="0"/>
          <w:marRight w:val="0"/>
          <w:marTop w:val="0"/>
          <w:marBottom w:val="0"/>
          <w:divBdr>
            <w:top w:val="none" w:sz="0" w:space="0" w:color="auto"/>
            <w:left w:val="none" w:sz="0" w:space="0" w:color="auto"/>
            <w:bottom w:val="none" w:sz="0" w:space="0" w:color="auto"/>
            <w:right w:val="none" w:sz="0" w:space="0" w:color="auto"/>
          </w:divBdr>
        </w:div>
        <w:div w:id="945579890">
          <w:marLeft w:val="0"/>
          <w:marRight w:val="0"/>
          <w:marTop w:val="0"/>
          <w:marBottom w:val="0"/>
          <w:divBdr>
            <w:top w:val="none" w:sz="0" w:space="0" w:color="auto"/>
            <w:left w:val="none" w:sz="0" w:space="0" w:color="auto"/>
            <w:bottom w:val="none" w:sz="0" w:space="0" w:color="auto"/>
            <w:right w:val="none" w:sz="0" w:space="0" w:color="auto"/>
          </w:divBdr>
          <w:divsChild>
            <w:div w:id="1898197180">
              <w:marLeft w:val="0"/>
              <w:marRight w:val="0"/>
              <w:marTop w:val="0"/>
              <w:marBottom w:val="0"/>
              <w:divBdr>
                <w:top w:val="none" w:sz="0" w:space="0" w:color="auto"/>
                <w:left w:val="none" w:sz="0" w:space="0" w:color="auto"/>
                <w:bottom w:val="none" w:sz="0" w:space="0" w:color="auto"/>
                <w:right w:val="none" w:sz="0" w:space="0" w:color="auto"/>
              </w:divBdr>
              <w:divsChild>
                <w:div w:id="79398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86805">
          <w:marLeft w:val="0"/>
          <w:marRight w:val="0"/>
          <w:marTop w:val="0"/>
          <w:marBottom w:val="0"/>
          <w:divBdr>
            <w:top w:val="none" w:sz="0" w:space="0" w:color="auto"/>
            <w:left w:val="none" w:sz="0" w:space="0" w:color="auto"/>
            <w:bottom w:val="none" w:sz="0" w:space="0" w:color="auto"/>
            <w:right w:val="none" w:sz="0" w:space="0" w:color="auto"/>
          </w:divBdr>
          <w:divsChild>
            <w:div w:id="1017654918">
              <w:marLeft w:val="0"/>
              <w:marRight w:val="0"/>
              <w:marTop w:val="0"/>
              <w:marBottom w:val="0"/>
              <w:divBdr>
                <w:top w:val="none" w:sz="0" w:space="0" w:color="auto"/>
                <w:left w:val="none" w:sz="0" w:space="0" w:color="auto"/>
                <w:bottom w:val="none" w:sz="0" w:space="0" w:color="auto"/>
                <w:right w:val="none" w:sz="0" w:space="0" w:color="auto"/>
              </w:divBdr>
              <w:divsChild>
                <w:div w:id="5551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01225">
          <w:marLeft w:val="0"/>
          <w:marRight w:val="0"/>
          <w:marTop w:val="0"/>
          <w:marBottom w:val="0"/>
          <w:divBdr>
            <w:top w:val="none" w:sz="0" w:space="0" w:color="auto"/>
            <w:left w:val="none" w:sz="0" w:space="0" w:color="auto"/>
            <w:bottom w:val="none" w:sz="0" w:space="0" w:color="auto"/>
            <w:right w:val="none" w:sz="0" w:space="0" w:color="auto"/>
          </w:divBdr>
          <w:divsChild>
            <w:div w:id="867253221">
              <w:marLeft w:val="0"/>
              <w:marRight w:val="0"/>
              <w:marTop w:val="0"/>
              <w:marBottom w:val="0"/>
              <w:divBdr>
                <w:top w:val="none" w:sz="0" w:space="0" w:color="auto"/>
                <w:left w:val="none" w:sz="0" w:space="0" w:color="auto"/>
                <w:bottom w:val="none" w:sz="0" w:space="0" w:color="auto"/>
                <w:right w:val="none" w:sz="0" w:space="0" w:color="auto"/>
              </w:divBdr>
              <w:divsChild>
                <w:div w:id="148820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7984">
          <w:marLeft w:val="0"/>
          <w:marRight w:val="0"/>
          <w:marTop w:val="0"/>
          <w:marBottom w:val="0"/>
          <w:divBdr>
            <w:top w:val="none" w:sz="0" w:space="0" w:color="auto"/>
            <w:left w:val="none" w:sz="0" w:space="0" w:color="auto"/>
            <w:bottom w:val="none" w:sz="0" w:space="0" w:color="auto"/>
            <w:right w:val="none" w:sz="0" w:space="0" w:color="auto"/>
          </w:divBdr>
          <w:divsChild>
            <w:div w:id="1952660461">
              <w:marLeft w:val="0"/>
              <w:marRight w:val="0"/>
              <w:marTop w:val="0"/>
              <w:marBottom w:val="0"/>
              <w:divBdr>
                <w:top w:val="none" w:sz="0" w:space="0" w:color="auto"/>
                <w:left w:val="none" w:sz="0" w:space="0" w:color="auto"/>
                <w:bottom w:val="none" w:sz="0" w:space="0" w:color="auto"/>
                <w:right w:val="none" w:sz="0" w:space="0" w:color="auto"/>
              </w:divBdr>
              <w:divsChild>
                <w:div w:id="80478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7331">
          <w:marLeft w:val="0"/>
          <w:marRight w:val="0"/>
          <w:marTop w:val="0"/>
          <w:marBottom w:val="0"/>
          <w:divBdr>
            <w:top w:val="none" w:sz="0" w:space="0" w:color="auto"/>
            <w:left w:val="none" w:sz="0" w:space="0" w:color="auto"/>
            <w:bottom w:val="none" w:sz="0" w:space="0" w:color="auto"/>
            <w:right w:val="none" w:sz="0" w:space="0" w:color="auto"/>
          </w:divBdr>
          <w:divsChild>
            <w:div w:id="1688947310">
              <w:marLeft w:val="0"/>
              <w:marRight w:val="0"/>
              <w:marTop w:val="0"/>
              <w:marBottom w:val="0"/>
              <w:divBdr>
                <w:top w:val="none" w:sz="0" w:space="0" w:color="auto"/>
                <w:left w:val="none" w:sz="0" w:space="0" w:color="auto"/>
                <w:bottom w:val="none" w:sz="0" w:space="0" w:color="auto"/>
                <w:right w:val="none" w:sz="0" w:space="0" w:color="auto"/>
              </w:divBdr>
              <w:divsChild>
                <w:div w:id="109192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98799">
          <w:marLeft w:val="0"/>
          <w:marRight w:val="0"/>
          <w:marTop w:val="0"/>
          <w:marBottom w:val="0"/>
          <w:divBdr>
            <w:top w:val="none" w:sz="0" w:space="0" w:color="auto"/>
            <w:left w:val="none" w:sz="0" w:space="0" w:color="auto"/>
            <w:bottom w:val="none" w:sz="0" w:space="0" w:color="auto"/>
            <w:right w:val="none" w:sz="0" w:space="0" w:color="auto"/>
          </w:divBdr>
          <w:divsChild>
            <w:div w:id="1524705975">
              <w:marLeft w:val="0"/>
              <w:marRight w:val="0"/>
              <w:marTop w:val="0"/>
              <w:marBottom w:val="0"/>
              <w:divBdr>
                <w:top w:val="none" w:sz="0" w:space="0" w:color="auto"/>
                <w:left w:val="none" w:sz="0" w:space="0" w:color="auto"/>
                <w:bottom w:val="none" w:sz="0" w:space="0" w:color="auto"/>
                <w:right w:val="none" w:sz="0" w:space="0" w:color="auto"/>
              </w:divBdr>
              <w:divsChild>
                <w:div w:id="161455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447299">
          <w:marLeft w:val="0"/>
          <w:marRight w:val="0"/>
          <w:marTop w:val="0"/>
          <w:marBottom w:val="0"/>
          <w:divBdr>
            <w:top w:val="none" w:sz="0" w:space="0" w:color="auto"/>
            <w:left w:val="none" w:sz="0" w:space="0" w:color="auto"/>
            <w:bottom w:val="none" w:sz="0" w:space="0" w:color="auto"/>
            <w:right w:val="none" w:sz="0" w:space="0" w:color="auto"/>
          </w:divBdr>
          <w:divsChild>
            <w:div w:id="1231423713">
              <w:marLeft w:val="0"/>
              <w:marRight w:val="0"/>
              <w:marTop w:val="0"/>
              <w:marBottom w:val="0"/>
              <w:divBdr>
                <w:top w:val="none" w:sz="0" w:space="0" w:color="auto"/>
                <w:left w:val="none" w:sz="0" w:space="0" w:color="auto"/>
                <w:bottom w:val="none" w:sz="0" w:space="0" w:color="auto"/>
                <w:right w:val="none" w:sz="0" w:space="0" w:color="auto"/>
              </w:divBdr>
              <w:divsChild>
                <w:div w:id="51623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249169">
          <w:marLeft w:val="0"/>
          <w:marRight w:val="0"/>
          <w:marTop w:val="0"/>
          <w:marBottom w:val="0"/>
          <w:divBdr>
            <w:top w:val="none" w:sz="0" w:space="0" w:color="auto"/>
            <w:left w:val="none" w:sz="0" w:space="0" w:color="auto"/>
            <w:bottom w:val="none" w:sz="0" w:space="0" w:color="auto"/>
            <w:right w:val="none" w:sz="0" w:space="0" w:color="auto"/>
          </w:divBdr>
          <w:divsChild>
            <w:div w:id="810899180">
              <w:marLeft w:val="0"/>
              <w:marRight w:val="0"/>
              <w:marTop w:val="0"/>
              <w:marBottom w:val="0"/>
              <w:divBdr>
                <w:top w:val="none" w:sz="0" w:space="0" w:color="auto"/>
                <w:left w:val="none" w:sz="0" w:space="0" w:color="auto"/>
                <w:bottom w:val="none" w:sz="0" w:space="0" w:color="auto"/>
                <w:right w:val="none" w:sz="0" w:space="0" w:color="auto"/>
              </w:divBdr>
              <w:divsChild>
                <w:div w:id="17329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777832">
          <w:marLeft w:val="0"/>
          <w:marRight w:val="0"/>
          <w:marTop w:val="0"/>
          <w:marBottom w:val="0"/>
          <w:divBdr>
            <w:top w:val="none" w:sz="0" w:space="0" w:color="auto"/>
            <w:left w:val="none" w:sz="0" w:space="0" w:color="auto"/>
            <w:bottom w:val="none" w:sz="0" w:space="0" w:color="auto"/>
            <w:right w:val="none" w:sz="0" w:space="0" w:color="auto"/>
          </w:divBdr>
        </w:div>
        <w:div w:id="1966739840">
          <w:marLeft w:val="0"/>
          <w:marRight w:val="0"/>
          <w:marTop w:val="0"/>
          <w:marBottom w:val="0"/>
          <w:divBdr>
            <w:top w:val="none" w:sz="0" w:space="0" w:color="auto"/>
            <w:left w:val="none" w:sz="0" w:space="0" w:color="auto"/>
            <w:bottom w:val="none" w:sz="0" w:space="0" w:color="auto"/>
            <w:right w:val="none" w:sz="0" w:space="0" w:color="auto"/>
          </w:divBdr>
        </w:div>
        <w:div w:id="1886679999">
          <w:marLeft w:val="0"/>
          <w:marRight w:val="0"/>
          <w:marTop w:val="0"/>
          <w:marBottom w:val="0"/>
          <w:divBdr>
            <w:top w:val="none" w:sz="0" w:space="0" w:color="auto"/>
            <w:left w:val="none" w:sz="0" w:space="0" w:color="auto"/>
            <w:bottom w:val="none" w:sz="0" w:space="0" w:color="auto"/>
            <w:right w:val="none" w:sz="0" w:space="0" w:color="auto"/>
          </w:divBdr>
        </w:div>
        <w:div w:id="1373309267">
          <w:marLeft w:val="0"/>
          <w:marRight w:val="0"/>
          <w:marTop w:val="0"/>
          <w:marBottom w:val="0"/>
          <w:divBdr>
            <w:top w:val="none" w:sz="0" w:space="0" w:color="auto"/>
            <w:left w:val="none" w:sz="0" w:space="0" w:color="auto"/>
            <w:bottom w:val="none" w:sz="0" w:space="0" w:color="auto"/>
            <w:right w:val="none" w:sz="0" w:space="0" w:color="auto"/>
          </w:divBdr>
          <w:divsChild>
            <w:div w:id="1552187013">
              <w:marLeft w:val="0"/>
              <w:marRight w:val="0"/>
              <w:marTop w:val="0"/>
              <w:marBottom w:val="0"/>
              <w:divBdr>
                <w:top w:val="none" w:sz="0" w:space="0" w:color="auto"/>
                <w:left w:val="none" w:sz="0" w:space="0" w:color="auto"/>
                <w:bottom w:val="none" w:sz="0" w:space="0" w:color="auto"/>
                <w:right w:val="none" w:sz="0" w:space="0" w:color="auto"/>
              </w:divBdr>
              <w:divsChild>
                <w:div w:id="4856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932551">
          <w:marLeft w:val="0"/>
          <w:marRight w:val="0"/>
          <w:marTop w:val="0"/>
          <w:marBottom w:val="0"/>
          <w:divBdr>
            <w:top w:val="none" w:sz="0" w:space="0" w:color="auto"/>
            <w:left w:val="none" w:sz="0" w:space="0" w:color="auto"/>
            <w:bottom w:val="none" w:sz="0" w:space="0" w:color="auto"/>
            <w:right w:val="none" w:sz="0" w:space="0" w:color="auto"/>
          </w:divBdr>
        </w:div>
        <w:div w:id="1229922479">
          <w:marLeft w:val="0"/>
          <w:marRight w:val="0"/>
          <w:marTop w:val="0"/>
          <w:marBottom w:val="0"/>
          <w:divBdr>
            <w:top w:val="none" w:sz="0" w:space="0" w:color="auto"/>
            <w:left w:val="none" w:sz="0" w:space="0" w:color="auto"/>
            <w:bottom w:val="none" w:sz="0" w:space="0" w:color="auto"/>
            <w:right w:val="none" w:sz="0" w:space="0" w:color="auto"/>
          </w:divBdr>
          <w:divsChild>
            <w:div w:id="148910145">
              <w:marLeft w:val="0"/>
              <w:marRight w:val="0"/>
              <w:marTop w:val="0"/>
              <w:marBottom w:val="0"/>
              <w:divBdr>
                <w:top w:val="none" w:sz="0" w:space="0" w:color="auto"/>
                <w:left w:val="none" w:sz="0" w:space="0" w:color="auto"/>
                <w:bottom w:val="none" w:sz="0" w:space="0" w:color="auto"/>
                <w:right w:val="none" w:sz="0" w:space="0" w:color="auto"/>
              </w:divBdr>
              <w:divsChild>
                <w:div w:id="139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489712">
          <w:marLeft w:val="0"/>
          <w:marRight w:val="0"/>
          <w:marTop w:val="0"/>
          <w:marBottom w:val="0"/>
          <w:divBdr>
            <w:top w:val="none" w:sz="0" w:space="0" w:color="auto"/>
            <w:left w:val="none" w:sz="0" w:space="0" w:color="auto"/>
            <w:bottom w:val="none" w:sz="0" w:space="0" w:color="auto"/>
            <w:right w:val="none" w:sz="0" w:space="0" w:color="auto"/>
          </w:divBdr>
        </w:div>
      </w:divsChild>
    </w:div>
    <w:div w:id="1024013082">
      <w:bodyDiv w:val="1"/>
      <w:marLeft w:val="0"/>
      <w:marRight w:val="0"/>
      <w:marTop w:val="0"/>
      <w:marBottom w:val="0"/>
      <w:divBdr>
        <w:top w:val="none" w:sz="0" w:space="0" w:color="auto"/>
        <w:left w:val="none" w:sz="0" w:space="0" w:color="auto"/>
        <w:bottom w:val="none" w:sz="0" w:space="0" w:color="auto"/>
        <w:right w:val="none" w:sz="0" w:space="0" w:color="auto"/>
      </w:divBdr>
      <w:divsChild>
        <w:div w:id="1364670317">
          <w:marLeft w:val="0"/>
          <w:marRight w:val="0"/>
          <w:marTop w:val="0"/>
          <w:marBottom w:val="0"/>
          <w:divBdr>
            <w:top w:val="none" w:sz="0" w:space="0" w:color="auto"/>
            <w:left w:val="none" w:sz="0" w:space="0" w:color="auto"/>
            <w:bottom w:val="none" w:sz="0" w:space="0" w:color="auto"/>
            <w:right w:val="none" w:sz="0" w:space="0" w:color="auto"/>
          </w:divBdr>
        </w:div>
        <w:div w:id="1548224287">
          <w:marLeft w:val="0"/>
          <w:marRight w:val="0"/>
          <w:marTop w:val="0"/>
          <w:marBottom w:val="0"/>
          <w:divBdr>
            <w:top w:val="none" w:sz="0" w:space="0" w:color="auto"/>
            <w:left w:val="none" w:sz="0" w:space="0" w:color="auto"/>
            <w:bottom w:val="none" w:sz="0" w:space="0" w:color="auto"/>
            <w:right w:val="none" w:sz="0" w:space="0" w:color="auto"/>
          </w:divBdr>
        </w:div>
      </w:divsChild>
    </w:div>
    <w:div w:id="1137800601">
      <w:bodyDiv w:val="1"/>
      <w:marLeft w:val="0"/>
      <w:marRight w:val="0"/>
      <w:marTop w:val="0"/>
      <w:marBottom w:val="0"/>
      <w:divBdr>
        <w:top w:val="none" w:sz="0" w:space="0" w:color="auto"/>
        <w:left w:val="none" w:sz="0" w:space="0" w:color="auto"/>
        <w:bottom w:val="none" w:sz="0" w:space="0" w:color="auto"/>
        <w:right w:val="none" w:sz="0" w:space="0" w:color="auto"/>
      </w:divBdr>
      <w:divsChild>
        <w:div w:id="1775788148">
          <w:marLeft w:val="0"/>
          <w:marRight w:val="0"/>
          <w:marTop w:val="0"/>
          <w:marBottom w:val="0"/>
          <w:divBdr>
            <w:top w:val="none" w:sz="0" w:space="0" w:color="auto"/>
            <w:left w:val="none" w:sz="0" w:space="0" w:color="auto"/>
            <w:bottom w:val="none" w:sz="0" w:space="0" w:color="auto"/>
            <w:right w:val="none" w:sz="0" w:space="0" w:color="auto"/>
          </w:divBdr>
        </w:div>
        <w:div w:id="1629817159">
          <w:marLeft w:val="0"/>
          <w:marRight w:val="0"/>
          <w:marTop w:val="0"/>
          <w:marBottom w:val="0"/>
          <w:divBdr>
            <w:top w:val="none" w:sz="0" w:space="0" w:color="auto"/>
            <w:left w:val="none" w:sz="0" w:space="0" w:color="auto"/>
            <w:bottom w:val="none" w:sz="0" w:space="0" w:color="auto"/>
            <w:right w:val="none" w:sz="0" w:space="0" w:color="auto"/>
          </w:divBdr>
        </w:div>
        <w:div w:id="35933635">
          <w:marLeft w:val="0"/>
          <w:marRight w:val="0"/>
          <w:marTop w:val="0"/>
          <w:marBottom w:val="0"/>
          <w:divBdr>
            <w:top w:val="none" w:sz="0" w:space="0" w:color="auto"/>
            <w:left w:val="none" w:sz="0" w:space="0" w:color="auto"/>
            <w:bottom w:val="none" w:sz="0" w:space="0" w:color="auto"/>
            <w:right w:val="none" w:sz="0" w:space="0" w:color="auto"/>
          </w:divBdr>
        </w:div>
      </w:divsChild>
    </w:div>
    <w:div w:id="1221405981">
      <w:bodyDiv w:val="1"/>
      <w:marLeft w:val="0"/>
      <w:marRight w:val="0"/>
      <w:marTop w:val="0"/>
      <w:marBottom w:val="0"/>
      <w:divBdr>
        <w:top w:val="none" w:sz="0" w:space="0" w:color="auto"/>
        <w:left w:val="none" w:sz="0" w:space="0" w:color="auto"/>
        <w:bottom w:val="none" w:sz="0" w:space="0" w:color="auto"/>
        <w:right w:val="none" w:sz="0" w:space="0" w:color="auto"/>
      </w:divBdr>
      <w:divsChild>
        <w:div w:id="1982883417">
          <w:marLeft w:val="0"/>
          <w:marRight w:val="0"/>
          <w:marTop w:val="0"/>
          <w:marBottom w:val="0"/>
          <w:divBdr>
            <w:top w:val="none" w:sz="0" w:space="0" w:color="auto"/>
            <w:left w:val="none" w:sz="0" w:space="0" w:color="auto"/>
            <w:bottom w:val="none" w:sz="0" w:space="0" w:color="auto"/>
            <w:right w:val="none" w:sz="0" w:space="0" w:color="auto"/>
          </w:divBdr>
        </w:div>
        <w:div w:id="1444529">
          <w:marLeft w:val="0"/>
          <w:marRight w:val="0"/>
          <w:marTop w:val="0"/>
          <w:marBottom w:val="0"/>
          <w:divBdr>
            <w:top w:val="none" w:sz="0" w:space="0" w:color="auto"/>
            <w:left w:val="none" w:sz="0" w:space="0" w:color="auto"/>
            <w:bottom w:val="none" w:sz="0" w:space="0" w:color="auto"/>
            <w:right w:val="none" w:sz="0" w:space="0" w:color="auto"/>
          </w:divBdr>
        </w:div>
        <w:div w:id="698703580">
          <w:marLeft w:val="0"/>
          <w:marRight w:val="0"/>
          <w:marTop w:val="0"/>
          <w:marBottom w:val="0"/>
          <w:divBdr>
            <w:top w:val="none" w:sz="0" w:space="0" w:color="auto"/>
            <w:left w:val="none" w:sz="0" w:space="0" w:color="auto"/>
            <w:bottom w:val="none" w:sz="0" w:space="0" w:color="auto"/>
            <w:right w:val="none" w:sz="0" w:space="0" w:color="auto"/>
          </w:divBdr>
        </w:div>
        <w:div w:id="1867332508">
          <w:marLeft w:val="0"/>
          <w:marRight w:val="0"/>
          <w:marTop w:val="0"/>
          <w:marBottom w:val="0"/>
          <w:divBdr>
            <w:top w:val="none" w:sz="0" w:space="0" w:color="auto"/>
            <w:left w:val="none" w:sz="0" w:space="0" w:color="auto"/>
            <w:bottom w:val="none" w:sz="0" w:space="0" w:color="auto"/>
            <w:right w:val="none" w:sz="0" w:space="0" w:color="auto"/>
          </w:divBdr>
          <w:divsChild>
            <w:div w:id="1298607467">
              <w:marLeft w:val="0"/>
              <w:marRight w:val="0"/>
              <w:marTop w:val="0"/>
              <w:marBottom w:val="0"/>
              <w:divBdr>
                <w:top w:val="none" w:sz="0" w:space="0" w:color="auto"/>
                <w:left w:val="none" w:sz="0" w:space="0" w:color="auto"/>
                <w:bottom w:val="none" w:sz="0" w:space="0" w:color="auto"/>
                <w:right w:val="none" w:sz="0" w:space="0" w:color="auto"/>
              </w:divBdr>
            </w:div>
          </w:divsChild>
        </w:div>
        <w:div w:id="1624925442">
          <w:marLeft w:val="0"/>
          <w:marRight w:val="0"/>
          <w:marTop w:val="0"/>
          <w:marBottom w:val="0"/>
          <w:divBdr>
            <w:top w:val="none" w:sz="0" w:space="0" w:color="auto"/>
            <w:left w:val="none" w:sz="0" w:space="0" w:color="auto"/>
            <w:bottom w:val="none" w:sz="0" w:space="0" w:color="auto"/>
            <w:right w:val="none" w:sz="0" w:space="0" w:color="auto"/>
          </w:divBdr>
        </w:div>
        <w:div w:id="820657176">
          <w:marLeft w:val="0"/>
          <w:marRight w:val="0"/>
          <w:marTop w:val="0"/>
          <w:marBottom w:val="0"/>
          <w:divBdr>
            <w:top w:val="none" w:sz="0" w:space="0" w:color="auto"/>
            <w:left w:val="none" w:sz="0" w:space="0" w:color="auto"/>
            <w:bottom w:val="none" w:sz="0" w:space="0" w:color="auto"/>
            <w:right w:val="none" w:sz="0" w:space="0" w:color="auto"/>
          </w:divBdr>
        </w:div>
        <w:div w:id="154734141">
          <w:marLeft w:val="0"/>
          <w:marRight w:val="0"/>
          <w:marTop w:val="0"/>
          <w:marBottom w:val="0"/>
          <w:divBdr>
            <w:top w:val="none" w:sz="0" w:space="0" w:color="auto"/>
            <w:left w:val="none" w:sz="0" w:space="0" w:color="auto"/>
            <w:bottom w:val="none" w:sz="0" w:space="0" w:color="auto"/>
            <w:right w:val="none" w:sz="0" w:space="0" w:color="auto"/>
          </w:divBdr>
        </w:div>
        <w:div w:id="1338115985">
          <w:marLeft w:val="0"/>
          <w:marRight w:val="0"/>
          <w:marTop w:val="0"/>
          <w:marBottom w:val="0"/>
          <w:divBdr>
            <w:top w:val="none" w:sz="0" w:space="0" w:color="auto"/>
            <w:left w:val="none" w:sz="0" w:space="0" w:color="auto"/>
            <w:bottom w:val="none" w:sz="0" w:space="0" w:color="auto"/>
            <w:right w:val="none" w:sz="0" w:space="0" w:color="auto"/>
          </w:divBdr>
        </w:div>
        <w:div w:id="1523592851">
          <w:marLeft w:val="0"/>
          <w:marRight w:val="0"/>
          <w:marTop w:val="0"/>
          <w:marBottom w:val="0"/>
          <w:divBdr>
            <w:top w:val="none" w:sz="0" w:space="0" w:color="auto"/>
            <w:left w:val="none" w:sz="0" w:space="0" w:color="auto"/>
            <w:bottom w:val="none" w:sz="0" w:space="0" w:color="auto"/>
            <w:right w:val="none" w:sz="0" w:space="0" w:color="auto"/>
          </w:divBdr>
        </w:div>
      </w:divsChild>
    </w:div>
    <w:div w:id="1742172391">
      <w:bodyDiv w:val="1"/>
      <w:marLeft w:val="0"/>
      <w:marRight w:val="0"/>
      <w:marTop w:val="0"/>
      <w:marBottom w:val="0"/>
      <w:divBdr>
        <w:top w:val="none" w:sz="0" w:space="0" w:color="auto"/>
        <w:left w:val="none" w:sz="0" w:space="0" w:color="auto"/>
        <w:bottom w:val="none" w:sz="0" w:space="0" w:color="auto"/>
        <w:right w:val="none" w:sz="0" w:space="0" w:color="auto"/>
      </w:divBdr>
      <w:divsChild>
        <w:div w:id="81723636">
          <w:marLeft w:val="0"/>
          <w:marRight w:val="0"/>
          <w:marTop w:val="0"/>
          <w:marBottom w:val="0"/>
          <w:divBdr>
            <w:top w:val="none" w:sz="0" w:space="0" w:color="auto"/>
            <w:left w:val="none" w:sz="0" w:space="0" w:color="auto"/>
            <w:bottom w:val="none" w:sz="0" w:space="0" w:color="auto"/>
            <w:right w:val="none" w:sz="0" w:space="0" w:color="auto"/>
          </w:divBdr>
        </w:div>
        <w:div w:id="504788149">
          <w:marLeft w:val="0"/>
          <w:marRight w:val="0"/>
          <w:marTop w:val="0"/>
          <w:marBottom w:val="0"/>
          <w:divBdr>
            <w:top w:val="none" w:sz="0" w:space="0" w:color="auto"/>
            <w:left w:val="none" w:sz="0" w:space="0" w:color="auto"/>
            <w:bottom w:val="none" w:sz="0" w:space="0" w:color="auto"/>
            <w:right w:val="none" w:sz="0" w:space="0" w:color="auto"/>
          </w:divBdr>
        </w:div>
      </w:divsChild>
    </w:div>
    <w:div w:id="1788159294">
      <w:bodyDiv w:val="1"/>
      <w:marLeft w:val="0"/>
      <w:marRight w:val="0"/>
      <w:marTop w:val="0"/>
      <w:marBottom w:val="0"/>
      <w:divBdr>
        <w:top w:val="none" w:sz="0" w:space="0" w:color="auto"/>
        <w:left w:val="none" w:sz="0" w:space="0" w:color="auto"/>
        <w:bottom w:val="none" w:sz="0" w:space="0" w:color="auto"/>
        <w:right w:val="none" w:sz="0" w:space="0" w:color="auto"/>
      </w:divBdr>
      <w:divsChild>
        <w:div w:id="1172336532">
          <w:marLeft w:val="0"/>
          <w:marRight w:val="0"/>
          <w:marTop w:val="0"/>
          <w:marBottom w:val="0"/>
          <w:divBdr>
            <w:top w:val="none" w:sz="0" w:space="0" w:color="auto"/>
            <w:left w:val="none" w:sz="0" w:space="0" w:color="auto"/>
            <w:bottom w:val="none" w:sz="0" w:space="0" w:color="auto"/>
            <w:right w:val="none" w:sz="0" w:space="0" w:color="auto"/>
          </w:divBdr>
        </w:div>
        <w:div w:id="1107966353">
          <w:marLeft w:val="0"/>
          <w:marRight w:val="0"/>
          <w:marTop w:val="0"/>
          <w:marBottom w:val="0"/>
          <w:divBdr>
            <w:top w:val="none" w:sz="0" w:space="0" w:color="auto"/>
            <w:left w:val="none" w:sz="0" w:space="0" w:color="auto"/>
            <w:bottom w:val="none" w:sz="0" w:space="0" w:color="auto"/>
            <w:right w:val="none" w:sz="0" w:space="0" w:color="auto"/>
          </w:divBdr>
          <w:divsChild>
            <w:div w:id="1584028330">
              <w:marLeft w:val="0"/>
              <w:marRight w:val="0"/>
              <w:marTop w:val="0"/>
              <w:marBottom w:val="0"/>
              <w:divBdr>
                <w:top w:val="none" w:sz="0" w:space="0" w:color="auto"/>
                <w:left w:val="none" w:sz="0" w:space="0" w:color="auto"/>
                <w:bottom w:val="none" w:sz="0" w:space="0" w:color="auto"/>
                <w:right w:val="none" w:sz="0" w:space="0" w:color="auto"/>
              </w:divBdr>
              <w:divsChild>
                <w:div w:id="92985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4966">
          <w:marLeft w:val="0"/>
          <w:marRight w:val="0"/>
          <w:marTop w:val="0"/>
          <w:marBottom w:val="0"/>
          <w:divBdr>
            <w:top w:val="none" w:sz="0" w:space="0" w:color="auto"/>
            <w:left w:val="none" w:sz="0" w:space="0" w:color="auto"/>
            <w:bottom w:val="none" w:sz="0" w:space="0" w:color="auto"/>
            <w:right w:val="none" w:sz="0" w:space="0" w:color="auto"/>
          </w:divBdr>
        </w:div>
      </w:divsChild>
    </w:div>
    <w:div w:id="1994598255">
      <w:bodyDiv w:val="1"/>
      <w:marLeft w:val="0"/>
      <w:marRight w:val="0"/>
      <w:marTop w:val="0"/>
      <w:marBottom w:val="0"/>
      <w:divBdr>
        <w:top w:val="none" w:sz="0" w:space="0" w:color="auto"/>
        <w:left w:val="none" w:sz="0" w:space="0" w:color="auto"/>
        <w:bottom w:val="none" w:sz="0" w:space="0" w:color="auto"/>
        <w:right w:val="none" w:sz="0" w:space="0" w:color="auto"/>
      </w:divBdr>
      <w:divsChild>
        <w:div w:id="120198902">
          <w:marLeft w:val="0"/>
          <w:marRight w:val="0"/>
          <w:marTop w:val="0"/>
          <w:marBottom w:val="0"/>
          <w:divBdr>
            <w:top w:val="none" w:sz="0" w:space="0" w:color="auto"/>
            <w:left w:val="none" w:sz="0" w:space="0" w:color="auto"/>
            <w:bottom w:val="none" w:sz="0" w:space="0" w:color="auto"/>
            <w:right w:val="none" w:sz="0" w:space="0" w:color="auto"/>
          </w:divBdr>
        </w:div>
        <w:div w:id="1488938346">
          <w:marLeft w:val="0"/>
          <w:marRight w:val="0"/>
          <w:marTop w:val="0"/>
          <w:marBottom w:val="0"/>
          <w:divBdr>
            <w:top w:val="none" w:sz="0" w:space="0" w:color="auto"/>
            <w:left w:val="none" w:sz="0" w:space="0" w:color="auto"/>
            <w:bottom w:val="none" w:sz="0" w:space="0" w:color="auto"/>
            <w:right w:val="none" w:sz="0" w:space="0" w:color="auto"/>
          </w:divBdr>
        </w:div>
        <w:div w:id="6876787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http://www.esticadoresdehorizontes.com/#!untitled/zoom/mkvay/dataItem-iq1oil9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1.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1979</Words>
  <Characters>10885</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2016-07-04T10:26:00Z</dcterms:created>
  <dcterms:modified xsi:type="dcterms:W3CDTF">2016-07-04T10:43:00Z</dcterms:modified>
</cp:coreProperties>
</file>