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EC8" w:rsidRPr="00D45EC8" w:rsidRDefault="00D45EC8" w:rsidP="00D45EC8">
      <w:pPr>
        <w:shd w:val="clear" w:color="auto" w:fill="FFFFFF"/>
        <w:spacing w:after="150" w:line="420" w:lineRule="atLeast"/>
        <w:jc w:val="center"/>
        <w:outlineLvl w:val="0"/>
        <w:rPr>
          <w:rFonts w:ascii="Arial" w:eastAsia="Times New Roman" w:hAnsi="Arial" w:cs="Arial"/>
          <w:b/>
          <w:color w:val="5682AE"/>
          <w:kern w:val="36"/>
          <w:sz w:val="42"/>
          <w:szCs w:val="42"/>
          <w:lang w:eastAsia="es-ES"/>
        </w:rPr>
      </w:pPr>
      <w:r w:rsidRPr="00D45EC8">
        <w:rPr>
          <w:rFonts w:ascii="Arial" w:eastAsia="Times New Roman" w:hAnsi="Arial" w:cs="Arial"/>
          <w:b/>
          <w:color w:val="5682AE"/>
          <w:kern w:val="36"/>
          <w:sz w:val="42"/>
          <w:szCs w:val="42"/>
          <w:lang w:eastAsia="es-ES"/>
        </w:rPr>
        <w:t>Convivencia social herida gravemente</w:t>
      </w:r>
      <w:r w:rsidRPr="00D45EC8">
        <w:rPr>
          <w:rFonts w:ascii="Arial" w:eastAsia="Times New Roman" w:hAnsi="Arial" w:cs="Arial"/>
          <w:b/>
          <w:noProof/>
          <w:color w:val="3B3B3B"/>
          <w:sz w:val="21"/>
          <w:szCs w:val="21"/>
          <w:bdr w:val="none" w:sz="0" w:space="0" w:color="auto" w:frame="1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309880</wp:posOffset>
            </wp:positionV>
            <wp:extent cx="1428750" cy="1619250"/>
            <wp:effectExtent l="19050" t="0" r="0" b="0"/>
            <wp:wrapTight wrapText="bothSides">
              <wp:wrapPolygon edited="0">
                <wp:start x="-288" y="0"/>
                <wp:lineTo x="-288" y="21346"/>
                <wp:lineTo x="21600" y="21346"/>
                <wp:lineTo x="21600" y="0"/>
                <wp:lineTo x="-288" y="0"/>
              </wp:wrapPolygon>
            </wp:wrapTight>
            <wp:docPr id="2" name="Imagen 1" descr="http://opinion.cooperativa.cl/opinion/site/artic/20151005/imag/foto_0000000120151005130224.jpg">
              <a:hlinkClick xmlns:a="http://schemas.openxmlformats.org/drawingml/2006/main" r:id="rId5" tooltip="&quot;Marco Antonio Velásquez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pinion.cooperativa.cl/opinion/site/artic/20151005/imag/foto_0000000120151005130224.jpg">
                      <a:hlinkClick r:id="rId5" tooltip="&quot;Marco Antonio Velásquez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5EC8" w:rsidRPr="00D45EC8" w:rsidRDefault="00D45EC8" w:rsidP="00D45EC8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999999"/>
          <w:sz w:val="18"/>
          <w:szCs w:val="18"/>
          <w:lang w:eastAsia="es-ES"/>
        </w:rPr>
      </w:pPr>
      <w:r w:rsidRPr="00D45EC8">
        <w:rPr>
          <w:rFonts w:ascii="Arial" w:eastAsia="Times New Roman" w:hAnsi="Arial" w:cs="Arial"/>
          <w:color w:val="999999"/>
          <w:sz w:val="18"/>
          <w:szCs w:val="18"/>
          <w:lang w:eastAsia="es-ES"/>
        </w:rPr>
        <w:t>Por:</w:t>
      </w:r>
      <w:r w:rsidRPr="00D45EC8">
        <w:rPr>
          <w:rFonts w:ascii="Arial" w:eastAsia="Times New Roman" w:hAnsi="Arial" w:cs="Arial"/>
          <w:color w:val="999999"/>
          <w:sz w:val="18"/>
          <w:lang w:eastAsia="es-ES"/>
        </w:rPr>
        <w:t> </w:t>
      </w:r>
      <w:hyperlink r:id="rId7" w:history="1">
        <w:r w:rsidRPr="00D45EC8">
          <w:rPr>
            <w:rFonts w:ascii="Arial" w:eastAsia="Times New Roman" w:hAnsi="Arial" w:cs="Arial"/>
            <w:color w:val="55A9FF"/>
            <w:sz w:val="18"/>
            <w:lang w:eastAsia="es-ES"/>
          </w:rPr>
          <w:t>Marco Antonio Velásquez</w:t>
        </w:r>
      </w:hyperlink>
    </w:p>
    <w:p w:rsidR="00D45EC8" w:rsidRPr="00D45EC8" w:rsidRDefault="00D45EC8" w:rsidP="00D45EC8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  <w:r w:rsidRPr="00D45EC8">
        <w:rPr>
          <w:rFonts w:ascii="Arial" w:eastAsia="Times New Roman" w:hAnsi="Arial" w:cs="Arial"/>
          <w:color w:val="333333"/>
          <w:sz w:val="21"/>
          <w:lang w:eastAsia="es-ES"/>
        </w:rPr>
        <w:t> </w:t>
      </w:r>
    </w:p>
    <w:p w:rsidR="00D45EC8" w:rsidRPr="00D45EC8" w:rsidRDefault="00D45EC8" w:rsidP="00D45EC8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  <w:r w:rsidRPr="00D45EC8">
        <w:rPr>
          <w:rFonts w:ascii="Arial" w:eastAsia="Times New Roman" w:hAnsi="Arial" w:cs="Arial"/>
          <w:color w:val="333333"/>
          <w:sz w:val="21"/>
          <w:lang w:eastAsia="es-ES"/>
        </w:rPr>
        <w:t> </w:t>
      </w:r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 xml:space="preserve">En el presente se vive una aguda crisis de la convivencia social en Chile, donde parecieran </w:t>
      </w:r>
      <w:proofErr w:type="spellStart"/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conjungarse</w:t>
      </w:r>
      <w:proofErr w:type="spellEnd"/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 xml:space="preserve"> todas las violencias de la historia. Una larga lista de acontecimientos </w:t>
      </w:r>
      <w:proofErr w:type="gramStart"/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revelan</w:t>
      </w:r>
      <w:proofErr w:type="gramEnd"/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 xml:space="preserve"> un proceso de </w:t>
      </w:r>
      <w:proofErr w:type="spellStart"/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violentamiento</w:t>
      </w:r>
      <w:proofErr w:type="spellEnd"/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 xml:space="preserve"> creciente, que se va instalando con diversas manifestaciones de intolerancia y que expresan frustración, impotencia y rebeldía.</w:t>
      </w:r>
    </w:p>
    <w:p w:rsid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 xml:space="preserve">Nada justifica la violencia. Sin embargo, al contemplar los hechos con perspectiva histórica, queda en evidencia una concatenación de circunstancias, que conducen a una acumulación de causas desatendidas y desoídas que son las violencias primigenias. No verlo, es </w:t>
      </w:r>
      <w:proofErr w:type="spellStart"/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hipocrecía</w:t>
      </w:r>
      <w:proofErr w:type="spellEnd"/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 xml:space="preserve"> social.</w:t>
      </w:r>
    </w:p>
    <w:p w:rsidR="00D45EC8" w:rsidRP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</w:p>
    <w:p w:rsid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Ahí está esa violenta pacificación de la Araucanía, con la que el poder político institucional se volvió y se vuelve contra el pueblo originario de la patria.</w:t>
      </w:r>
    </w:p>
    <w:p w:rsidR="00D45EC8" w:rsidRP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</w:p>
    <w:p w:rsid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Ahí está esa tradición terrateniente y minera, que multiplicó masas inmensas de proletarios, empobrecidos en largas décadas de injusticia social estructural.</w:t>
      </w:r>
    </w:p>
    <w:p w:rsidR="00D45EC8" w:rsidRP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</w:p>
    <w:p w:rsid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Ahí están esas páginas sombrías de la historia, oscurecidas por la violación sistemática de los derechos humanos en dictadura.</w:t>
      </w:r>
    </w:p>
    <w:p w:rsidR="00D45EC8" w:rsidRP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</w:p>
    <w:p w:rsid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  <w:r w:rsidRPr="00D45EC8">
        <w:rPr>
          <w:rFonts w:ascii="Arial" w:eastAsia="Times New Roman" w:hAnsi="Arial" w:cs="Arial"/>
          <w:b/>
          <w:bCs/>
          <w:color w:val="333333"/>
          <w:sz w:val="21"/>
          <w:lang w:eastAsia="es-ES"/>
        </w:rPr>
        <w:t>Ahí está la imposición de un sistema económico que transformó el alma ciudadana, haciendo de la codicia y la competitividad el eje rector de la conducta humana</w:t>
      </w:r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.</w:t>
      </w:r>
    </w:p>
    <w:p w:rsidR="00D45EC8" w:rsidRP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</w:p>
    <w:p w:rsid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Ahí están la imposición de una constitución política ajena, que impide ser fuente de unidad y consenso fundamental en la sociedad chilena.</w:t>
      </w:r>
    </w:p>
    <w:p w:rsidR="00D45EC8" w:rsidRP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</w:p>
    <w:p w:rsid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Así entonces, Chile entero parece gritar en el presente. Grita el ciudadano traicionado por sus dirigentes; el consumidor abusado inescrupulosamente; el obrero despojado de sus derechos laborales; los estudiantes frustrados en sus sueños; la vida humana vulnerada en su potencia; la mujer disminuida cobardemente.</w:t>
      </w:r>
    </w:p>
    <w:p w:rsidR="00D45EC8" w:rsidRP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</w:p>
    <w:p w:rsidR="00D45EC8" w:rsidRP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Así como la tierra, los bosques y los mares, los ríos y la naturaleza tantas veces expoliada.</w:t>
      </w:r>
    </w:p>
    <w:p w:rsid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Gritan también los políticos, los empresarios, las fuerzas policiales, los comunicadores, los jueces y los clérigos.</w:t>
      </w:r>
    </w:p>
    <w:p w:rsidR="00D45EC8" w:rsidRP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</w:p>
    <w:p w:rsid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En medio de un griterío social, que denota incapacidad de diálogo, un conjunto de hechos recientes conforman una voz de alerta que no puede ser desoída.</w:t>
      </w:r>
    </w:p>
    <w:p w:rsidR="00D45EC8" w:rsidRP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</w:p>
    <w:p w:rsidR="00D45EC8" w:rsidRP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La quema de templos en la Araucanía; la masiva movilización en la Isla de Chiloé; la muerte de Eduardo Lara en Valparaíso el 21 de Mayo; la publicación de graves infundios contra la presidenta de la República en un medio de prensa; la furia social desatada contra un enfermo que se introdujo en el zoológico de Santiago, obligando al sacrificio de dos animales; la irresponsabilidad empresarial que desbordó el río Mapocho</w:t>
      </w:r>
      <w:r w:rsidRPr="00D45EC8">
        <w:rPr>
          <w:rFonts w:ascii="Arial" w:eastAsia="Times New Roman" w:hAnsi="Arial" w:cs="Arial"/>
          <w:b/>
          <w:bCs/>
          <w:color w:val="333333"/>
          <w:sz w:val="21"/>
          <w:lang w:eastAsia="es-ES"/>
        </w:rPr>
        <w:t xml:space="preserve">, junto a las movilizaciones estudiantiles, que concluyeron con la impresionante profanación de un templo histórico y la </w:t>
      </w:r>
      <w:proofErr w:type="spellStart"/>
      <w:r w:rsidRPr="00D45EC8">
        <w:rPr>
          <w:rFonts w:ascii="Arial" w:eastAsia="Times New Roman" w:hAnsi="Arial" w:cs="Arial"/>
          <w:b/>
          <w:bCs/>
          <w:color w:val="333333"/>
          <w:sz w:val="21"/>
          <w:lang w:eastAsia="es-ES"/>
        </w:rPr>
        <w:t>destucción</w:t>
      </w:r>
      <w:proofErr w:type="spellEnd"/>
      <w:r w:rsidRPr="00D45EC8">
        <w:rPr>
          <w:rFonts w:ascii="Arial" w:eastAsia="Times New Roman" w:hAnsi="Arial" w:cs="Arial"/>
          <w:b/>
          <w:bCs/>
          <w:color w:val="333333"/>
          <w:sz w:val="21"/>
          <w:lang w:eastAsia="es-ES"/>
        </w:rPr>
        <w:t xml:space="preserve"> de una imagen de Jesucristo crucificado.</w:t>
      </w:r>
    </w:p>
    <w:p w:rsid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lastRenderedPageBreak/>
        <w:t>Mientras algunos rasgan sus vestiduras eclesiales y “pastoriles” por el daño infligido a una imagen de Jesús en la cruz, viene a la memoria el silencio cómplice de aquellos mismos que jamás levantan su voz por tantas violencias primigenias.</w:t>
      </w:r>
    </w:p>
    <w:p w:rsidR="00D45EC8" w:rsidRP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</w:p>
    <w:p w:rsid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b/>
          <w:bCs/>
          <w:i/>
          <w:iCs/>
          <w:color w:val="333333"/>
          <w:sz w:val="21"/>
          <w:lang w:eastAsia="es-ES"/>
        </w:rPr>
      </w:pPr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Así también, viene a la memoria las palabras del querido cardenal del pueblo,</w:t>
      </w:r>
      <w:r w:rsidRPr="00D45EC8">
        <w:rPr>
          <w:rFonts w:ascii="Arial" w:eastAsia="Times New Roman" w:hAnsi="Arial" w:cs="Arial"/>
          <w:color w:val="333333"/>
          <w:sz w:val="21"/>
          <w:lang w:eastAsia="es-ES"/>
        </w:rPr>
        <w:t> </w:t>
      </w:r>
      <w:r w:rsidRPr="00D45EC8">
        <w:rPr>
          <w:rFonts w:ascii="Arial" w:eastAsia="Times New Roman" w:hAnsi="Arial" w:cs="Arial"/>
          <w:b/>
          <w:bCs/>
          <w:color w:val="333333"/>
          <w:sz w:val="21"/>
          <w:lang w:eastAsia="es-ES"/>
        </w:rPr>
        <w:t>don Raúl Silva Henríquez,</w:t>
      </w:r>
      <w:r w:rsidRPr="00D45EC8">
        <w:rPr>
          <w:rFonts w:ascii="Arial" w:eastAsia="Times New Roman" w:hAnsi="Arial" w:cs="Arial"/>
          <w:color w:val="333333"/>
          <w:sz w:val="21"/>
          <w:lang w:eastAsia="es-ES"/>
        </w:rPr>
        <w:t> </w:t>
      </w:r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que con motivo del asesinato del padre</w:t>
      </w:r>
      <w:r w:rsidRPr="00D45EC8">
        <w:rPr>
          <w:rFonts w:ascii="Arial" w:eastAsia="Times New Roman" w:hAnsi="Arial" w:cs="Arial"/>
          <w:color w:val="333333"/>
          <w:sz w:val="21"/>
          <w:lang w:eastAsia="es-ES"/>
        </w:rPr>
        <w:t> </w:t>
      </w:r>
      <w:r w:rsidRPr="00D45EC8">
        <w:rPr>
          <w:rFonts w:ascii="Arial" w:eastAsia="Times New Roman" w:hAnsi="Arial" w:cs="Arial"/>
          <w:b/>
          <w:bCs/>
          <w:color w:val="333333"/>
          <w:sz w:val="21"/>
          <w:lang w:eastAsia="es-ES"/>
        </w:rPr>
        <w:t xml:space="preserve">André </w:t>
      </w:r>
      <w:proofErr w:type="spellStart"/>
      <w:r w:rsidRPr="00D45EC8">
        <w:rPr>
          <w:rFonts w:ascii="Arial" w:eastAsia="Times New Roman" w:hAnsi="Arial" w:cs="Arial"/>
          <w:b/>
          <w:bCs/>
          <w:color w:val="333333"/>
          <w:sz w:val="21"/>
          <w:lang w:eastAsia="es-ES"/>
        </w:rPr>
        <w:t>Jarlán</w:t>
      </w:r>
      <w:proofErr w:type="spellEnd"/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, dijo</w:t>
      </w:r>
      <w:proofErr w:type="gramStart"/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:</w:t>
      </w:r>
      <w:r w:rsidRPr="00D45EC8">
        <w:rPr>
          <w:rFonts w:ascii="Arial" w:eastAsia="Times New Roman" w:hAnsi="Arial" w:cs="Arial"/>
          <w:b/>
          <w:bCs/>
          <w:i/>
          <w:iCs/>
          <w:color w:val="333333"/>
          <w:sz w:val="21"/>
          <w:lang w:eastAsia="es-ES"/>
        </w:rPr>
        <w:t>“</w:t>
      </w:r>
      <w:proofErr w:type="gramEnd"/>
      <w:r w:rsidRPr="00D45EC8">
        <w:rPr>
          <w:rFonts w:ascii="Arial" w:eastAsia="Times New Roman" w:hAnsi="Arial" w:cs="Arial"/>
          <w:b/>
          <w:bCs/>
          <w:i/>
          <w:iCs/>
          <w:color w:val="333333"/>
          <w:sz w:val="21"/>
          <w:lang w:eastAsia="es-ES"/>
        </w:rPr>
        <w:t>Me parece que como han muerto tantos, que muera un sacerdote también está bien. Nosotros debemos morir con el pueblo".</w:t>
      </w:r>
    </w:p>
    <w:p w:rsidR="00D45EC8" w:rsidRP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</w:p>
    <w:p w:rsid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Con ese mismo espíritu, con motivo de la destrucción de la imagen de Jesucristo, en el templo de la Gratitud Nacional, habría que decir, que en medio del absurdo y del caos que se vive en Chile, donde prima una rebeldía sin sentido; en medio del violentismo de un país desestructurado social y políticamente, es necesario que Cristo vuelva a morir, porque para eso vino al mundo, a compartir la misma suerte de los humillados</w:t>
      </w:r>
    </w:p>
    <w:p w:rsidR="00D45EC8" w:rsidRP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.</w:t>
      </w:r>
    </w:p>
    <w:p w:rsidR="00D45EC8" w:rsidRPr="00D45EC8" w:rsidRDefault="00D45EC8" w:rsidP="00D45EC8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  <w:r w:rsidRPr="00D45EC8">
        <w:rPr>
          <w:rFonts w:ascii="Arial" w:eastAsia="Times New Roman" w:hAnsi="Arial" w:cs="Arial"/>
          <w:color w:val="333333"/>
          <w:sz w:val="21"/>
          <w:szCs w:val="21"/>
          <w:lang w:eastAsia="es-ES"/>
        </w:rPr>
        <w:t>Sólo así, muriendo -una y otra vez- el Hijo de Dios podrá traer consigo la esperanza de la resurrección para una nación que clama con urgencia: rumbo, unidad y paz.</w:t>
      </w:r>
    </w:p>
    <w:p w:rsidR="00590F50" w:rsidRDefault="00590F50"/>
    <w:p w:rsidR="00D45EC8" w:rsidRDefault="00D45EC8"/>
    <w:p w:rsidR="00D45EC8" w:rsidRDefault="00D45EC8">
      <w:r w:rsidRPr="00D45EC8">
        <w:rPr>
          <w:highlight w:val="yellow"/>
        </w:rPr>
        <w:t>http://opinion.cooperativa.cl/opinion/politica/convivencia-social-herida-gravemente/2016-06-10/104613.html</w:t>
      </w:r>
    </w:p>
    <w:sectPr w:rsidR="00D45EC8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954DE"/>
    <w:multiLevelType w:val="multilevel"/>
    <w:tmpl w:val="654A3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45EC8"/>
    <w:rsid w:val="00590F50"/>
    <w:rsid w:val="00881746"/>
    <w:rsid w:val="00D45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1">
    <w:name w:val="heading 1"/>
    <w:basedOn w:val="Normal"/>
    <w:link w:val="Ttulo1Car"/>
    <w:uiPriority w:val="9"/>
    <w:qFormat/>
    <w:rsid w:val="00D45E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45EC8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apple-converted-space">
    <w:name w:val="apple-converted-space"/>
    <w:basedOn w:val="Fuentedeprrafopredeter"/>
    <w:rsid w:val="00D45EC8"/>
  </w:style>
  <w:style w:type="character" w:styleId="Hipervnculo">
    <w:name w:val="Hyperlink"/>
    <w:basedOn w:val="Fuentedeprrafopredeter"/>
    <w:uiPriority w:val="99"/>
    <w:semiHidden/>
    <w:unhideWhenUsed/>
    <w:rsid w:val="00D45EC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45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D45EC8"/>
    <w:rPr>
      <w:b/>
      <w:bCs/>
    </w:rPr>
  </w:style>
  <w:style w:type="character" w:styleId="nfasis">
    <w:name w:val="Emphasis"/>
    <w:basedOn w:val="Fuentedeprrafopredeter"/>
    <w:uiPriority w:val="20"/>
    <w:qFormat/>
    <w:rsid w:val="00D45EC8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5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5E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80701">
          <w:marLeft w:val="0"/>
          <w:marRight w:val="0"/>
          <w:marTop w:val="180"/>
          <w:marBottom w:val="34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2331">
          <w:marLeft w:val="300"/>
          <w:marRight w:val="0"/>
          <w:marTop w:val="0"/>
          <w:marBottom w:val="180"/>
          <w:divBdr>
            <w:top w:val="single" w:sz="6" w:space="5" w:color="E4E4E4"/>
            <w:left w:val="single" w:sz="6" w:space="5" w:color="E4E4E4"/>
            <w:bottom w:val="single" w:sz="6" w:space="5" w:color="E4E4E4"/>
            <w:right w:val="single" w:sz="6" w:space="5" w:color="E4E4E4"/>
          </w:divBdr>
          <w:divsChild>
            <w:div w:id="23069549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4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pinion.cooperativa.cl/opinion/site/tag/port/all/tagport_702_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opinion.cooperativa.cl/opinion/marco-antonio-velasquez/2015-10-05/130224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621</Words>
  <Characters>3417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2016-06-10T16:46:00Z</dcterms:created>
  <dcterms:modified xsi:type="dcterms:W3CDTF">2016-06-10T16:48:00Z</dcterms:modified>
</cp:coreProperties>
</file>