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558" w:rsidRPr="00A10558" w:rsidRDefault="00A10558" w:rsidP="00A10558">
      <w:pPr>
        <w:shd w:val="clear" w:color="auto" w:fill="FFFFFF"/>
        <w:spacing w:before="100" w:beforeAutospacing="1" w:after="100" w:afterAutospacing="1" w:line="240" w:lineRule="auto"/>
        <w:jc w:val="center"/>
        <w:outlineLvl w:val="1"/>
        <w:rPr>
          <w:rFonts w:ascii="Arial" w:eastAsia="Times New Roman" w:hAnsi="Arial" w:cs="Arial"/>
          <w:b/>
          <w:bCs/>
          <w:color w:val="222222"/>
          <w:sz w:val="32"/>
          <w:szCs w:val="32"/>
          <w:lang w:eastAsia="es-ES"/>
        </w:rPr>
      </w:pPr>
      <w:r w:rsidRPr="00A10558">
        <w:rPr>
          <w:rFonts w:ascii="Arial" w:eastAsia="Times New Roman" w:hAnsi="Arial" w:cs="Arial"/>
          <w:b/>
          <w:bCs/>
          <w:color w:val="222222"/>
          <w:sz w:val="32"/>
          <w:szCs w:val="32"/>
          <w:lang w:eastAsia="es-ES"/>
        </w:rPr>
        <w:t>El escándalo de una palabrita</w:t>
      </w:r>
    </w:p>
    <w:p w:rsidR="00A10558" w:rsidRPr="00A10558" w:rsidRDefault="00A10558" w:rsidP="00A10558">
      <w:pPr>
        <w:shd w:val="clear" w:color="auto" w:fill="FFFFFF"/>
        <w:spacing w:after="0" w:line="240" w:lineRule="auto"/>
        <w:jc w:val="center"/>
        <w:rPr>
          <w:rFonts w:ascii="Arial" w:eastAsia="Times New Roman" w:hAnsi="Arial" w:cs="Arial"/>
          <w:color w:val="222222"/>
          <w:lang w:eastAsia="es-ES"/>
        </w:rPr>
      </w:pPr>
    </w:p>
    <w:p w:rsidR="00A10558" w:rsidRPr="00A10558" w:rsidRDefault="00A10558" w:rsidP="00A10558">
      <w:pPr>
        <w:shd w:val="clear" w:color="auto" w:fill="FFFFFF"/>
        <w:spacing w:after="0" w:line="240" w:lineRule="auto"/>
        <w:jc w:val="right"/>
        <w:rPr>
          <w:rFonts w:ascii="Arial" w:eastAsia="Times New Roman" w:hAnsi="Arial" w:cs="Arial"/>
          <w:color w:val="222222"/>
          <w:lang w:eastAsia="es-ES"/>
        </w:rPr>
      </w:pPr>
      <w:r w:rsidRPr="00A10558">
        <w:rPr>
          <w:rFonts w:ascii="Arial" w:eastAsia="Times New Roman" w:hAnsi="Arial" w:cs="Arial"/>
          <w:i/>
          <w:iCs/>
          <w:color w:val="222222"/>
          <w:sz w:val="24"/>
          <w:szCs w:val="24"/>
          <w:lang w:eastAsia="es-ES"/>
        </w:rPr>
        <w:t>Eduardo de la Serna</w:t>
      </w:r>
    </w:p>
    <w:p w:rsidR="00A10558" w:rsidRPr="00A10558" w:rsidRDefault="00A10558" w:rsidP="00A10558">
      <w:pPr>
        <w:shd w:val="clear" w:color="auto" w:fill="FFFFFF"/>
        <w:spacing w:after="0" w:line="240" w:lineRule="auto"/>
        <w:jc w:val="right"/>
        <w:rPr>
          <w:rFonts w:ascii="Arial" w:eastAsia="Times New Roman" w:hAnsi="Arial" w:cs="Arial"/>
          <w:color w:val="222222"/>
          <w:lang w:eastAsia="es-ES"/>
        </w:rPr>
      </w:pPr>
    </w:p>
    <w:p w:rsidR="00A10558" w:rsidRPr="00A10558" w:rsidRDefault="00A10558" w:rsidP="00A10558">
      <w:pPr>
        <w:shd w:val="clear" w:color="auto" w:fill="FFFFFF"/>
        <w:spacing w:after="0" w:line="240" w:lineRule="auto"/>
        <w:jc w:val="center"/>
        <w:rPr>
          <w:rFonts w:ascii="Arial" w:eastAsia="Times New Roman" w:hAnsi="Arial" w:cs="Arial"/>
          <w:color w:val="222222"/>
          <w:lang w:eastAsia="es-ES"/>
        </w:rPr>
      </w:pPr>
      <w:r>
        <w:rPr>
          <w:rFonts w:ascii="Arial" w:eastAsia="Times New Roman" w:hAnsi="Arial" w:cs="Arial"/>
          <w:noProof/>
          <w:color w:val="1155CC"/>
          <w:lang w:eastAsia="es-ES"/>
        </w:rPr>
        <w:drawing>
          <wp:inline distT="0" distB="0" distL="0" distR="0">
            <wp:extent cx="3048000" cy="1600200"/>
            <wp:effectExtent l="19050" t="0" r="0" b="0"/>
            <wp:docPr id="1" name="Imagen 1" descr="https://3.bp.blogspot.com/-qjJB1Mo4X08/VzhiupE8AuI/AAAAAAAAAMw/1KRTcEgIqYMfHmazpFUzjLWDqgafW5JTACLcB/s1600/cacerolas%2Bpara%2Btodos.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qjJB1Mo4X08/VzhiupE8AuI/AAAAAAAAAMw/1KRTcEgIqYMfHmazpFUzjLWDqgafW5JTACLcB/s1600/cacerolas%2Bpara%2Btodos.jpg">
                      <a:hlinkClick r:id="rId4" tgtFrame="&quot;_blank&quot;"/>
                    </pic:cNvPr>
                    <pic:cNvPicPr>
                      <a:picLocks noChangeAspect="1" noChangeArrowheads="1"/>
                    </pic:cNvPicPr>
                  </pic:nvPicPr>
                  <pic:blipFill>
                    <a:blip r:embed="rId5"/>
                    <a:srcRect/>
                    <a:stretch>
                      <a:fillRect/>
                    </a:stretch>
                  </pic:blipFill>
                  <pic:spPr bwMode="auto">
                    <a:xfrm>
                      <a:off x="0" y="0"/>
                      <a:ext cx="3048000" cy="1600200"/>
                    </a:xfrm>
                    <a:prstGeom prst="rect">
                      <a:avLst/>
                    </a:prstGeom>
                    <a:noFill/>
                    <a:ln w="9525">
                      <a:noFill/>
                      <a:miter lim="800000"/>
                      <a:headEnd/>
                      <a:tailEnd/>
                    </a:ln>
                  </pic:spPr>
                </pic:pic>
              </a:graphicData>
            </a:graphic>
          </wp:inline>
        </w:drawing>
      </w:r>
    </w:p>
    <w:p w:rsidR="00A10558" w:rsidRPr="00A10558" w:rsidRDefault="00A10558" w:rsidP="00A10558">
      <w:pPr>
        <w:shd w:val="clear" w:color="auto" w:fill="FFFFFF"/>
        <w:spacing w:after="0" w:line="240" w:lineRule="auto"/>
        <w:jc w:val="right"/>
        <w:rPr>
          <w:rFonts w:ascii="Arial" w:eastAsia="Times New Roman" w:hAnsi="Arial" w:cs="Arial"/>
          <w:color w:val="222222"/>
          <w:lang w:eastAsia="es-ES"/>
        </w:rPr>
      </w:pPr>
    </w:p>
    <w:p w:rsidR="00A10558" w:rsidRPr="00A10558" w:rsidRDefault="00A10558" w:rsidP="00A10558">
      <w:pPr>
        <w:shd w:val="clear" w:color="auto" w:fill="FFFFFF"/>
        <w:spacing w:after="0" w:line="240" w:lineRule="auto"/>
        <w:jc w:val="right"/>
        <w:rPr>
          <w:rFonts w:ascii="Arial" w:eastAsia="Times New Roman" w:hAnsi="Arial" w:cs="Arial"/>
          <w:color w:val="222222"/>
          <w:lang w:eastAsia="es-ES"/>
        </w:rPr>
      </w:pPr>
    </w:p>
    <w:p w:rsidR="00A10558" w:rsidRPr="00A10558" w:rsidRDefault="00A10558" w:rsidP="00A10558">
      <w:pPr>
        <w:shd w:val="clear" w:color="auto" w:fill="FFFFFF"/>
        <w:spacing w:after="0" w:line="240" w:lineRule="auto"/>
        <w:jc w:val="both"/>
        <w:rPr>
          <w:rFonts w:ascii="Arial" w:eastAsia="Times New Roman" w:hAnsi="Arial" w:cs="Arial"/>
          <w:color w:val="222222"/>
          <w:lang w:eastAsia="es-ES"/>
        </w:rPr>
      </w:pPr>
      <w:r w:rsidRPr="00A10558">
        <w:rPr>
          <w:rFonts w:ascii="Arial" w:eastAsia="Times New Roman" w:hAnsi="Arial" w:cs="Arial"/>
          <w:color w:val="222222"/>
          <w:sz w:val="24"/>
          <w:szCs w:val="24"/>
          <w:lang w:eastAsia="es-ES"/>
        </w:rPr>
        <w:t>Parece que hay cosas que no se pueden o deben decir…</w:t>
      </w:r>
    </w:p>
    <w:p w:rsidR="00A10558" w:rsidRPr="00A10558" w:rsidRDefault="00A10558" w:rsidP="00A10558">
      <w:pPr>
        <w:shd w:val="clear" w:color="auto" w:fill="FFFFFF"/>
        <w:spacing w:after="0" w:line="240" w:lineRule="auto"/>
        <w:jc w:val="both"/>
        <w:rPr>
          <w:rFonts w:ascii="Arial" w:eastAsia="Times New Roman" w:hAnsi="Arial" w:cs="Arial"/>
          <w:color w:val="222222"/>
          <w:lang w:eastAsia="es-ES"/>
        </w:rPr>
      </w:pPr>
    </w:p>
    <w:p w:rsidR="00A10558" w:rsidRPr="00A10558" w:rsidRDefault="00A10558" w:rsidP="00A10558">
      <w:pPr>
        <w:shd w:val="clear" w:color="auto" w:fill="FFFFFF"/>
        <w:spacing w:after="0" w:line="240" w:lineRule="auto"/>
        <w:jc w:val="both"/>
        <w:rPr>
          <w:rFonts w:ascii="Arial" w:eastAsia="Times New Roman" w:hAnsi="Arial" w:cs="Arial"/>
          <w:color w:val="222222"/>
          <w:lang w:eastAsia="es-ES"/>
        </w:rPr>
      </w:pPr>
      <w:r w:rsidRPr="00A10558">
        <w:rPr>
          <w:rFonts w:ascii="Arial" w:eastAsia="Times New Roman" w:hAnsi="Arial" w:cs="Arial"/>
          <w:color w:val="222222"/>
          <w:sz w:val="24"/>
          <w:szCs w:val="24"/>
          <w:lang w:eastAsia="es-ES"/>
        </w:rPr>
        <w:t xml:space="preserve">Cuando en una entrevista radial me preguntaron qué le diría al presidente </w:t>
      </w:r>
      <w:proofErr w:type="spellStart"/>
      <w:r w:rsidRPr="00A10558">
        <w:rPr>
          <w:rFonts w:ascii="Arial" w:eastAsia="Times New Roman" w:hAnsi="Arial" w:cs="Arial"/>
          <w:color w:val="222222"/>
          <w:sz w:val="24"/>
          <w:szCs w:val="24"/>
          <w:lang w:eastAsia="es-ES"/>
        </w:rPr>
        <w:t>Macri</w:t>
      </w:r>
      <w:proofErr w:type="spellEnd"/>
      <w:r w:rsidRPr="00A10558">
        <w:rPr>
          <w:rFonts w:ascii="Arial" w:eastAsia="Times New Roman" w:hAnsi="Arial" w:cs="Arial"/>
          <w:color w:val="222222"/>
          <w:sz w:val="24"/>
          <w:szCs w:val="24"/>
          <w:lang w:eastAsia="es-ES"/>
        </w:rPr>
        <w:t xml:space="preserve"> si estuviera 5 minutos con él dije que le pediría que renuncie. Y expresamente me refería a los llamados “</w:t>
      </w:r>
      <w:proofErr w:type="spellStart"/>
      <w:r w:rsidRPr="00A10558">
        <w:rPr>
          <w:rFonts w:ascii="Arial" w:eastAsia="Times New Roman" w:hAnsi="Arial" w:cs="Arial"/>
          <w:color w:val="222222"/>
          <w:sz w:val="24"/>
          <w:szCs w:val="24"/>
          <w:lang w:eastAsia="es-ES"/>
        </w:rPr>
        <w:t>Panama</w:t>
      </w:r>
      <w:proofErr w:type="spellEnd"/>
      <w:r w:rsidRPr="00A10558">
        <w:rPr>
          <w:rFonts w:ascii="Arial" w:eastAsia="Times New Roman" w:hAnsi="Arial" w:cs="Arial"/>
          <w:color w:val="222222"/>
          <w:sz w:val="24"/>
          <w:szCs w:val="24"/>
          <w:lang w:eastAsia="es-ES"/>
        </w:rPr>
        <w:t xml:space="preserve"> </w:t>
      </w:r>
      <w:proofErr w:type="spellStart"/>
      <w:r w:rsidRPr="00A10558">
        <w:rPr>
          <w:rFonts w:ascii="Arial" w:eastAsia="Times New Roman" w:hAnsi="Arial" w:cs="Arial"/>
          <w:color w:val="222222"/>
          <w:sz w:val="24"/>
          <w:szCs w:val="24"/>
          <w:lang w:eastAsia="es-ES"/>
        </w:rPr>
        <w:t>papers</w:t>
      </w:r>
      <w:proofErr w:type="spellEnd"/>
      <w:r w:rsidRPr="00A10558">
        <w:rPr>
          <w:rFonts w:ascii="Arial" w:eastAsia="Times New Roman" w:hAnsi="Arial" w:cs="Arial"/>
          <w:color w:val="222222"/>
          <w:sz w:val="24"/>
          <w:szCs w:val="24"/>
          <w:lang w:eastAsia="es-ES"/>
        </w:rPr>
        <w:t>”. No hice – en ese pedido – ninguna alusión a su gobierno. Podría decir muchas cosas de esto, y de hecho las digo, pero eso no implica que se pueda andar libremente pidiendo renuncias a un gobernante porque no nos gusta. Pero los datos de Panamá son otra cosa, y dignas renuncias han provocado en otras regiones.</w:t>
      </w:r>
    </w:p>
    <w:p w:rsidR="00A10558" w:rsidRPr="00A10558" w:rsidRDefault="00A10558" w:rsidP="00A10558">
      <w:pPr>
        <w:shd w:val="clear" w:color="auto" w:fill="FFFFFF"/>
        <w:spacing w:after="0" w:line="240" w:lineRule="auto"/>
        <w:jc w:val="both"/>
        <w:rPr>
          <w:rFonts w:ascii="Arial" w:eastAsia="Times New Roman" w:hAnsi="Arial" w:cs="Arial"/>
          <w:color w:val="222222"/>
          <w:lang w:eastAsia="es-ES"/>
        </w:rPr>
      </w:pPr>
      <w:r w:rsidRPr="00A10558">
        <w:rPr>
          <w:rFonts w:ascii="Arial" w:eastAsia="Times New Roman" w:hAnsi="Arial" w:cs="Arial"/>
          <w:color w:val="222222"/>
          <w:sz w:val="24"/>
          <w:szCs w:val="24"/>
          <w:lang w:eastAsia="es-ES"/>
        </w:rPr>
        <w:t>Pero bastó que yo dijera eso para que ladraran los perros, usando la metáfora del refrán popular español.</w:t>
      </w:r>
    </w:p>
    <w:p w:rsidR="00A10558" w:rsidRPr="00A10558" w:rsidRDefault="00A10558" w:rsidP="00A10558">
      <w:pPr>
        <w:shd w:val="clear" w:color="auto" w:fill="FFFFFF"/>
        <w:spacing w:after="0" w:line="240" w:lineRule="auto"/>
        <w:jc w:val="both"/>
        <w:rPr>
          <w:rFonts w:ascii="Arial" w:eastAsia="Times New Roman" w:hAnsi="Arial" w:cs="Arial"/>
          <w:color w:val="222222"/>
          <w:lang w:eastAsia="es-ES"/>
        </w:rPr>
      </w:pPr>
    </w:p>
    <w:p w:rsidR="00A10558" w:rsidRPr="00A10558" w:rsidRDefault="00A10558" w:rsidP="00A10558">
      <w:pPr>
        <w:shd w:val="clear" w:color="auto" w:fill="FFFFFF"/>
        <w:spacing w:after="0" w:line="240" w:lineRule="auto"/>
        <w:jc w:val="both"/>
        <w:rPr>
          <w:rFonts w:ascii="Arial" w:eastAsia="Times New Roman" w:hAnsi="Arial" w:cs="Arial"/>
          <w:color w:val="222222"/>
          <w:lang w:eastAsia="es-ES"/>
        </w:rPr>
      </w:pPr>
      <w:r w:rsidRPr="00A10558">
        <w:rPr>
          <w:rFonts w:ascii="Arial" w:eastAsia="Times New Roman" w:hAnsi="Arial" w:cs="Arial"/>
          <w:color w:val="222222"/>
          <w:sz w:val="24"/>
          <w:szCs w:val="24"/>
          <w:lang w:eastAsia="es-ES"/>
        </w:rPr>
        <w:t xml:space="preserve">Guillermo Lobo me entrevistó por radio (y aclaro: Pilar, la productora española de su programa, me dijo que íbamos a hablar de lo que yo había escrito el día anterior sobre la fe y la política, Dios y el César, no que toda la entrevista giraría en torno a mi pedido ficticio. Ficticio porque no estuve con </w:t>
      </w:r>
      <w:proofErr w:type="spellStart"/>
      <w:r w:rsidRPr="00A10558">
        <w:rPr>
          <w:rFonts w:ascii="Arial" w:eastAsia="Times New Roman" w:hAnsi="Arial" w:cs="Arial"/>
          <w:color w:val="222222"/>
          <w:sz w:val="24"/>
          <w:szCs w:val="24"/>
          <w:lang w:eastAsia="es-ES"/>
        </w:rPr>
        <w:t>Macri</w:t>
      </w:r>
      <w:proofErr w:type="spellEnd"/>
      <w:r w:rsidRPr="00A10558">
        <w:rPr>
          <w:rFonts w:ascii="Arial" w:eastAsia="Times New Roman" w:hAnsi="Arial" w:cs="Arial"/>
          <w:color w:val="222222"/>
          <w:sz w:val="24"/>
          <w:szCs w:val="24"/>
          <w:lang w:eastAsia="es-ES"/>
        </w:rPr>
        <w:t xml:space="preserve">, como se sabe). Toda la entrevista giró en torno a si yo le había pedido antes la renuncia a Cristina, que no figura en los </w:t>
      </w:r>
      <w:proofErr w:type="spellStart"/>
      <w:r w:rsidRPr="00A10558">
        <w:rPr>
          <w:rFonts w:ascii="Arial" w:eastAsia="Times New Roman" w:hAnsi="Arial" w:cs="Arial"/>
          <w:color w:val="222222"/>
          <w:sz w:val="24"/>
          <w:szCs w:val="24"/>
          <w:lang w:eastAsia="es-ES"/>
        </w:rPr>
        <w:t>Panama</w:t>
      </w:r>
      <w:proofErr w:type="spellEnd"/>
      <w:r w:rsidRPr="00A10558">
        <w:rPr>
          <w:rFonts w:ascii="Arial" w:eastAsia="Times New Roman" w:hAnsi="Arial" w:cs="Arial"/>
          <w:color w:val="222222"/>
          <w:sz w:val="24"/>
          <w:szCs w:val="24"/>
          <w:lang w:eastAsia="es-ES"/>
        </w:rPr>
        <w:t xml:space="preserve"> </w:t>
      </w:r>
      <w:proofErr w:type="spellStart"/>
      <w:r w:rsidRPr="00A10558">
        <w:rPr>
          <w:rFonts w:ascii="Arial" w:eastAsia="Times New Roman" w:hAnsi="Arial" w:cs="Arial"/>
          <w:color w:val="222222"/>
          <w:sz w:val="24"/>
          <w:szCs w:val="24"/>
          <w:lang w:eastAsia="es-ES"/>
        </w:rPr>
        <w:t>papers</w:t>
      </w:r>
      <w:proofErr w:type="spellEnd"/>
      <w:r w:rsidRPr="00A10558">
        <w:rPr>
          <w:rFonts w:ascii="Arial" w:eastAsia="Times New Roman" w:hAnsi="Arial" w:cs="Arial"/>
          <w:color w:val="222222"/>
          <w:sz w:val="24"/>
          <w:szCs w:val="24"/>
          <w:lang w:eastAsia="es-ES"/>
        </w:rPr>
        <w:t>. Es difícil hablar con alguien que cree las mentiras que sus patrones difunden por doquier y que además se adjudican una suerte de papel de fiscales de la república. Pero a lo mejor necesita mostrar que es un buen alumno.</w:t>
      </w:r>
    </w:p>
    <w:p w:rsidR="00A10558" w:rsidRPr="00A10558" w:rsidRDefault="00A10558" w:rsidP="00A10558">
      <w:pPr>
        <w:shd w:val="clear" w:color="auto" w:fill="FFFFFF"/>
        <w:spacing w:after="0" w:line="240" w:lineRule="auto"/>
        <w:jc w:val="both"/>
        <w:rPr>
          <w:rFonts w:ascii="Arial" w:eastAsia="Times New Roman" w:hAnsi="Arial" w:cs="Arial"/>
          <w:color w:val="222222"/>
          <w:lang w:eastAsia="es-ES"/>
        </w:rPr>
      </w:pPr>
    </w:p>
    <w:p w:rsidR="00A10558" w:rsidRPr="00A10558" w:rsidRDefault="00A10558" w:rsidP="00A10558">
      <w:pPr>
        <w:shd w:val="clear" w:color="auto" w:fill="FFFFFF"/>
        <w:spacing w:after="0" w:line="240" w:lineRule="auto"/>
        <w:jc w:val="both"/>
        <w:rPr>
          <w:rFonts w:ascii="Arial" w:eastAsia="Times New Roman" w:hAnsi="Arial" w:cs="Arial"/>
          <w:color w:val="222222"/>
          <w:lang w:eastAsia="es-ES"/>
        </w:rPr>
      </w:pPr>
      <w:r w:rsidRPr="00A10558">
        <w:rPr>
          <w:rFonts w:ascii="Arial" w:eastAsia="Times New Roman" w:hAnsi="Arial" w:cs="Arial"/>
          <w:color w:val="222222"/>
          <w:sz w:val="24"/>
          <w:szCs w:val="24"/>
          <w:lang w:eastAsia="es-ES"/>
        </w:rPr>
        <w:t xml:space="preserve">Más adelante Alfredo Leuco – diario Clarín de hoy – afirma que </w:t>
      </w:r>
      <w:proofErr w:type="spellStart"/>
      <w:r w:rsidRPr="00A10558">
        <w:rPr>
          <w:rFonts w:ascii="Arial" w:eastAsia="Times New Roman" w:hAnsi="Arial" w:cs="Arial"/>
          <w:color w:val="222222"/>
          <w:sz w:val="24"/>
          <w:szCs w:val="24"/>
          <w:lang w:eastAsia="es-ES"/>
        </w:rPr>
        <w:t>Macri</w:t>
      </w:r>
      <w:proofErr w:type="spellEnd"/>
      <w:r w:rsidRPr="00A10558">
        <w:rPr>
          <w:rFonts w:ascii="Arial" w:eastAsia="Times New Roman" w:hAnsi="Arial" w:cs="Arial"/>
          <w:color w:val="222222"/>
          <w:sz w:val="24"/>
          <w:szCs w:val="24"/>
          <w:lang w:eastAsia="es-ES"/>
        </w:rPr>
        <w:t xml:space="preserve"> les planteó a los obispos, en su reciente reunión, lo que yo había dicho, y que sus excelencias dijeron que yo era un cura marginal. Cosa que es cierta, sin dudas. No sé si el diálogo es verdadero o forma parte de las ficciones a las que el </w:t>
      </w:r>
      <w:proofErr w:type="spellStart"/>
      <w:r w:rsidRPr="00A10558">
        <w:rPr>
          <w:rFonts w:ascii="Arial" w:eastAsia="Times New Roman" w:hAnsi="Arial" w:cs="Arial"/>
          <w:color w:val="222222"/>
          <w:sz w:val="24"/>
          <w:szCs w:val="24"/>
          <w:lang w:eastAsia="es-ES"/>
        </w:rPr>
        <w:t>mentimedios</w:t>
      </w:r>
      <w:proofErr w:type="spellEnd"/>
      <w:r w:rsidRPr="00A10558">
        <w:rPr>
          <w:rFonts w:ascii="Arial" w:eastAsia="Times New Roman" w:hAnsi="Arial" w:cs="Arial"/>
          <w:color w:val="222222"/>
          <w:sz w:val="24"/>
          <w:szCs w:val="24"/>
          <w:lang w:eastAsia="es-ES"/>
        </w:rPr>
        <w:t xml:space="preserve"> nos tiene acostumbrados, pero es evidente que si yo dije algo fue a título personal. No hablé en nombre del grupo de curas, del que soy parte, ni mucho menos en nombre de la Iglesia argentina. No hace falta que nadie lo ande aclarando.</w:t>
      </w:r>
    </w:p>
    <w:p w:rsidR="00A10558" w:rsidRPr="00A10558" w:rsidRDefault="00A10558" w:rsidP="00A10558">
      <w:pPr>
        <w:shd w:val="clear" w:color="auto" w:fill="FFFFFF"/>
        <w:spacing w:after="0" w:line="240" w:lineRule="auto"/>
        <w:jc w:val="both"/>
        <w:rPr>
          <w:rFonts w:ascii="Arial" w:eastAsia="Times New Roman" w:hAnsi="Arial" w:cs="Arial"/>
          <w:color w:val="222222"/>
          <w:lang w:eastAsia="es-ES"/>
        </w:rPr>
      </w:pPr>
    </w:p>
    <w:p w:rsidR="00A10558" w:rsidRPr="00A10558" w:rsidRDefault="00A10558" w:rsidP="00A10558">
      <w:pPr>
        <w:shd w:val="clear" w:color="auto" w:fill="FFFFFF"/>
        <w:spacing w:after="0" w:line="240" w:lineRule="auto"/>
        <w:jc w:val="both"/>
        <w:rPr>
          <w:rFonts w:ascii="Arial" w:eastAsia="Times New Roman" w:hAnsi="Arial" w:cs="Arial"/>
          <w:color w:val="222222"/>
          <w:lang w:eastAsia="es-ES"/>
        </w:rPr>
      </w:pPr>
      <w:r w:rsidRPr="00A10558">
        <w:rPr>
          <w:rFonts w:ascii="Arial" w:eastAsia="Times New Roman" w:hAnsi="Arial" w:cs="Arial"/>
          <w:color w:val="222222"/>
          <w:sz w:val="24"/>
          <w:szCs w:val="24"/>
          <w:lang w:eastAsia="es-ES"/>
        </w:rPr>
        <w:t>Debo confesar, también, que mucha gente – incluso de los medios de comunicación – se solidarizó conmigo, o afirmó compartir mis opiniones. Obviamente no diré sus nombres.</w:t>
      </w:r>
    </w:p>
    <w:p w:rsidR="00A10558" w:rsidRPr="00A10558" w:rsidRDefault="00A10558" w:rsidP="00A10558">
      <w:pPr>
        <w:shd w:val="clear" w:color="auto" w:fill="FFFFFF"/>
        <w:spacing w:after="0" w:line="240" w:lineRule="auto"/>
        <w:jc w:val="both"/>
        <w:rPr>
          <w:rFonts w:ascii="Arial" w:eastAsia="Times New Roman" w:hAnsi="Arial" w:cs="Arial"/>
          <w:color w:val="222222"/>
          <w:lang w:eastAsia="es-ES"/>
        </w:rPr>
      </w:pPr>
      <w:r w:rsidRPr="00A10558">
        <w:rPr>
          <w:rFonts w:ascii="Arial" w:eastAsia="Times New Roman" w:hAnsi="Arial" w:cs="Arial"/>
          <w:color w:val="222222"/>
          <w:sz w:val="24"/>
          <w:szCs w:val="24"/>
          <w:lang w:eastAsia="es-ES"/>
        </w:rPr>
        <w:lastRenderedPageBreak/>
        <w:t>Ahora bien, me queda una pequeña reflexión:</w:t>
      </w:r>
    </w:p>
    <w:p w:rsidR="00A10558" w:rsidRPr="00A10558" w:rsidRDefault="00A10558" w:rsidP="00A10558">
      <w:pPr>
        <w:shd w:val="clear" w:color="auto" w:fill="FFFFFF"/>
        <w:spacing w:after="0" w:line="240" w:lineRule="auto"/>
        <w:jc w:val="both"/>
        <w:rPr>
          <w:rFonts w:ascii="Arial" w:eastAsia="Times New Roman" w:hAnsi="Arial" w:cs="Arial"/>
          <w:color w:val="222222"/>
          <w:lang w:eastAsia="es-ES"/>
        </w:rPr>
      </w:pPr>
    </w:p>
    <w:p w:rsidR="00A10558" w:rsidRPr="00A10558" w:rsidRDefault="00A10558" w:rsidP="00A10558">
      <w:pPr>
        <w:shd w:val="clear" w:color="auto" w:fill="FFFFFF"/>
        <w:spacing w:after="0" w:line="240" w:lineRule="auto"/>
        <w:jc w:val="both"/>
        <w:rPr>
          <w:rFonts w:ascii="Arial" w:eastAsia="Times New Roman" w:hAnsi="Arial" w:cs="Arial"/>
          <w:color w:val="222222"/>
          <w:lang w:eastAsia="es-ES"/>
        </w:rPr>
      </w:pPr>
      <w:r w:rsidRPr="00A10558">
        <w:rPr>
          <w:rFonts w:ascii="Arial" w:eastAsia="Times New Roman" w:hAnsi="Arial" w:cs="Arial"/>
          <w:color w:val="222222"/>
          <w:sz w:val="24"/>
          <w:szCs w:val="24"/>
          <w:lang w:eastAsia="es-ES"/>
        </w:rPr>
        <w:t>No voy a entrar en lo que sucede en mis hermanos vecinos, desde los insultos a Evo hasta los “</w:t>
      </w:r>
      <w:proofErr w:type="spellStart"/>
      <w:r w:rsidRPr="00A10558">
        <w:rPr>
          <w:rFonts w:ascii="Arial" w:eastAsia="Times New Roman" w:hAnsi="Arial" w:cs="Arial"/>
          <w:color w:val="222222"/>
          <w:sz w:val="24"/>
          <w:szCs w:val="24"/>
          <w:lang w:eastAsia="es-ES"/>
        </w:rPr>
        <w:t>fora</w:t>
      </w:r>
      <w:proofErr w:type="spellEnd"/>
      <w:r w:rsidRPr="00A10558">
        <w:rPr>
          <w:rFonts w:ascii="Arial" w:eastAsia="Times New Roman" w:hAnsi="Arial" w:cs="Arial"/>
          <w:color w:val="222222"/>
          <w:sz w:val="24"/>
          <w:szCs w:val="24"/>
          <w:lang w:eastAsia="es-ES"/>
        </w:rPr>
        <w:t xml:space="preserve"> </w:t>
      </w:r>
      <w:proofErr w:type="spellStart"/>
      <w:r w:rsidRPr="00A10558">
        <w:rPr>
          <w:rFonts w:ascii="Arial" w:eastAsia="Times New Roman" w:hAnsi="Arial" w:cs="Arial"/>
          <w:color w:val="222222"/>
          <w:sz w:val="24"/>
          <w:szCs w:val="24"/>
          <w:lang w:eastAsia="es-ES"/>
        </w:rPr>
        <w:t>Dilma</w:t>
      </w:r>
      <w:proofErr w:type="spellEnd"/>
      <w:r w:rsidRPr="00A10558">
        <w:rPr>
          <w:rFonts w:ascii="Arial" w:eastAsia="Times New Roman" w:hAnsi="Arial" w:cs="Arial"/>
          <w:color w:val="222222"/>
          <w:sz w:val="24"/>
          <w:szCs w:val="24"/>
          <w:lang w:eastAsia="es-ES"/>
        </w:rPr>
        <w:t>” en Brasil. Me limitaré a la república Argentina.</w:t>
      </w:r>
    </w:p>
    <w:p w:rsidR="00A10558" w:rsidRPr="00A10558" w:rsidRDefault="00A10558" w:rsidP="00A10558">
      <w:pPr>
        <w:shd w:val="clear" w:color="auto" w:fill="FFFFFF"/>
        <w:spacing w:after="0" w:line="240" w:lineRule="auto"/>
        <w:jc w:val="both"/>
        <w:rPr>
          <w:rFonts w:ascii="Arial" w:eastAsia="Times New Roman" w:hAnsi="Arial" w:cs="Arial"/>
          <w:color w:val="222222"/>
          <w:lang w:eastAsia="es-ES"/>
        </w:rPr>
      </w:pPr>
    </w:p>
    <w:p w:rsidR="00A10558" w:rsidRPr="00A10558" w:rsidRDefault="00A10558" w:rsidP="00A10558">
      <w:pPr>
        <w:shd w:val="clear" w:color="auto" w:fill="FFFFFF"/>
        <w:spacing w:after="0" w:line="240" w:lineRule="auto"/>
        <w:jc w:val="both"/>
        <w:rPr>
          <w:rFonts w:ascii="Arial" w:eastAsia="Times New Roman" w:hAnsi="Arial" w:cs="Arial"/>
          <w:color w:val="222222"/>
          <w:lang w:eastAsia="es-ES"/>
        </w:rPr>
      </w:pPr>
      <w:r w:rsidRPr="00A10558">
        <w:rPr>
          <w:rFonts w:ascii="Arial" w:eastAsia="Times New Roman" w:hAnsi="Arial" w:cs="Arial"/>
          <w:color w:val="222222"/>
          <w:sz w:val="24"/>
          <w:szCs w:val="24"/>
          <w:lang w:eastAsia="es-ES"/>
        </w:rPr>
        <w:t xml:space="preserve">Los medios escandalizados por mi ficción (repito, “si estuviera con </w:t>
      </w:r>
      <w:proofErr w:type="spellStart"/>
      <w:r w:rsidRPr="00A10558">
        <w:rPr>
          <w:rFonts w:ascii="Arial" w:eastAsia="Times New Roman" w:hAnsi="Arial" w:cs="Arial"/>
          <w:color w:val="222222"/>
          <w:sz w:val="24"/>
          <w:szCs w:val="24"/>
          <w:lang w:eastAsia="es-ES"/>
        </w:rPr>
        <w:t>Macri</w:t>
      </w:r>
      <w:proofErr w:type="spellEnd"/>
      <w:r w:rsidRPr="00A10558">
        <w:rPr>
          <w:rFonts w:ascii="Arial" w:eastAsia="Times New Roman" w:hAnsi="Arial" w:cs="Arial"/>
          <w:color w:val="222222"/>
          <w:sz w:val="24"/>
          <w:szCs w:val="24"/>
          <w:lang w:eastAsia="es-ES"/>
        </w:rPr>
        <w:t xml:space="preserve">” es una ficción, ya que no estuve)  son los mismos que convocaron durante años a </w:t>
      </w:r>
      <w:proofErr w:type="spellStart"/>
      <w:r w:rsidRPr="00A10558">
        <w:rPr>
          <w:rFonts w:ascii="Arial" w:eastAsia="Times New Roman" w:hAnsi="Arial" w:cs="Arial"/>
          <w:color w:val="222222"/>
          <w:sz w:val="24"/>
          <w:szCs w:val="24"/>
          <w:lang w:eastAsia="es-ES"/>
        </w:rPr>
        <w:t>cacerolear</w:t>
      </w:r>
      <w:proofErr w:type="spellEnd"/>
      <w:r w:rsidRPr="00A10558">
        <w:rPr>
          <w:rFonts w:ascii="Arial" w:eastAsia="Times New Roman" w:hAnsi="Arial" w:cs="Arial"/>
          <w:color w:val="222222"/>
          <w:sz w:val="24"/>
          <w:szCs w:val="24"/>
          <w:lang w:eastAsia="es-ES"/>
        </w:rPr>
        <w:t xml:space="preserve"> contra la presidenta Cristina. La llamaron con todos los epítetos imaginables, y mostraban en cadena nacional a manifestantes que no sólo pretendían echarla, sino también deseaban su muerte. Pareciera que se puede decir desde “sus” medios lo que quieran, calumniar, mentir, provocar pero no se puede estar en otra vereda (no hablo de “grieta” para no hacerles el juego ya que son los creadores… de la palabra, y de la grieta misma). Parece que el pedido ficticio de renuncia (es decir algo que una persona decide, por circunstancias varias, hacer por propia decisión) es más grave, muchísimo más grave, que ser lisa y llanamente golpista. Hubiera jurado que era al revés.</w:t>
      </w:r>
    </w:p>
    <w:p w:rsidR="00A10558" w:rsidRPr="00A10558" w:rsidRDefault="00A10558" w:rsidP="00A10558">
      <w:pPr>
        <w:shd w:val="clear" w:color="auto" w:fill="FFFFFF"/>
        <w:spacing w:after="0" w:line="240" w:lineRule="auto"/>
        <w:jc w:val="both"/>
        <w:rPr>
          <w:rFonts w:ascii="Arial" w:eastAsia="Times New Roman" w:hAnsi="Arial" w:cs="Arial"/>
          <w:color w:val="222222"/>
          <w:lang w:eastAsia="es-ES"/>
        </w:rPr>
      </w:pPr>
    </w:p>
    <w:p w:rsidR="00A10558" w:rsidRPr="00A10558" w:rsidRDefault="00A10558" w:rsidP="00A10558">
      <w:pPr>
        <w:shd w:val="clear" w:color="auto" w:fill="FFFFFF"/>
        <w:spacing w:after="0" w:line="240" w:lineRule="auto"/>
        <w:jc w:val="both"/>
        <w:rPr>
          <w:rFonts w:ascii="Arial" w:eastAsia="Times New Roman" w:hAnsi="Arial" w:cs="Arial"/>
          <w:color w:val="222222"/>
          <w:lang w:eastAsia="es-ES"/>
        </w:rPr>
      </w:pPr>
    </w:p>
    <w:p w:rsidR="00A10558" w:rsidRPr="00A10558" w:rsidRDefault="00A10558" w:rsidP="00A10558">
      <w:pPr>
        <w:spacing w:after="0" w:line="240" w:lineRule="auto"/>
        <w:rPr>
          <w:rFonts w:ascii="Times New Roman" w:eastAsia="Times New Roman" w:hAnsi="Times New Roman" w:cs="Times New Roman"/>
          <w:sz w:val="24"/>
          <w:szCs w:val="24"/>
          <w:lang w:eastAsia="es-ES"/>
        </w:rPr>
      </w:pPr>
    </w:p>
    <w:p w:rsidR="00A10558" w:rsidRPr="00A10558" w:rsidRDefault="00A10558" w:rsidP="00A10558">
      <w:pPr>
        <w:shd w:val="clear" w:color="auto" w:fill="FFFFFF"/>
        <w:spacing w:after="0" w:line="240" w:lineRule="auto"/>
        <w:jc w:val="both"/>
        <w:rPr>
          <w:rFonts w:ascii="Arial" w:eastAsia="Times New Roman" w:hAnsi="Arial" w:cs="Arial"/>
          <w:color w:val="222222"/>
          <w:lang w:eastAsia="es-ES"/>
        </w:rPr>
      </w:pPr>
      <w:r w:rsidRPr="00A10558">
        <w:rPr>
          <w:rFonts w:ascii="Arial" w:eastAsia="Times New Roman" w:hAnsi="Arial" w:cs="Arial"/>
          <w:color w:val="222222"/>
          <w:sz w:val="24"/>
          <w:szCs w:val="24"/>
          <w:lang w:eastAsia="es-ES"/>
        </w:rPr>
        <w:t>Foto tomada de </w:t>
      </w:r>
      <w:hyperlink r:id="rId6" w:tgtFrame="_blank" w:history="1">
        <w:r w:rsidRPr="00A10558">
          <w:rPr>
            <w:rFonts w:ascii="Arial" w:eastAsia="Times New Roman" w:hAnsi="Arial" w:cs="Arial"/>
            <w:color w:val="0000FF"/>
            <w:u w:val="single"/>
            <w:lang w:eastAsia="es-ES"/>
          </w:rPr>
          <w:t>insumosantigorilas.blogspot.com</w:t>
        </w:r>
      </w:hyperlink>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hyphenationZone w:val="425"/>
  <w:characterSpacingControl w:val="doNotCompress"/>
  <w:compat/>
  <w:rsids>
    <w:rsidRoot w:val="00A10558"/>
    <w:rsid w:val="00590F50"/>
    <w:rsid w:val="00A10558"/>
    <w:rsid w:val="00CB31B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A10558"/>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A10558"/>
    <w:rPr>
      <w:rFonts w:ascii="Times New Roman" w:eastAsia="Times New Roman" w:hAnsi="Times New Roman" w:cs="Times New Roman"/>
      <w:b/>
      <w:bCs/>
      <w:sz w:val="36"/>
      <w:szCs w:val="36"/>
      <w:lang w:eastAsia="es-ES"/>
    </w:rPr>
  </w:style>
  <w:style w:type="character" w:styleId="Hipervnculo">
    <w:name w:val="Hyperlink"/>
    <w:basedOn w:val="Fuentedeprrafopredeter"/>
    <w:uiPriority w:val="99"/>
    <w:semiHidden/>
    <w:unhideWhenUsed/>
    <w:rsid w:val="00A10558"/>
    <w:rPr>
      <w:color w:val="0000FF"/>
      <w:u w:val="single"/>
    </w:rPr>
  </w:style>
  <w:style w:type="character" w:customStyle="1" w:styleId="apple-converted-space">
    <w:name w:val="apple-converted-space"/>
    <w:basedOn w:val="Fuentedeprrafopredeter"/>
    <w:rsid w:val="00A10558"/>
  </w:style>
  <w:style w:type="paragraph" w:styleId="Textodeglobo">
    <w:name w:val="Balloon Text"/>
    <w:basedOn w:val="Normal"/>
    <w:link w:val="TextodegloboCar"/>
    <w:uiPriority w:val="99"/>
    <w:semiHidden/>
    <w:unhideWhenUsed/>
    <w:rsid w:val="00A1055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1055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4754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ar/url?sa=i&amp;rct=j&amp;q=&amp;esrc=s&amp;source=images&amp;cd=&amp;cad=rja&amp;uact=8&amp;ved=0ahUKEwibsN7fgdzMAhXIlJAKHXr1D9AQjB0IBg&amp;url=http%3A%2F%2Finsumosantigorilas.blogspot.com%2F2012%2F06%2Ftn-lanza-el-programa-cacerola-para.html&amp;psig=AFQjCNGhtdJvvyVNTWzUcGNok2qkfm7Pnw&amp;ust=1463399302428728" TargetMode="External"/><Relationship Id="rId5" Type="http://schemas.openxmlformats.org/officeDocument/2006/relationships/image" Target="media/image1.jpeg"/><Relationship Id="rId4" Type="http://schemas.openxmlformats.org/officeDocument/2006/relationships/hyperlink" Target="https://3.bp.blogspot.com/-qjJB1Mo4X08/VzhiupE8AuI/AAAAAAAAAMw/1KRTcEgIqYMfHmazpFUzjLWDqgafW5JTACLcB/s1600/cacerolas%2Bpara%2Btodos.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545</Words>
  <Characters>2998</Characters>
  <Application>Microsoft Office Word</Application>
  <DocSecurity>0</DocSecurity>
  <Lines>24</Lines>
  <Paragraphs>7</Paragraphs>
  <ScaleCrop>false</ScaleCrop>
  <Company/>
  <LinksUpToDate>false</LinksUpToDate>
  <CharactersWithSpaces>3536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2016-05-16T15:11:00Z</dcterms:created>
  <dcterms:modified xsi:type="dcterms:W3CDTF">2016-05-16T15:12:00Z</dcterms:modified>
</cp:coreProperties>
</file>