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61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2030"/>
      </w:tblGrid>
      <w:tr w:rsidR="003D313D" w:rsidRPr="003D313D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030"/>
            </w:tblGrid>
            <w:tr w:rsidR="003D313D" w:rsidRPr="003D313D" w:rsidTr="003D313D">
              <w:trPr>
                <w:tblCellSpacing w:w="0" w:type="dxa"/>
              </w:trPr>
              <w:tc>
                <w:tcPr>
                  <w:tcW w:w="4100" w:type="pct"/>
                  <w:vAlign w:val="center"/>
                  <w:hideMark/>
                </w:tcPr>
                <w:p w:rsidR="003D313D" w:rsidRPr="003D313D" w:rsidRDefault="003D313D" w:rsidP="003D313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3D313D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fldChar w:fldCharType="begin"/>
                  </w:r>
                  <w:r w:rsidRPr="003D313D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instrText xml:space="preserve"> HYPERLINK "http://index.php/" \t "_blank" </w:instrText>
                  </w:r>
                  <w:r w:rsidRPr="003D313D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fldChar w:fldCharType="separate"/>
                  </w:r>
                  <w:r w:rsidRPr="003D313D">
                    <w:rPr>
                      <w:rFonts w:ascii="Arial" w:eastAsia="Times New Roman" w:hAnsi="Arial" w:cs="Arial"/>
                      <w:color w:val="1155CC"/>
                      <w:sz w:val="24"/>
                      <w:szCs w:val="24"/>
                      <w:u w:val="single"/>
                      <w:lang w:eastAsia="es-ES"/>
                    </w:rPr>
                    <w:br/>
                  </w:r>
                  <w:r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5464810" cy="958215"/>
                        <wp:effectExtent l="19050" t="0" r="2540" b="0"/>
                        <wp:docPr id="1" name="Imagen 1" descr="https://ci6.googleusercontent.com/proxy/Be3dAO2UHR39OeD4nAygqQltOetHIIf8lkd2wlW5Z7qk3CKhqVenzFW76U5GTwr0NW_fbPWAWSGgn4uN0RwndBi2c39935HV2gqs=s0-d-e1-ft#http://www.celam.org/noticelam/imagenes_new/logo2.jpg">
                          <a:hlinkClick xmlns:a="http://schemas.openxmlformats.org/drawingml/2006/main" r:id="rId4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ci6.googleusercontent.com/proxy/Be3dAO2UHR39OeD4nAygqQltOetHIIf8lkd2wlW5Z7qk3CKhqVenzFW76U5GTwr0NW_fbPWAWSGgn4uN0RwndBi2c39935HV2gqs=s0-d-e1-ft#http://www.celam.org/noticelam/imagenes_new/logo2.jpg">
                                  <a:hlinkClick r:id="rId4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4810" cy="9582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D313D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fldChar w:fldCharType="end"/>
                  </w:r>
                </w:p>
                <w:p w:rsidR="003D313D" w:rsidRPr="003D313D" w:rsidRDefault="003D313D" w:rsidP="003D31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939"/>
                  </w:tblGrid>
                  <w:tr w:rsidR="003D313D" w:rsidRPr="003D313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292215" cy="381000"/>
                              <wp:effectExtent l="19050" t="0" r="0" b="0"/>
                              <wp:docPr id="2" name="Imagen 2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92215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3D313D" w:rsidRPr="003D313D" w:rsidRDefault="003D313D" w:rsidP="003D313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D313D" w:rsidRPr="003D313D" w:rsidTr="003D313D">
              <w:trPr>
                <w:trHeight w:val="8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"/>
                    <w:gridCol w:w="5520"/>
                  </w:tblGrid>
                  <w:tr w:rsidR="003D313D" w:rsidRPr="003D313D">
                    <w:trPr>
                      <w:trHeight w:val="45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FFFFFF"/>
                            <w:sz w:val="26"/>
                            <w:szCs w:val="26"/>
                            <w:lang w:eastAsia="es-ES"/>
                          </w:rPr>
                          <w:t>EDICIÓN NO. 122 - 17 DE MAYO DEL 2016</w:t>
                        </w:r>
                      </w:p>
                    </w:tc>
                  </w:tr>
                </w:tbl>
                <w:p w:rsidR="003D313D" w:rsidRPr="003D313D" w:rsidRDefault="003D313D" w:rsidP="003D31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3D313D" w:rsidRPr="003D313D" w:rsidRDefault="003D313D" w:rsidP="003D31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3D313D" w:rsidRPr="003D313D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/>
            </w:tblPr>
            <w:tblGrid>
              <w:gridCol w:w="5778"/>
              <w:gridCol w:w="147"/>
            </w:tblGrid>
            <w:tr w:rsidR="003D313D" w:rsidRPr="003D313D">
              <w:trPr>
                <w:trHeight w:val="45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3D313D" w:rsidRPr="003D313D" w:rsidRDefault="003D313D" w:rsidP="003D313D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9"/>
                      <w:szCs w:val="29"/>
                      <w:lang w:eastAsia="es-ES"/>
                    </w:rPr>
                  </w:pPr>
                  <w:r w:rsidRPr="003D313D">
                    <w:rPr>
                      <w:rFonts w:ascii="Georgia" w:eastAsia="Times New Roman" w:hAnsi="Georgia" w:cs="Arial"/>
                      <w:color w:val="FFFFFF"/>
                      <w:sz w:val="29"/>
                      <w:szCs w:val="29"/>
                      <w:lang w:eastAsia="es-ES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3D313D" w:rsidRPr="003D313D" w:rsidRDefault="003D313D" w:rsidP="003D31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3D313D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3D313D" w:rsidRPr="003D313D" w:rsidRDefault="003D313D" w:rsidP="003D31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3D313D" w:rsidRPr="003D313D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3D313D" w:rsidRPr="003D313D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20"/>
                    <w:gridCol w:w="165"/>
                    <w:gridCol w:w="8025"/>
                  </w:tblGrid>
                  <w:tr w:rsidR="003D313D" w:rsidRPr="003D313D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75" w:lineRule="atLeast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7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EDITORIAL No 122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Las democracias en América latina. Crisis provocadas por los poderes económicos para quebrantar a los pueblos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8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Es insuficiente solo con el acompañamiento pastoral para los desplazados, refugiados, migrantes e itinerantes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CELAM. La Iglesia en su quehacer evangelizador (II) (No. 73-84)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9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Esas pequeñas comunidades son esperanza de la Iglesia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Mensaje del encuentro de comunidades eclesiales de base realizado en Bolivia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10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Obispos de Cúcuta y San Antonio del Táchira urgen a abrir la frontera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Medida resultaría altamente positiva para los dos países hermanos, para el pueblo y las comunidades de la zona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11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Conferencia Episcopal Peruana: No hay intención política en comunicado sobre Pena de muerte.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NO es la primera vez que la Conferencia Episcopal y el Consejo permanente se han pronunciado sobre el particular.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12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Comisión de Pastoral de la Tierra celebra 29ª Asamblea Nacional en Brasil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Los participantes divulgaron sus conclusiones a través de una Carta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13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Equidad y desarrollo en Chile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“las excesivas desigualdades económicas y sociales entre los miembros o los pueblos de una única familia humana resultan escandalosas y se oponen a la justicia social, a la equidad, a la dignidad de la persona humana y también a la paz social e internacional”.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14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Centenario de la declaración de la Virgen de la Caridad como patrona de Cuba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Celebraciones tuvieron lugar, simultáneamente, en la Isla caribeña y en Miami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15" w:tgtFrame="_blank" w:history="1"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“Bicentenario de la Independencia, tiempo para el encuentro fraterno de los argentinos”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Documento de la CEA aprobado en su 111º Asamblea Plenaria</w:t>
                        </w:r>
                      </w:p>
                    </w:tc>
                  </w:tr>
                  <w:tr w:rsidR="003D313D" w:rsidRPr="003D313D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3D313D" w:rsidRPr="003D313D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31"/>
                            <w:szCs w:val="31"/>
                            <w:lang w:eastAsia="es-ES"/>
                          </w:rPr>
                        </w:pPr>
                        <w:hyperlink r:id="rId16" w:tgtFrame="_blank" w:history="1">
                          <w:proofErr w:type="spellStart"/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>Cáritas</w:t>
                          </w:r>
                          <w:proofErr w:type="spellEnd"/>
                          <w:r w:rsidRPr="003D313D">
                            <w:rPr>
                              <w:rFonts w:ascii="Belleza" w:eastAsia="Times New Roman" w:hAnsi="Belleza" w:cs="Arial"/>
                              <w:color w:val="0289AB"/>
                              <w:sz w:val="34"/>
                              <w:lang w:eastAsia="es-ES"/>
                            </w:rPr>
                            <w:t xml:space="preserve"> Ecuador lanzó plan de reconstrucción con inversión de 1.4 millones de Euros.</w:t>
                          </w:r>
                        </w:hyperlink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</w:pPr>
                        <w:r w:rsidRPr="003D313D">
                          <w:rPr>
                            <w:rFonts w:ascii="Arial" w:eastAsia="Times New Roman" w:hAnsi="Arial" w:cs="Arial"/>
                            <w:color w:val="333333"/>
                            <w:sz w:val="26"/>
                            <w:szCs w:val="26"/>
                            <w:lang w:eastAsia="es-ES"/>
                          </w:rPr>
                          <w:t>Se ejecutaría dentro de los próximos 12 meses y beneficiaría 700 familias afectadas por el terremoto</w:t>
                        </w:r>
                      </w:p>
                    </w:tc>
                  </w:tr>
                  <w:tr w:rsidR="003D313D" w:rsidRPr="003D313D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3D313D" w:rsidRPr="003D313D" w:rsidRDefault="003D313D" w:rsidP="003D313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</w:tr>
                </w:tbl>
                <w:p w:rsidR="003D313D" w:rsidRPr="003D313D" w:rsidRDefault="003D313D" w:rsidP="003D31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3D313D" w:rsidRPr="003D313D" w:rsidRDefault="003D313D" w:rsidP="003D31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3D313D"/>
    <w:rsid w:val="003D313D"/>
    <w:rsid w:val="00590F50"/>
    <w:rsid w:val="0072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D313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D3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D31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9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1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lam.org/noticelam/detalle.php?id=MTkyMg==" TargetMode="External"/><Relationship Id="rId13" Type="http://schemas.openxmlformats.org/officeDocument/2006/relationships/hyperlink" Target="http://www.celam.org/noticelam/detalle.php?id=MTkyNw==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elam.org/noticelam/detalle.php?id=MTkyMQ==" TargetMode="External"/><Relationship Id="rId12" Type="http://schemas.openxmlformats.org/officeDocument/2006/relationships/hyperlink" Target="http://www.celam.org/noticelam/detalle.php?id=MTkyNg==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TkzMA==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elam.org/noticelam/detalle.php?id=MTkyNQ==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celam.org/noticelam/detalle.php?id=MTkyOQ==" TargetMode="External"/><Relationship Id="rId10" Type="http://schemas.openxmlformats.org/officeDocument/2006/relationships/hyperlink" Target="http://www.celam.org/noticelam/detalle.php?id=MTkyNA==" TargetMode="External"/><Relationship Id="rId4" Type="http://schemas.openxmlformats.org/officeDocument/2006/relationships/hyperlink" Target="http://index.php/" TargetMode="External"/><Relationship Id="rId9" Type="http://schemas.openxmlformats.org/officeDocument/2006/relationships/hyperlink" Target="http://www.celam.org/noticelam/detalle.php?id=MTkyMw==" TargetMode="External"/><Relationship Id="rId14" Type="http://schemas.openxmlformats.org/officeDocument/2006/relationships/hyperlink" Target="http://www.celam.org/noticelam/detalle.php?id=MTkyOA==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2016-05-18T12:52:00Z</dcterms:created>
  <dcterms:modified xsi:type="dcterms:W3CDTF">2016-05-18T12:52:00Z</dcterms:modified>
</cp:coreProperties>
</file>