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0783A8" w14:textId="77777777" w:rsidR="00284FB4" w:rsidRPr="00284FB4" w:rsidRDefault="00284FB4" w:rsidP="00284FB4">
      <w:pPr>
        <w:shd w:val="clear" w:color="auto" w:fill="FFFFFF"/>
        <w:spacing w:after="0" w:line="240" w:lineRule="auto"/>
        <w:jc w:val="both"/>
        <w:rPr>
          <w:rFonts w:ascii="Arial" w:eastAsia="Times New Roman" w:hAnsi="Arial" w:cs="Arial"/>
          <w:b/>
          <w:color w:val="17365D" w:themeColor="text2" w:themeShade="BF"/>
          <w:sz w:val="52"/>
          <w:szCs w:val="52"/>
          <w:lang w:eastAsia="es-ES"/>
        </w:rPr>
      </w:pPr>
      <w:r>
        <w:rPr>
          <w:rFonts w:ascii="Arial" w:eastAsia="Times New Roman" w:hAnsi="Arial" w:cs="Arial"/>
          <w:b/>
          <w:color w:val="17365D" w:themeColor="text2" w:themeShade="BF"/>
          <w:sz w:val="52"/>
          <w:szCs w:val="52"/>
          <w:lang w:eastAsia="es-ES"/>
        </w:rPr>
        <w:t xml:space="preserve">Servicios </w:t>
      </w:r>
      <w:proofErr w:type="spellStart"/>
      <w:r>
        <w:rPr>
          <w:rFonts w:ascii="Arial" w:eastAsia="Times New Roman" w:hAnsi="Arial" w:cs="Arial"/>
          <w:b/>
          <w:color w:val="17365D" w:themeColor="text2" w:themeShade="BF"/>
          <w:sz w:val="52"/>
          <w:szCs w:val="52"/>
          <w:lang w:eastAsia="es-ES"/>
        </w:rPr>
        <w:t>Koinoní</w:t>
      </w:r>
      <w:r w:rsidRPr="00284FB4">
        <w:rPr>
          <w:rFonts w:ascii="Arial" w:eastAsia="Times New Roman" w:hAnsi="Arial" w:cs="Arial"/>
          <w:b/>
          <w:color w:val="17365D" w:themeColor="text2" w:themeShade="BF"/>
          <w:sz w:val="52"/>
          <w:szCs w:val="52"/>
          <w:lang w:eastAsia="es-ES"/>
        </w:rPr>
        <w:t>a</w:t>
      </w:r>
      <w:proofErr w:type="spellEnd"/>
    </w:p>
    <w:p w14:paraId="125299E7" w14:textId="77777777" w:rsid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05E6EC8B"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Hola, amigas/os:</w:t>
      </w:r>
    </w:p>
    <w:p w14:paraId="070D37C3"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 xml:space="preserve">Alguna última novedad en los Servicios </w:t>
      </w:r>
      <w:proofErr w:type="spellStart"/>
      <w:r w:rsidRPr="00284FB4">
        <w:rPr>
          <w:rFonts w:ascii="Arial" w:eastAsia="Times New Roman" w:hAnsi="Arial" w:cs="Arial"/>
          <w:color w:val="222222"/>
          <w:sz w:val="24"/>
          <w:szCs w:val="24"/>
          <w:lang w:eastAsia="es-ES"/>
        </w:rPr>
        <w:t>Koinonía</w:t>
      </w:r>
      <w:proofErr w:type="spellEnd"/>
      <w:r w:rsidRPr="00284FB4">
        <w:rPr>
          <w:rFonts w:ascii="Arial" w:eastAsia="Times New Roman" w:hAnsi="Arial" w:cs="Arial"/>
          <w:color w:val="222222"/>
          <w:sz w:val="24"/>
          <w:szCs w:val="24"/>
          <w:lang w:eastAsia="es-ES"/>
        </w:rPr>
        <w:t>:</w:t>
      </w:r>
    </w:p>
    <w:p w14:paraId="2120EE36"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075F5434" w14:textId="77777777" w:rsid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 xml:space="preserve">• Acabamos de poner en la </w:t>
      </w:r>
      <w:proofErr w:type="spellStart"/>
      <w:r w:rsidRPr="00284FB4">
        <w:rPr>
          <w:rFonts w:ascii="Arial" w:eastAsia="Times New Roman" w:hAnsi="Arial" w:cs="Arial"/>
          <w:color w:val="222222"/>
          <w:sz w:val="24"/>
          <w:szCs w:val="24"/>
          <w:lang w:eastAsia="es-ES"/>
        </w:rPr>
        <w:t>RELaT</w:t>
      </w:r>
      <w:proofErr w:type="spellEnd"/>
      <w:r w:rsidRPr="00284FB4">
        <w:rPr>
          <w:rFonts w:ascii="Arial" w:eastAsia="Times New Roman" w:hAnsi="Arial" w:cs="Arial"/>
          <w:color w:val="222222"/>
          <w:sz w:val="24"/>
          <w:szCs w:val="24"/>
          <w:lang w:eastAsia="es-ES"/>
        </w:rPr>
        <w:t>, un nuevo </w:t>
      </w:r>
      <w:r w:rsidRPr="00284FB4">
        <w:rPr>
          <w:rFonts w:ascii="Arial" w:eastAsia="Times New Roman" w:hAnsi="Arial" w:cs="Arial"/>
          <w:b/>
          <w:bCs/>
          <w:color w:val="222222"/>
          <w:sz w:val="24"/>
          <w:szCs w:val="24"/>
          <w:lang w:eastAsia="es-ES"/>
        </w:rPr>
        <w:t>artículo</w:t>
      </w:r>
      <w:r w:rsidRPr="00284FB4">
        <w:rPr>
          <w:rFonts w:ascii="Arial" w:eastAsia="Times New Roman" w:hAnsi="Arial" w:cs="Arial"/>
          <w:color w:val="222222"/>
          <w:sz w:val="24"/>
          <w:szCs w:val="24"/>
          <w:lang w:eastAsia="es-ES"/>
        </w:rPr>
        <w:t xml:space="preserve">, de temática entre bíblica y arqueológica, de Ademar KAEFER, </w:t>
      </w:r>
      <w:proofErr w:type="spellStart"/>
      <w:r w:rsidRPr="00284FB4">
        <w:rPr>
          <w:rFonts w:ascii="Arial" w:eastAsia="Times New Roman" w:hAnsi="Arial" w:cs="Arial"/>
          <w:color w:val="222222"/>
          <w:sz w:val="24"/>
          <w:szCs w:val="24"/>
          <w:lang w:eastAsia="es-ES"/>
        </w:rPr>
        <w:t>biblista</w:t>
      </w:r>
      <w:proofErr w:type="spellEnd"/>
      <w:r w:rsidRPr="00284FB4">
        <w:rPr>
          <w:rFonts w:ascii="Arial" w:eastAsia="Times New Roman" w:hAnsi="Arial" w:cs="Arial"/>
          <w:color w:val="222222"/>
          <w:sz w:val="24"/>
          <w:szCs w:val="24"/>
          <w:lang w:eastAsia="es-ES"/>
        </w:rPr>
        <w:t xml:space="preserve"> brasileño de São Paulo que se destaca entre otras cosas por sus investigaciones bíblico-arqueológicas. Se titula </w:t>
      </w:r>
      <w:r w:rsidRPr="00284FB4">
        <w:rPr>
          <w:rFonts w:ascii="Arial" w:eastAsia="Times New Roman" w:hAnsi="Arial" w:cs="Arial"/>
          <w:i/>
          <w:iCs/>
          <w:color w:val="222222"/>
          <w:sz w:val="24"/>
          <w:szCs w:val="24"/>
          <w:lang w:eastAsia="es-ES"/>
        </w:rPr>
        <w:t xml:space="preserve">El Éxodo como tradición de Israel del Norte bajo la conducción de El y </w:t>
      </w:r>
      <w:proofErr w:type="spellStart"/>
      <w:r w:rsidRPr="00284FB4">
        <w:rPr>
          <w:rFonts w:ascii="Arial" w:eastAsia="Times New Roman" w:hAnsi="Arial" w:cs="Arial"/>
          <w:i/>
          <w:iCs/>
          <w:color w:val="222222"/>
          <w:sz w:val="24"/>
          <w:szCs w:val="24"/>
          <w:lang w:eastAsia="es-ES"/>
        </w:rPr>
        <w:t>Yavé</w:t>
      </w:r>
      <w:proofErr w:type="spellEnd"/>
      <w:r w:rsidRPr="00284FB4">
        <w:rPr>
          <w:rFonts w:ascii="Arial" w:eastAsia="Times New Roman" w:hAnsi="Arial" w:cs="Arial"/>
          <w:i/>
          <w:iCs/>
          <w:color w:val="222222"/>
          <w:sz w:val="24"/>
          <w:szCs w:val="24"/>
          <w:lang w:eastAsia="es-ES"/>
        </w:rPr>
        <w:t xml:space="preserve"> como un becerro</w:t>
      </w:r>
      <w:r w:rsidRPr="00284FB4">
        <w:rPr>
          <w:rFonts w:ascii="Arial" w:eastAsia="Times New Roman" w:hAnsi="Arial" w:cs="Arial"/>
          <w:color w:val="222222"/>
          <w:sz w:val="24"/>
          <w:szCs w:val="24"/>
          <w:lang w:eastAsia="es-ES"/>
        </w:rPr>
        <w:t xml:space="preserve">. Se trata de un estudio serio, de nivel especializado, que aborda el estudio de la posibilidad –que cada vez aparece como más real– de que la tradición bíblica del éxodo no es tan simple históricamente hablando como la habíamos recibido, sino que los conocimientos históricos y arqueológicos actuales permiten vislumbrar que surgió en el Reino de Israel del Norte, entidad política a distinguir del Reino de Judá, prácticamente el único tenido en cuenta hasta hace bien poco. Simultáneamente, el artículo refleja el estado de la evolución, para aquellas fechas, de la creencia en </w:t>
      </w:r>
      <w:proofErr w:type="spellStart"/>
      <w:r w:rsidRPr="00284FB4">
        <w:rPr>
          <w:rFonts w:ascii="Arial" w:eastAsia="Times New Roman" w:hAnsi="Arial" w:cs="Arial"/>
          <w:color w:val="222222"/>
          <w:sz w:val="24"/>
          <w:szCs w:val="24"/>
          <w:lang w:eastAsia="es-ES"/>
        </w:rPr>
        <w:t>Yavé</w:t>
      </w:r>
      <w:proofErr w:type="spellEnd"/>
      <w:r w:rsidRPr="00284FB4">
        <w:rPr>
          <w:rFonts w:ascii="Arial" w:eastAsia="Times New Roman" w:hAnsi="Arial" w:cs="Arial"/>
          <w:color w:val="222222"/>
          <w:sz w:val="24"/>
          <w:szCs w:val="24"/>
          <w:lang w:eastAsia="es-ES"/>
        </w:rPr>
        <w:t>, que tampoco ha sido tan sencilla como los exégetas venían interpretando. </w:t>
      </w:r>
    </w:p>
    <w:p w14:paraId="6F2E0669"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53B8DAD6" w14:textId="77777777" w:rsid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Este texto puede resultar complicado, incluso casi inaccesible, en no pocos ambientes de nuestras comunidades de base y comunidades parroquiales, incluso de grupos bíblicos; es cierto. Será mejor que tales grupos lo dejen a un lado. Pero creemos que es importante que las personas más inquietas y avanzadas en este terreno se confronten con él, aunque sea «por encima», sin terminar de captar todo, para intuir al menos por dónde está yendo actualmente la problemática de frontera en este campo, respecto del Éxodo, que, no lo olvidemos, es el origen de la Pascua. </w:t>
      </w:r>
    </w:p>
    <w:p w14:paraId="75B024C5"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017FA264" w14:textId="77777777" w:rsid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La preparación cuaresmal de la Pascua, y el mismo tiempo pascual es un tiempo oportuno para informarnos, estudiar el tema de la Pascua, y para reflexionar sobre los desafíos ahí implicados para la fe. </w:t>
      </w:r>
    </w:p>
    <w:p w14:paraId="18857D85"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542D0AB8"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El artículo es el número </w:t>
      </w:r>
      <w:r w:rsidR="00EC2A5A">
        <w:fldChar w:fldCharType="begin"/>
      </w:r>
      <w:r w:rsidR="00EC2A5A">
        <w:instrText xml:space="preserve"> HYPERLINK "http://servicioskoinonia.org/relat/441.htm" \t "_blank" </w:instrText>
      </w:r>
      <w:r w:rsidR="00EC2A5A">
        <w:fldChar w:fldCharType="separate"/>
      </w:r>
      <w:r w:rsidRPr="00284FB4">
        <w:rPr>
          <w:rFonts w:ascii="Arial" w:eastAsia="Times New Roman" w:hAnsi="Arial" w:cs="Arial"/>
          <w:color w:val="1155CC"/>
          <w:sz w:val="24"/>
          <w:szCs w:val="24"/>
          <w:u w:val="single"/>
          <w:lang w:eastAsia="es-ES"/>
        </w:rPr>
        <w:t>442</w:t>
      </w:r>
      <w:r w:rsidR="00EC2A5A">
        <w:rPr>
          <w:rFonts w:ascii="Arial" w:eastAsia="Times New Roman" w:hAnsi="Arial" w:cs="Arial"/>
          <w:color w:val="1155CC"/>
          <w:sz w:val="24"/>
          <w:szCs w:val="24"/>
          <w:u w:val="single"/>
          <w:lang w:eastAsia="es-ES"/>
        </w:rPr>
        <w:fldChar w:fldCharType="end"/>
      </w:r>
      <w:r w:rsidRPr="00284FB4">
        <w:rPr>
          <w:rFonts w:ascii="Arial" w:eastAsia="Times New Roman" w:hAnsi="Arial" w:cs="Arial"/>
          <w:color w:val="222222"/>
          <w:sz w:val="24"/>
          <w:szCs w:val="24"/>
          <w:lang w:eastAsia="es-ES"/>
        </w:rPr>
        <w:t> de la </w:t>
      </w:r>
      <w:r w:rsidRPr="00284FB4">
        <w:rPr>
          <w:rFonts w:ascii="Arial" w:eastAsia="Times New Roman" w:hAnsi="Arial" w:cs="Arial"/>
          <w:color w:val="222222"/>
          <w:sz w:val="24"/>
          <w:szCs w:val="24"/>
          <w:lang w:eastAsia="es-ES"/>
        </w:rPr>
        <w:fldChar w:fldCharType="begin"/>
      </w:r>
      <w:r w:rsidRPr="00284FB4">
        <w:rPr>
          <w:rFonts w:ascii="Arial" w:eastAsia="Times New Roman" w:hAnsi="Arial" w:cs="Arial"/>
          <w:color w:val="222222"/>
          <w:sz w:val="24"/>
          <w:szCs w:val="24"/>
          <w:lang w:eastAsia="es-ES"/>
        </w:rPr>
        <w:instrText xml:space="preserve"> HYPERLINK "http://servicioskoinonia.org/relat" \t "_blank" </w:instrText>
      </w:r>
      <w:r w:rsidRPr="00284FB4">
        <w:rPr>
          <w:rFonts w:ascii="Arial" w:eastAsia="Times New Roman" w:hAnsi="Arial" w:cs="Arial"/>
          <w:color w:val="222222"/>
          <w:sz w:val="24"/>
          <w:szCs w:val="24"/>
          <w:lang w:eastAsia="es-ES"/>
        </w:rPr>
        <w:fldChar w:fldCharType="separate"/>
      </w:r>
      <w:proofErr w:type="spellStart"/>
      <w:r w:rsidRPr="00284FB4">
        <w:rPr>
          <w:rFonts w:ascii="Arial" w:eastAsia="Times New Roman" w:hAnsi="Arial" w:cs="Arial"/>
          <w:color w:val="1155CC"/>
          <w:sz w:val="24"/>
          <w:szCs w:val="24"/>
          <w:u w:val="single"/>
          <w:lang w:eastAsia="es-ES"/>
        </w:rPr>
        <w:t>RELaT</w:t>
      </w:r>
      <w:proofErr w:type="spellEnd"/>
      <w:r w:rsidRPr="00284FB4">
        <w:rPr>
          <w:rFonts w:ascii="Arial" w:eastAsia="Times New Roman" w:hAnsi="Arial" w:cs="Arial"/>
          <w:color w:val="222222"/>
          <w:sz w:val="24"/>
          <w:szCs w:val="24"/>
          <w:lang w:eastAsia="es-ES"/>
        </w:rPr>
        <w:fldChar w:fldCharType="end"/>
      </w:r>
      <w:r w:rsidRPr="00284FB4">
        <w:rPr>
          <w:rFonts w:ascii="Arial" w:eastAsia="Times New Roman" w:hAnsi="Arial" w:cs="Arial"/>
          <w:color w:val="222222"/>
          <w:sz w:val="24"/>
          <w:szCs w:val="24"/>
          <w:lang w:eastAsia="es-ES"/>
        </w:rPr>
        <w:t>  El artículo está en la misma línea del «Nuevo Paradigma Arqueológico Bíblico» del que ya hemos informado a nuestros lectores, que puede ser estudiado en el </w:t>
      </w:r>
      <w:r w:rsidR="00EC2A5A">
        <w:fldChar w:fldCharType="begin"/>
      </w:r>
      <w:r w:rsidR="00EC2A5A">
        <w:instrText xml:space="preserve"> HYPERLINK "http://eatwot.net/VOICES/VOICES-2015-3&amp;4.pdf" \t "_blank" </w:instrText>
      </w:r>
      <w:r w:rsidR="00EC2A5A">
        <w:fldChar w:fldCharType="separate"/>
      </w:r>
      <w:r w:rsidRPr="00284FB4">
        <w:rPr>
          <w:rFonts w:ascii="Arial" w:eastAsia="Times New Roman" w:hAnsi="Arial" w:cs="Arial"/>
          <w:color w:val="1155CC"/>
          <w:sz w:val="24"/>
          <w:szCs w:val="24"/>
          <w:u w:val="single"/>
          <w:lang w:eastAsia="es-ES"/>
        </w:rPr>
        <w:t>último número</w:t>
      </w:r>
      <w:r w:rsidR="00EC2A5A">
        <w:rPr>
          <w:rFonts w:ascii="Arial" w:eastAsia="Times New Roman" w:hAnsi="Arial" w:cs="Arial"/>
          <w:color w:val="1155CC"/>
          <w:sz w:val="24"/>
          <w:szCs w:val="24"/>
          <w:u w:val="single"/>
          <w:lang w:eastAsia="es-ES"/>
        </w:rPr>
        <w:fldChar w:fldCharType="end"/>
      </w:r>
      <w:r w:rsidRPr="00284FB4">
        <w:rPr>
          <w:rFonts w:ascii="Arial" w:eastAsia="Times New Roman" w:hAnsi="Arial" w:cs="Arial"/>
          <w:color w:val="222222"/>
          <w:sz w:val="24"/>
          <w:szCs w:val="24"/>
          <w:lang w:eastAsia="es-ES"/>
        </w:rPr>
        <w:t> de la revista </w:t>
      </w:r>
      <w:r w:rsidR="00EC2A5A">
        <w:fldChar w:fldCharType="begin"/>
      </w:r>
      <w:r w:rsidR="00EC2A5A">
        <w:instrText xml:space="preserve"> HYPERLINK "http://eatwot.net/VOICES" \t "_blank" </w:instrText>
      </w:r>
      <w:r w:rsidR="00EC2A5A">
        <w:fldChar w:fldCharType="separate"/>
      </w:r>
      <w:r w:rsidRPr="00284FB4">
        <w:rPr>
          <w:rFonts w:ascii="Arial" w:eastAsia="Times New Roman" w:hAnsi="Arial" w:cs="Arial"/>
          <w:color w:val="1155CC"/>
          <w:sz w:val="24"/>
          <w:szCs w:val="24"/>
          <w:u w:val="single"/>
          <w:lang w:eastAsia="es-ES"/>
        </w:rPr>
        <w:t>VOICES</w:t>
      </w:r>
      <w:r w:rsidR="00EC2A5A">
        <w:rPr>
          <w:rFonts w:ascii="Arial" w:eastAsia="Times New Roman" w:hAnsi="Arial" w:cs="Arial"/>
          <w:color w:val="1155CC"/>
          <w:sz w:val="24"/>
          <w:szCs w:val="24"/>
          <w:u w:val="single"/>
          <w:lang w:eastAsia="es-ES"/>
        </w:rPr>
        <w:fldChar w:fldCharType="end"/>
      </w:r>
      <w:r w:rsidRPr="00284FB4">
        <w:rPr>
          <w:rFonts w:ascii="Arial" w:eastAsia="Times New Roman" w:hAnsi="Arial" w:cs="Arial"/>
          <w:color w:val="222222"/>
          <w:sz w:val="24"/>
          <w:szCs w:val="24"/>
          <w:lang w:eastAsia="es-ES"/>
        </w:rPr>
        <w:t>. </w:t>
      </w:r>
    </w:p>
    <w:p w14:paraId="5F010B0C"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4611B78E"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b/>
          <w:bCs/>
          <w:color w:val="222222"/>
          <w:sz w:val="24"/>
          <w:szCs w:val="24"/>
          <w:lang w:eastAsia="es-ES"/>
        </w:rPr>
        <w:t>•</w:t>
      </w:r>
      <w:r w:rsidRPr="00284FB4">
        <w:rPr>
          <w:rFonts w:ascii="Arial" w:eastAsia="Times New Roman" w:hAnsi="Arial" w:cs="Arial"/>
          <w:color w:val="222222"/>
          <w:sz w:val="24"/>
          <w:szCs w:val="24"/>
          <w:lang w:eastAsia="es-ES"/>
        </w:rPr>
        <w:t> Una nueva </w:t>
      </w:r>
      <w:r w:rsidRPr="00284FB4">
        <w:rPr>
          <w:rFonts w:ascii="Arial" w:eastAsia="Times New Roman" w:hAnsi="Arial" w:cs="Arial"/>
          <w:b/>
          <w:bCs/>
          <w:color w:val="222222"/>
          <w:sz w:val="24"/>
          <w:szCs w:val="24"/>
          <w:lang w:eastAsia="es-ES"/>
        </w:rPr>
        <w:t xml:space="preserve">Página </w:t>
      </w:r>
      <w:proofErr w:type="spellStart"/>
      <w:r w:rsidRPr="00284FB4">
        <w:rPr>
          <w:rFonts w:ascii="Arial" w:eastAsia="Times New Roman" w:hAnsi="Arial" w:cs="Arial"/>
          <w:b/>
          <w:bCs/>
          <w:color w:val="222222"/>
          <w:sz w:val="24"/>
          <w:szCs w:val="24"/>
          <w:lang w:eastAsia="es-ES"/>
        </w:rPr>
        <w:t>Neobíblica</w:t>
      </w:r>
      <w:proofErr w:type="spellEnd"/>
      <w:r w:rsidRPr="00284FB4">
        <w:rPr>
          <w:rFonts w:ascii="Arial" w:eastAsia="Times New Roman" w:hAnsi="Arial" w:cs="Arial"/>
          <w:color w:val="222222"/>
          <w:sz w:val="24"/>
          <w:szCs w:val="24"/>
          <w:lang w:eastAsia="es-ES"/>
        </w:rPr>
        <w:t>, «</w:t>
      </w:r>
      <w:r w:rsidRPr="00284FB4">
        <w:rPr>
          <w:rFonts w:ascii="Arial" w:eastAsia="Times New Roman" w:hAnsi="Arial" w:cs="Arial"/>
          <w:color w:val="FF6236"/>
          <w:sz w:val="24"/>
          <w:szCs w:val="24"/>
          <w:lang w:eastAsia="es-ES"/>
        </w:rPr>
        <w:t xml:space="preserve">Simón de </w:t>
      </w:r>
      <w:proofErr w:type="spellStart"/>
      <w:r w:rsidRPr="00284FB4">
        <w:rPr>
          <w:rFonts w:ascii="Arial" w:eastAsia="Times New Roman" w:hAnsi="Arial" w:cs="Arial"/>
          <w:color w:val="FF6236"/>
          <w:sz w:val="24"/>
          <w:szCs w:val="24"/>
          <w:lang w:eastAsia="es-ES"/>
        </w:rPr>
        <w:t>Cirene</w:t>
      </w:r>
      <w:proofErr w:type="spellEnd"/>
      <w:r w:rsidRPr="00284FB4">
        <w:rPr>
          <w:rFonts w:ascii="Arial" w:eastAsia="Times New Roman" w:hAnsi="Arial" w:cs="Arial"/>
          <w:color w:val="222222"/>
          <w:sz w:val="24"/>
          <w:szCs w:val="24"/>
          <w:lang w:eastAsia="es-ES"/>
        </w:rPr>
        <w:t xml:space="preserve">», de Agustín CABRÉ RUFAT, que es el Primer Premio del Concurso de Páginas </w:t>
      </w:r>
      <w:proofErr w:type="spellStart"/>
      <w:r w:rsidRPr="00284FB4">
        <w:rPr>
          <w:rFonts w:ascii="Arial" w:eastAsia="Times New Roman" w:hAnsi="Arial" w:cs="Arial"/>
          <w:color w:val="222222"/>
          <w:sz w:val="24"/>
          <w:szCs w:val="24"/>
          <w:lang w:eastAsia="es-ES"/>
        </w:rPr>
        <w:t>Neobíblicas</w:t>
      </w:r>
      <w:proofErr w:type="spellEnd"/>
      <w:r w:rsidRPr="00284FB4">
        <w:rPr>
          <w:rFonts w:ascii="Arial" w:eastAsia="Times New Roman" w:hAnsi="Arial" w:cs="Arial"/>
          <w:color w:val="222222"/>
          <w:sz w:val="24"/>
          <w:szCs w:val="24"/>
          <w:lang w:eastAsia="es-ES"/>
        </w:rPr>
        <w:t xml:space="preserve"> convocado por la </w:t>
      </w:r>
      <w:r w:rsidR="00EC2A5A">
        <w:fldChar w:fldCharType="begin"/>
      </w:r>
      <w:r w:rsidR="00EC2A5A">
        <w:instrText xml:space="preserve"> HYPERLINK "http://latinoamericana.org/digital/2016AgendaLatinoamericana.pdf" \t "_blank" </w:instrText>
      </w:r>
      <w:r w:rsidR="00EC2A5A">
        <w:fldChar w:fldCharType="separate"/>
      </w:r>
      <w:r w:rsidRPr="00284FB4">
        <w:rPr>
          <w:rFonts w:ascii="Arial" w:eastAsia="Times New Roman" w:hAnsi="Arial" w:cs="Arial"/>
          <w:color w:val="1155CC"/>
          <w:sz w:val="24"/>
          <w:szCs w:val="24"/>
          <w:u w:val="single"/>
          <w:lang w:eastAsia="es-ES"/>
        </w:rPr>
        <w:t>Agenda Latinoamericana’2016</w:t>
      </w:r>
      <w:r w:rsidR="00EC2A5A">
        <w:rPr>
          <w:rFonts w:ascii="Arial" w:eastAsia="Times New Roman" w:hAnsi="Arial" w:cs="Arial"/>
          <w:color w:val="1155CC"/>
          <w:sz w:val="24"/>
          <w:szCs w:val="24"/>
          <w:u w:val="single"/>
          <w:lang w:eastAsia="es-ES"/>
        </w:rPr>
        <w:fldChar w:fldCharType="end"/>
      </w:r>
      <w:r w:rsidRPr="00284FB4">
        <w:rPr>
          <w:rFonts w:ascii="Arial" w:eastAsia="Times New Roman" w:hAnsi="Arial" w:cs="Arial"/>
          <w:color w:val="222222"/>
          <w:sz w:val="24"/>
          <w:szCs w:val="24"/>
          <w:lang w:eastAsia="es-ES"/>
        </w:rPr>
        <w:t> (que tiene a disposición su ejemplar en varios idiomas, </w:t>
      </w:r>
      <w:r w:rsidR="00EC2A5A">
        <w:fldChar w:fldCharType="begin"/>
      </w:r>
      <w:r w:rsidR="00EC2A5A">
        <w:instrText xml:space="preserve"> HYPERLINK "http://latinoamericana.org/digital/" \t "_blank" </w:instrText>
      </w:r>
      <w:r w:rsidR="00EC2A5A">
        <w:fldChar w:fldCharType="separate"/>
      </w:r>
      <w:r w:rsidRPr="00284FB4">
        <w:rPr>
          <w:rFonts w:ascii="Arial" w:eastAsia="Times New Roman" w:hAnsi="Arial" w:cs="Arial"/>
          <w:color w:val="1155CC"/>
          <w:sz w:val="24"/>
          <w:szCs w:val="24"/>
          <w:u w:val="single"/>
          <w:lang w:eastAsia="es-ES"/>
        </w:rPr>
        <w:t>aquí</w:t>
      </w:r>
      <w:r w:rsidR="00EC2A5A">
        <w:rPr>
          <w:rFonts w:ascii="Arial" w:eastAsia="Times New Roman" w:hAnsi="Arial" w:cs="Arial"/>
          <w:color w:val="1155CC"/>
          <w:sz w:val="24"/>
          <w:szCs w:val="24"/>
          <w:u w:val="single"/>
          <w:lang w:eastAsia="es-ES"/>
        </w:rPr>
        <w:fldChar w:fldCharType="end"/>
      </w:r>
      <w:r w:rsidRPr="00284FB4">
        <w:rPr>
          <w:rFonts w:ascii="Arial" w:eastAsia="Times New Roman" w:hAnsi="Arial" w:cs="Arial"/>
          <w:color w:val="222222"/>
          <w:sz w:val="24"/>
          <w:szCs w:val="24"/>
          <w:lang w:eastAsia="es-ES"/>
        </w:rPr>
        <w:t>). publicado en la edición de este año 2016. El premio es compartido con Cynthia Esther ALARCÓN. En la </w:t>
      </w:r>
      <w:r w:rsidR="00EC2A5A">
        <w:fldChar w:fldCharType="begin"/>
      </w:r>
      <w:r w:rsidR="00EC2A5A">
        <w:instrText xml:space="preserve"> HYPERLINK "http://servicioskoinonia.org/neobiblicas/" \t "_blank" </w:instrText>
      </w:r>
      <w:r w:rsidR="00EC2A5A">
        <w:fldChar w:fldCharType="separate"/>
      </w:r>
      <w:r w:rsidRPr="00284FB4">
        <w:rPr>
          <w:rFonts w:ascii="Arial" w:eastAsia="Times New Roman" w:hAnsi="Arial" w:cs="Arial"/>
          <w:color w:val="1155CC"/>
          <w:sz w:val="24"/>
          <w:szCs w:val="24"/>
          <w:u w:val="single"/>
          <w:lang w:eastAsia="es-ES"/>
        </w:rPr>
        <w:t xml:space="preserve">Página de las Páginas </w:t>
      </w:r>
      <w:proofErr w:type="spellStart"/>
      <w:r w:rsidRPr="00284FB4">
        <w:rPr>
          <w:rFonts w:ascii="Arial" w:eastAsia="Times New Roman" w:hAnsi="Arial" w:cs="Arial"/>
          <w:color w:val="1155CC"/>
          <w:sz w:val="24"/>
          <w:szCs w:val="24"/>
          <w:u w:val="single"/>
          <w:lang w:eastAsia="es-ES"/>
        </w:rPr>
        <w:t>Neobíblicas</w:t>
      </w:r>
      <w:proofErr w:type="spellEnd"/>
      <w:r w:rsidR="00EC2A5A">
        <w:rPr>
          <w:rFonts w:ascii="Arial" w:eastAsia="Times New Roman" w:hAnsi="Arial" w:cs="Arial"/>
          <w:color w:val="1155CC"/>
          <w:sz w:val="24"/>
          <w:szCs w:val="24"/>
          <w:u w:val="single"/>
          <w:lang w:eastAsia="es-ES"/>
        </w:rPr>
        <w:fldChar w:fldCharType="end"/>
      </w:r>
      <w:r w:rsidRPr="00284FB4">
        <w:rPr>
          <w:rFonts w:ascii="Arial" w:eastAsia="Times New Roman" w:hAnsi="Arial" w:cs="Arial"/>
          <w:color w:val="222222"/>
          <w:sz w:val="24"/>
          <w:szCs w:val="24"/>
          <w:lang w:eastAsia="es-ES"/>
        </w:rPr>
        <w:t>. </w:t>
      </w:r>
    </w:p>
    <w:p w14:paraId="30BBA784"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2A164022"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b/>
          <w:bCs/>
          <w:color w:val="222222"/>
          <w:sz w:val="24"/>
          <w:szCs w:val="24"/>
          <w:lang w:eastAsia="es-ES"/>
        </w:rPr>
        <w:t>•</w:t>
      </w:r>
      <w:r w:rsidRPr="00284FB4">
        <w:rPr>
          <w:rFonts w:ascii="Arial" w:eastAsia="Times New Roman" w:hAnsi="Arial" w:cs="Arial"/>
          <w:color w:val="222222"/>
          <w:sz w:val="24"/>
          <w:szCs w:val="24"/>
          <w:lang w:eastAsia="es-ES"/>
        </w:rPr>
        <w:t> Continuamos con el </w:t>
      </w:r>
      <w:r w:rsidR="00EC2A5A">
        <w:fldChar w:fldCharType="begin"/>
      </w:r>
      <w:r w:rsidR="00EC2A5A">
        <w:instrText xml:space="preserve"> HYPERLINK "http://servicioskoinonia</w:instrText>
      </w:r>
      <w:r w:rsidR="00EC2A5A">
        <w:instrText xml:space="preserve">.org/boff/" \t "_blank" </w:instrText>
      </w:r>
      <w:r w:rsidR="00EC2A5A">
        <w:fldChar w:fldCharType="separate"/>
      </w:r>
      <w:r w:rsidRPr="00284FB4">
        <w:rPr>
          <w:rFonts w:ascii="Arial" w:eastAsia="Times New Roman" w:hAnsi="Arial" w:cs="Arial"/>
          <w:b/>
          <w:bCs/>
          <w:color w:val="1155CC"/>
          <w:sz w:val="24"/>
          <w:szCs w:val="24"/>
          <w:u w:val="single"/>
          <w:lang w:eastAsia="es-ES"/>
        </w:rPr>
        <w:t>artículo semanal de Leonardo BOFF</w:t>
      </w:r>
      <w:r w:rsidR="00EC2A5A">
        <w:rPr>
          <w:rFonts w:ascii="Arial" w:eastAsia="Times New Roman" w:hAnsi="Arial" w:cs="Arial"/>
          <w:b/>
          <w:bCs/>
          <w:color w:val="1155CC"/>
          <w:sz w:val="24"/>
          <w:szCs w:val="24"/>
          <w:u w:val="single"/>
          <w:lang w:eastAsia="es-ES"/>
        </w:rPr>
        <w:fldChar w:fldCharType="end"/>
      </w:r>
      <w:r w:rsidRPr="00284FB4">
        <w:rPr>
          <w:rFonts w:ascii="Arial" w:eastAsia="Times New Roman" w:hAnsi="Arial" w:cs="Arial"/>
          <w:color w:val="222222"/>
          <w:sz w:val="24"/>
          <w:szCs w:val="24"/>
          <w:lang w:eastAsia="es-ES"/>
        </w:rPr>
        <w:t>, los viernes en principio, y el </w:t>
      </w:r>
      <w:r w:rsidR="00EC2A5A">
        <w:fldChar w:fldCharType="begin"/>
      </w:r>
      <w:r w:rsidR="00EC2A5A">
        <w:instrText xml:space="preserve"> HYPERLINK "http://servicioskoinonia.org/biblico/" \t "_blank" </w:instrText>
      </w:r>
      <w:r w:rsidR="00EC2A5A">
        <w:fldChar w:fldCharType="separate"/>
      </w:r>
      <w:r w:rsidRPr="00284FB4">
        <w:rPr>
          <w:rFonts w:ascii="Arial" w:eastAsia="Times New Roman" w:hAnsi="Arial" w:cs="Arial"/>
          <w:b/>
          <w:bCs/>
          <w:color w:val="1155CC"/>
          <w:sz w:val="24"/>
          <w:szCs w:val="24"/>
          <w:u w:val="single"/>
          <w:lang w:eastAsia="es-ES"/>
        </w:rPr>
        <w:t>Servicio Bíblico Latinoamericano</w:t>
      </w:r>
      <w:r w:rsidR="00EC2A5A">
        <w:rPr>
          <w:rFonts w:ascii="Arial" w:eastAsia="Times New Roman" w:hAnsi="Arial" w:cs="Arial"/>
          <w:b/>
          <w:bCs/>
          <w:color w:val="1155CC"/>
          <w:sz w:val="24"/>
          <w:szCs w:val="24"/>
          <w:u w:val="single"/>
          <w:lang w:eastAsia="es-ES"/>
        </w:rPr>
        <w:fldChar w:fldCharType="end"/>
      </w:r>
      <w:r w:rsidRPr="00284FB4">
        <w:rPr>
          <w:rFonts w:ascii="Arial" w:eastAsia="Times New Roman" w:hAnsi="Arial" w:cs="Arial"/>
          <w:color w:val="222222"/>
          <w:sz w:val="24"/>
          <w:szCs w:val="24"/>
          <w:lang w:eastAsia="es-ES"/>
        </w:rPr>
        <w:t> permanente. </w:t>
      </w:r>
    </w:p>
    <w:p w14:paraId="32A70F46"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4E01CFBD"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b/>
          <w:bCs/>
          <w:color w:val="222222"/>
          <w:sz w:val="24"/>
          <w:szCs w:val="24"/>
          <w:lang w:eastAsia="es-ES"/>
        </w:rPr>
        <w:t>•</w:t>
      </w:r>
      <w:r w:rsidR="00EC2A5A">
        <w:rPr>
          <w:rFonts w:ascii="Arial" w:eastAsia="Times New Roman" w:hAnsi="Arial" w:cs="Arial"/>
          <w:color w:val="222222"/>
          <w:sz w:val="24"/>
          <w:szCs w:val="24"/>
          <w:lang w:eastAsia="es-ES"/>
        </w:rPr>
        <w:t> Nos acercamos a la Se</w:t>
      </w:r>
      <w:bookmarkStart w:id="0" w:name="_GoBack"/>
      <w:bookmarkEnd w:id="0"/>
      <w:r w:rsidRPr="00284FB4">
        <w:rPr>
          <w:rFonts w:ascii="Arial" w:eastAsia="Times New Roman" w:hAnsi="Arial" w:cs="Arial"/>
          <w:color w:val="222222"/>
          <w:sz w:val="24"/>
          <w:szCs w:val="24"/>
          <w:lang w:eastAsia="es-ES"/>
        </w:rPr>
        <w:t>mana Santa y al tiempo pascual... Vean en la página del </w:t>
      </w:r>
      <w:r w:rsidR="00EC2A5A">
        <w:fldChar w:fldCharType="begin"/>
      </w:r>
      <w:r w:rsidR="00EC2A5A">
        <w:instrText xml:space="preserve"> HYPERLINK "http://servicioskoinonia.org/pastoral/" \t "_blank" </w:instrText>
      </w:r>
      <w:r w:rsidR="00EC2A5A">
        <w:fldChar w:fldCharType="separate"/>
      </w:r>
      <w:r w:rsidRPr="00284FB4">
        <w:rPr>
          <w:rFonts w:ascii="Arial" w:eastAsia="Times New Roman" w:hAnsi="Arial" w:cs="Arial"/>
          <w:color w:val="1155CC"/>
          <w:sz w:val="24"/>
          <w:szCs w:val="24"/>
          <w:u w:val="single"/>
          <w:lang w:eastAsia="es-ES"/>
        </w:rPr>
        <w:t xml:space="preserve">Uso pastoral de </w:t>
      </w:r>
      <w:proofErr w:type="spellStart"/>
      <w:r w:rsidRPr="00284FB4">
        <w:rPr>
          <w:rFonts w:ascii="Arial" w:eastAsia="Times New Roman" w:hAnsi="Arial" w:cs="Arial"/>
          <w:color w:val="1155CC"/>
          <w:sz w:val="24"/>
          <w:szCs w:val="24"/>
          <w:u w:val="single"/>
          <w:lang w:eastAsia="es-ES"/>
        </w:rPr>
        <w:t>Koinonía</w:t>
      </w:r>
      <w:proofErr w:type="spellEnd"/>
      <w:r w:rsidR="00EC2A5A">
        <w:rPr>
          <w:rFonts w:ascii="Arial" w:eastAsia="Times New Roman" w:hAnsi="Arial" w:cs="Arial"/>
          <w:color w:val="1155CC"/>
          <w:sz w:val="24"/>
          <w:szCs w:val="24"/>
          <w:u w:val="single"/>
          <w:lang w:eastAsia="es-ES"/>
        </w:rPr>
        <w:fldChar w:fldCharType="end"/>
      </w:r>
      <w:r w:rsidRPr="00284FB4">
        <w:rPr>
          <w:rFonts w:ascii="Arial" w:eastAsia="Times New Roman" w:hAnsi="Arial" w:cs="Arial"/>
          <w:color w:val="222222"/>
          <w:sz w:val="24"/>
          <w:szCs w:val="24"/>
          <w:lang w:eastAsia="es-ES"/>
        </w:rPr>
        <w:t xml:space="preserve"> (segundo </w:t>
      </w:r>
      <w:proofErr w:type="spellStart"/>
      <w:r w:rsidRPr="00284FB4">
        <w:rPr>
          <w:rFonts w:ascii="Arial" w:eastAsia="Times New Roman" w:hAnsi="Arial" w:cs="Arial"/>
          <w:color w:val="222222"/>
          <w:sz w:val="24"/>
          <w:szCs w:val="24"/>
          <w:lang w:eastAsia="es-ES"/>
        </w:rPr>
        <w:t>item</w:t>
      </w:r>
      <w:proofErr w:type="spellEnd"/>
      <w:r w:rsidRPr="00284FB4">
        <w:rPr>
          <w:rFonts w:ascii="Arial" w:eastAsia="Times New Roman" w:hAnsi="Arial" w:cs="Arial"/>
          <w:color w:val="222222"/>
          <w:sz w:val="24"/>
          <w:szCs w:val="24"/>
          <w:lang w:eastAsia="es-ES"/>
        </w:rPr>
        <w:t xml:space="preserve"> en la casilla superior izquierda de </w:t>
      </w:r>
      <w:r w:rsidRPr="00284FB4">
        <w:rPr>
          <w:rFonts w:ascii="Arial" w:eastAsia="Times New Roman" w:hAnsi="Arial" w:cs="Arial"/>
          <w:color w:val="222222"/>
          <w:sz w:val="24"/>
          <w:szCs w:val="24"/>
          <w:lang w:eastAsia="es-ES"/>
        </w:rPr>
        <w:lastRenderedPageBreak/>
        <w:t>nuestro portal) un amplio elenco de materiales especialmente indicados para el estudio y para la oración y las celebraciones en esos dos tiempos litúrgicos. </w:t>
      </w:r>
    </w:p>
    <w:p w14:paraId="368B614C"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1C208012"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 xml:space="preserve">Les agradecemos que siguen ustedes dejándonos llegar hasta sus buzones. Ya saben que nos </w:t>
      </w:r>
      <w:proofErr w:type="spellStart"/>
      <w:r w:rsidRPr="00284FB4">
        <w:rPr>
          <w:rFonts w:ascii="Arial" w:eastAsia="Times New Roman" w:hAnsi="Arial" w:cs="Arial"/>
          <w:color w:val="222222"/>
          <w:sz w:val="24"/>
          <w:szCs w:val="24"/>
          <w:lang w:eastAsia="es-ES"/>
        </w:rPr>
        <w:t>autocontrolamos</w:t>
      </w:r>
      <w:proofErr w:type="spellEnd"/>
      <w:r w:rsidRPr="00284FB4">
        <w:rPr>
          <w:rFonts w:ascii="Arial" w:eastAsia="Times New Roman" w:hAnsi="Arial" w:cs="Arial"/>
          <w:color w:val="222222"/>
          <w:sz w:val="24"/>
          <w:szCs w:val="24"/>
          <w:lang w:eastAsia="es-ES"/>
        </w:rPr>
        <w:t xml:space="preserve"> mucho en los envíos, tanto en su frecuencia, como en que nunca lleven anexos, sino sólo enlaces, para no cargar los buzones. Continuaremos humildemente en este nuestro fraterno </w:t>
      </w:r>
      <w:proofErr w:type="spellStart"/>
      <w:r w:rsidRPr="00284FB4">
        <w:rPr>
          <w:rFonts w:ascii="Arial" w:eastAsia="Times New Roman" w:hAnsi="Arial" w:cs="Arial"/>
          <w:color w:val="222222"/>
          <w:sz w:val="24"/>
          <w:szCs w:val="24"/>
          <w:lang w:eastAsia="es-ES"/>
        </w:rPr>
        <w:t>servico</w:t>
      </w:r>
      <w:proofErr w:type="spellEnd"/>
      <w:r w:rsidRPr="00284FB4">
        <w:rPr>
          <w:rFonts w:ascii="Arial" w:eastAsia="Times New Roman" w:hAnsi="Arial" w:cs="Arial"/>
          <w:color w:val="222222"/>
          <w:sz w:val="24"/>
          <w:szCs w:val="24"/>
          <w:lang w:eastAsia="es-ES"/>
        </w:rPr>
        <w:t>. Les deseamos ya una FELIZ PASCUA…!</w:t>
      </w:r>
    </w:p>
    <w:p w14:paraId="25DDF5C0"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p>
    <w:p w14:paraId="4F299DF7"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Fraternal/sororalmente, </w:t>
      </w:r>
    </w:p>
    <w:p w14:paraId="0A9DF70F" w14:textId="77777777" w:rsidR="00284FB4" w:rsidRPr="00284FB4" w:rsidRDefault="00284FB4" w:rsidP="00284FB4">
      <w:pPr>
        <w:shd w:val="clear" w:color="auto" w:fill="FFFFFF"/>
        <w:spacing w:after="0" w:line="240" w:lineRule="auto"/>
        <w:jc w:val="both"/>
        <w:rPr>
          <w:rFonts w:ascii="Arial" w:eastAsia="Times New Roman" w:hAnsi="Arial" w:cs="Arial"/>
          <w:color w:val="222222"/>
          <w:sz w:val="24"/>
          <w:szCs w:val="24"/>
          <w:lang w:eastAsia="es-ES"/>
        </w:rPr>
      </w:pPr>
      <w:r w:rsidRPr="00284FB4">
        <w:rPr>
          <w:rFonts w:ascii="Arial" w:eastAsia="Times New Roman" w:hAnsi="Arial" w:cs="Arial"/>
          <w:color w:val="222222"/>
          <w:sz w:val="24"/>
          <w:szCs w:val="24"/>
          <w:lang w:eastAsia="es-ES"/>
        </w:rPr>
        <w:t>el </w:t>
      </w:r>
      <w:r w:rsidRPr="00284FB4">
        <w:rPr>
          <w:rFonts w:ascii="Arial" w:eastAsia="Times New Roman" w:hAnsi="Arial" w:cs="Arial"/>
          <w:b/>
          <w:bCs/>
          <w:color w:val="222222"/>
          <w:sz w:val="24"/>
          <w:szCs w:val="24"/>
          <w:lang w:eastAsia="es-ES"/>
        </w:rPr>
        <w:t xml:space="preserve">equipo </w:t>
      </w:r>
      <w:proofErr w:type="spellStart"/>
      <w:r w:rsidRPr="00284FB4">
        <w:rPr>
          <w:rFonts w:ascii="Arial" w:eastAsia="Times New Roman" w:hAnsi="Arial" w:cs="Arial"/>
          <w:b/>
          <w:bCs/>
          <w:color w:val="222222"/>
          <w:sz w:val="24"/>
          <w:szCs w:val="24"/>
          <w:lang w:eastAsia="es-ES"/>
        </w:rPr>
        <w:t>Koinonía</w:t>
      </w:r>
      <w:proofErr w:type="spellEnd"/>
      <w:r w:rsidRPr="00284FB4">
        <w:rPr>
          <w:rFonts w:ascii="Arial" w:eastAsia="Times New Roman" w:hAnsi="Arial" w:cs="Arial"/>
          <w:b/>
          <w:bCs/>
          <w:color w:val="222222"/>
          <w:sz w:val="24"/>
          <w:szCs w:val="24"/>
          <w:lang w:eastAsia="es-ES"/>
        </w:rPr>
        <w:t>. </w:t>
      </w:r>
    </w:p>
    <w:p w14:paraId="691BA442" w14:textId="77777777" w:rsidR="003C299B" w:rsidRDefault="003C299B"/>
    <w:sectPr w:rsidR="003C299B" w:rsidSect="003C299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284FB4"/>
    <w:rsid w:val="00284FB4"/>
    <w:rsid w:val="003C299B"/>
    <w:rsid w:val="00EC2A5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4F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99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284FB4"/>
  </w:style>
  <w:style w:type="character" w:styleId="Hipervnculo">
    <w:name w:val="Hyperlink"/>
    <w:basedOn w:val="Fuentedeprrafopredeter"/>
    <w:uiPriority w:val="99"/>
    <w:semiHidden/>
    <w:unhideWhenUsed/>
    <w:rsid w:val="00284FB4"/>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762355">
      <w:bodyDiv w:val="1"/>
      <w:marLeft w:val="0"/>
      <w:marRight w:val="0"/>
      <w:marTop w:val="0"/>
      <w:marBottom w:val="0"/>
      <w:divBdr>
        <w:top w:val="none" w:sz="0" w:space="0" w:color="auto"/>
        <w:left w:val="none" w:sz="0" w:space="0" w:color="auto"/>
        <w:bottom w:val="none" w:sz="0" w:space="0" w:color="auto"/>
        <w:right w:val="none" w:sz="0" w:space="0" w:color="auto"/>
      </w:divBdr>
      <w:divsChild>
        <w:div w:id="1317101919">
          <w:marLeft w:val="0"/>
          <w:marRight w:val="0"/>
          <w:marTop w:val="0"/>
          <w:marBottom w:val="0"/>
          <w:divBdr>
            <w:top w:val="none" w:sz="0" w:space="0" w:color="auto"/>
            <w:left w:val="none" w:sz="0" w:space="0" w:color="auto"/>
            <w:bottom w:val="none" w:sz="0" w:space="0" w:color="auto"/>
            <w:right w:val="none" w:sz="0" w:space="0" w:color="auto"/>
          </w:divBdr>
        </w:div>
        <w:div w:id="424964559">
          <w:marLeft w:val="0"/>
          <w:marRight w:val="0"/>
          <w:marTop w:val="0"/>
          <w:marBottom w:val="0"/>
          <w:divBdr>
            <w:top w:val="none" w:sz="0" w:space="0" w:color="auto"/>
            <w:left w:val="none" w:sz="0" w:space="0" w:color="auto"/>
            <w:bottom w:val="none" w:sz="0" w:space="0" w:color="auto"/>
            <w:right w:val="none" w:sz="0" w:space="0" w:color="auto"/>
          </w:divBdr>
        </w:div>
        <w:div w:id="970283340">
          <w:marLeft w:val="0"/>
          <w:marRight w:val="0"/>
          <w:marTop w:val="0"/>
          <w:marBottom w:val="0"/>
          <w:divBdr>
            <w:top w:val="none" w:sz="0" w:space="0" w:color="auto"/>
            <w:left w:val="none" w:sz="0" w:space="0" w:color="auto"/>
            <w:bottom w:val="none" w:sz="0" w:space="0" w:color="auto"/>
            <w:right w:val="none" w:sz="0" w:space="0" w:color="auto"/>
          </w:divBdr>
        </w:div>
        <w:div w:id="1800219253">
          <w:marLeft w:val="0"/>
          <w:marRight w:val="0"/>
          <w:marTop w:val="0"/>
          <w:marBottom w:val="0"/>
          <w:divBdr>
            <w:top w:val="none" w:sz="0" w:space="0" w:color="auto"/>
            <w:left w:val="none" w:sz="0" w:space="0" w:color="auto"/>
            <w:bottom w:val="none" w:sz="0" w:space="0" w:color="auto"/>
            <w:right w:val="none" w:sz="0" w:space="0" w:color="auto"/>
          </w:divBdr>
          <w:divsChild>
            <w:div w:id="1380276109">
              <w:marLeft w:val="0"/>
              <w:marRight w:val="0"/>
              <w:marTop w:val="0"/>
              <w:marBottom w:val="0"/>
              <w:divBdr>
                <w:top w:val="none" w:sz="0" w:space="0" w:color="auto"/>
                <w:left w:val="none" w:sz="0" w:space="0" w:color="auto"/>
                <w:bottom w:val="none" w:sz="0" w:space="0" w:color="auto"/>
                <w:right w:val="none" w:sz="0" w:space="0" w:color="auto"/>
              </w:divBdr>
            </w:div>
            <w:div w:id="1758861212">
              <w:marLeft w:val="0"/>
              <w:marRight w:val="0"/>
              <w:marTop w:val="0"/>
              <w:marBottom w:val="0"/>
              <w:divBdr>
                <w:top w:val="none" w:sz="0" w:space="0" w:color="auto"/>
                <w:left w:val="none" w:sz="0" w:space="0" w:color="auto"/>
                <w:bottom w:val="none" w:sz="0" w:space="0" w:color="auto"/>
                <w:right w:val="none" w:sz="0" w:space="0" w:color="auto"/>
              </w:divBdr>
            </w:div>
            <w:div w:id="1034355233">
              <w:marLeft w:val="0"/>
              <w:marRight w:val="0"/>
              <w:marTop w:val="0"/>
              <w:marBottom w:val="0"/>
              <w:divBdr>
                <w:top w:val="none" w:sz="0" w:space="0" w:color="auto"/>
                <w:left w:val="none" w:sz="0" w:space="0" w:color="auto"/>
                <w:bottom w:val="none" w:sz="0" w:space="0" w:color="auto"/>
                <w:right w:val="none" w:sz="0" w:space="0" w:color="auto"/>
              </w:divBdr>
            </w:div>
            <w:div w:id="987710673">
              <w:marLeft w:val="0"/>
              <w:marRight w:val="0"/>
              <w:marTop w:val="0"/>
              <w:marBottom w:val="0"/>
              <w:divBdr>
                <w:top w:val="none" w:sz="0" w:space="0" w:color="auto"/>
                <w:left w:val="none" w:sz="0" w:space="0" w:color="auto"/>
                <w:bottom w:val="none" w:sz="0" w:space="0" w:color="auto"/>
                <w:right w:val="none" w:sz="0" w:space="0" w:color="auto"/>
              </w:divBdr>
            </w:div>
            <w:div w:id="520901406">
              <w:marLeft w:val="0"/>
              <w:marRight w:val="0"/>
              <w:marTop w:val="0"/>
              <w:marBottom w:val="0"/>
              <w:divBdr>
                <w:top w:val="none" w:sz="0" w:space="0" w:color="auto"/>
                <w:left w:val="none" w:sz="0" w:space="0" w:color="auto"/>
                <w:bottom w:val="none" w:sz="0" w:space="0" w:color="auto"/>
                <w:right w:val="none" w:sz="0" w:space="0" w:color="auto"/>
              </w:divBdr>
            </w:div>
            <w:div w:id="879316132">
              <w:marLeft w:val="0"/>
              <w:marRight w:val="0"/>
              <w:marTop w:val="0"/>
              <w:marBottom w:val="0"/>
              <w:divBdr>
                <w:top w:val="none" w:sz="0" w:space="0" w:color="auto"/>
                <w:left w:val="none" w:sz="0" w:space="0" w:color="auto"/>
                <w:bottom w:val="none" w:sz="0" w:space="0" w:color="auto"/>
                <w:right w:val="none" w:sz="0" w:space="0" w:color="auto"/>
              </w:divBdr>
            </w:div>
            <w:div w:id="1427655995">
              <w:marLeft w:val="0"/>
              <w:marRight w:val="0"/>
              <w:marTop w:val="0"/>
              <w:marBottom w:val="0"/>
              <w:divBdr>
                <w:top w:val="none" w:sz="0" w:space="0" w:color="auto"/>
                <w:left w:val="none" w:sz="0" w:space="0" w:color="auto"/>
                <w:bottom w:val="none" w:sz="0" w:space="0" w:color="auto"/>
                <w:right w:val="none" w:sz="0" w:space="0" w:color="auto"/>
              </w:divBdr>
            </w:div>
            <w:div w:id="1726760534">
              <w:marLeft w:val="0"/>
              <w:marRight w:val="0"/>
              <w:marTop w:val="0"/>
              <w:marBottom w:val="0"/>
              <w:divBdr>
                <w:top w:val="none" w:sz="0" w:space="0" w:color="auto"/>
                <w:left w:val="none" w:sz="0" w:space="0" w:color="auto"/>
                <w:bottom w:val="none" w:sz="0" w:space="0" w:color="auto"/>
                <w:right w:val="none" w:sz="0" w:space="0" w:color="auto"/>
              </w:divBdr>
            </w:div>
            <w:div w:id="1955938094">
              <w:marLeft w:val="0"/>
              <w:marRight w:val="0"/>
              <w:marTop w:val="0"/>
              <w:marBottom w:val="0"/>
              <w:divBdr>
                <w:top w:val="none" w:sz="0" w:space="0" w:color="auto"/>
                <w:left w:val="none" w:sz="0" w:space="0" w:color="auto"/>
                <w:bottom w:val="none" w:sz="0" w:space="0" w:color="auto"/>
                <w:right w:val="none" w:sz="0" w:space="0" w:color="auto"/>
              </w:divBdr>
            </w:div>
            <w:div w:id="1863589900">
              <w:marLeft w:val="0"/>
              <w:marRight w:val="0"/>
              <w:marTop w:val="0"/>
              <w:marBottom w:val="0"/>
              <w:divBdr>
                <w:top w:val="none" w:sz="0" w:space="0" w:color="auto"/>
                <w:left w:val="none" w:sz="0" w:space="0" w:color="auto"/>
                <w:bottom w:val="none" w:sz="0" w:space="0" w:color="auto"/>
                <w:right w:val="none" w:sz="0" w:space="0" w:color="auto"/>
              </w:divBdr>
            </w:div>
          </w:divsChild>
        </w:div>
        <w:div w:id="1475950507">
          <w:marLeft w:val="0"/>
          <w:marRight w:val="0"/>
          <w:marTop w:val="0"/>
          <w:marBottom w:val="0"/>
          <w:divBdr>
            <w:top w:val="none" w:sz="0" w:space="0" w:color="auto"/>
            <w:left w:val="none" w:sz="0" w:space="0" w:color="auto"/>
            <w:bottom w:val="none" w:sz="0" w:space="0" w:color="auto"/>
            <w:right w:val="none" w:sz="0" w:space="0" w:color="auto"/>
          </w:divBdr>
        </w:div>
        <w:div w:id="707266260">
          <w:marLeft w:val="0"/>
          <w:marRight w:val="0"/>
          <w:marTop w:val="0"/>
          <w:marBottom w:val="0"/>
          <w:divBdr>
            <w:top w:val="none" w:sz="0" w:space="0" w:color="auto"/>
            <w:left w:val="none" w:sz="0" w:space="0" w:color="auto"/>
            <w:bottom w:val="none" w:sz="0" w:space="0" w:color="auto"/>
            <w:right w:val="none" w:sz="0" w:space="0" w:color="auto"/>
          </w:divBdr>
        </w:div>
        <w:div w:id="2112386856">
          <w:marLeft w:val="0"/>
          <w:marRight w:val="0"/>
          <w:marTop w:val="0"/>
          <w:marBottom w:val="0"/>
          <w:divBdr>
            <w:top w:val="none" w:sz="0" w:space="0" w:color="auto"/>
            <w:left w:val="none" w:sz="0" w:space="0" w:color="auto"/>
            <w:bottom w:val="none" w:sz="0" w:space="0" w:color="auto"/>
            <w:right w:val="none" w:sz="0" w:space="0" w:color="auto"/>
          </w:divBdr>
        </w:div>
        <w:div w:id="1707831227">
          <w:marLeft w:val="0"/>
          <w:marRight w:val="0"/>
          <w:marTop w:val="0"/>
          <w:marBottom w:val="0"/>
          <w:divBdr>
            <w:top w:val="none" w:sz="0" w:space="0" w:color="auto"/>
            <w:left w:val="none" w:sz="0" w:space="0" w:color="auto"/>
            <w:bottom w:val="none" w:sz="0" w:space="0" w:color="auto"/>
            <w:right w:val="none" w:sz="0" w:space="0" w:color="auto"/>
          </w:divBdr>
        </w:div>
        <w:div w:id="30889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609</Words>
  <Characters>3354</Characters>
  <Application>Microsoft Macintosh Word</Application>
  <DocSecurity>0</DocSecurity>
  <Lines>27</Lines>
  <Paragraphs>7</Paragraphs>
  <ScaleCrop>false</ScaleCrop>
  <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2016-02-29T11:40:00Z</dcterms:created>
  <dcterms:modified xsi:type="dcterms:W3CDTF">2016-03-03T18:13:00Z</dcterms:modified>
</cp:coreProperties>
</file>