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CA1" w:rsidRDefault="002C6CA1"/>
    <w:sectPr w:rsidR="002C6CA1" w:rsidSect="002C6C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25A40"/>
    <w:rsid w:val="002C6CA1"/>
    <w:rsid w:val="00325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1</Paragraphs>
  <ScaleCrop>false</ScaleCrop>
  <Company>S.A.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2013-11-01T19:00:00Z</dcterms:created>
  <dcterms:modified xsi:type="dcterms:W3CDTF">2013-11-01T19:00:00Z</dcterms:modified>
</cp:coreProperties>
</file>