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EE1" w:rsidRDefault="00A01105" w:rsidP="00A01105">
      <w:pPr>
        <w:pStyle w:val="Prrafodelista"/>
        <w:spacing w:before="120" w:after="120" w:line="240" w:lineRule="auto"/>
        <w:ind w:left="0"/>
        <w:contextualSpacing w:val="0"/>
        <w:jc w:val="center"/>
        <w:rPr>
          <w:rFonts w:ascii="Arial" w:hAnsi="Arial" w:cs="Arial"/>
          <w:b/>
          <w:sz w:val="24"/>
          <w:szCs w:val="24"/>
        </w:rPr>
      </w:pPr>
      <w:r w:rsidRPr="00A01105">
        <w:rPr>
          <w:rFonts w:ascii="Arial" w:hAnsi="Arial" w:cs="Arial"/>
          <w:b/>
          <w:sz w:val="24"/>
          <w:szCs w:val="24"/>
        </w:rPr>
        <w:t xml:space="preserve">“Perspectivas y reflexiones para la Iglesia y el Mundo, </w:t>
      </w:r>
    </w:p>
    <w:p w:rsidR="000D7E1C" w:rsidRPr="00A01105" w:rsidRDefault="00A01105" w:rsidP="00A01105">
      <w:pPr>
        <w:pStyle w:val="Prrafodelista"/>
        <w:spacing w:before="120" w:after="120" w:line="240" w:lineRule="auto"/>
        <w:ind w:left="0"/>
        <w:contextualSpacing w:val="0"/>
        <w:jc w:val="center"/>
        <w:rPr>
          <w:rFonts w:ascii="Arial" w:hAnsi="Arial" w:cs="Arial"/>
          <w:b/>
          <w:sz w:val="24"/>
          <w:szCs w:val="24"/>
        </w:rPr>
      </w:pPr>
      <w:r w:rsidRPr="00A01105">
        <w:rPr>
          <w:rFonts w:ascii="Arial" w:hAnsi="Arial" w:cs="Arial"/>
          <w:b/>
          <w:sz w:val="24"/>
          <w:szCs w:val="24"/>
        </w:rPr>
        <w:t>a la luz del papa Francisco”</w:t>
      </w:r>
      <w:r w:rsidRPr="00751EE1">
        <w:rPr>
          <w:rStyle w:val="Refdenotaalpie"/>
          <w:rFonts w:ascii="Arial" w:hAnsi="Arial" w:cs="Arial"/>
          <w:sz w:val="24"/>
          <w:szCs w:val="24"/>
        </w:rPr>
        <w:footnoteReference w:id="2"/>
      </w:r>
    </w:p>
    <w:p w:rsidR="00AD7DCD" w:rsidRDefault="00AD7DCD" w:rsidP="00A01105">
      <w:pPr>
        <w:pStyle w:val="Prrafodelista"/>
        <w:spacing w:before="120" w:after="120" w:line="240" w:lineRule="auto"/>
        <w:ind w:left="0"/>
        <w:contextualSpacing w:val="0"/>
        <w:jc w:val="right"/>
        <w:rPr>
          <w:rFonts w:ascii="Arial" w:hAnsi="Arial" w:cs="Arial"/>
          <w:sz w:val="24"/>
          <w:szCs w:val="24"/>
        </w:rPr>
      </w:pPr>
    </w:p>
    <w:p w:rsidR="00A01105" w:rsidRPr="00A01105" w:rsidRDefault="00A01105" w:rsidP="00A01105">
      <w:pPr>
        <w:pStyle w:val="Prrafodelista"/>
        <w:spacing w:before="120" w:after="120" w:line="240" w:lineRule="auto"/>
        <w:ind w:left="0"/>
        <w:contextualSpacing w:val="0"/>
        <w:jc w:val="right"/>
        <w:rPr>
          <w:rFonts w:ascii="Arial" w:hAnsi="Arial" w:cs="Arial"/>
          <w:sz w:val="24"/>
          <w:szCs w:val="24"/>
        </w:rPr>
      </w:pPr>
      <w:r w:rsidRPr="00A01105">
        <w:rPr>
          <w:rFonts w:ascii="Arial" w:hAnsi="Arial" w:cs="Arial"/>
          <w:sz w:val="24"/>
          <w:szCs w:val="24"/>
        </w:rPr>
        <w:t>* Marcelo Trejo. Argentina</w:t>
      </w:r>
    </w:p>
    <w:p w:rsidR="00A01105" w:rsidRDefault="00A01105" w:rsidP="000D7E1C">
      <w:pPr>
        <w:pStyle w:val="Prrafodelista"/>
        <w:spacing w:before="120" w:after="120" w:line="240" w:lineRule="auto"/>
        <w:ind w:left="0"/>
        <w:contextualSpacing w:val="0"/>
        <w:jc w:val="both"/>
        <w:rPr>
          <w:rFonts w:ascii="Arial" w:hAnsi="Arial" w:cs="Arial"/>
          <w:sz w:val="24"/>
          <w:szCs w:val="24"/>
          <w:u w:val="single"/>
        </w:rPr>
      </w:pPr>
    </w:p>
    <w:p w:rsidR="000D7E1C" w:rsidRPr="000D7E1C" w:rsidRDefault="000D7E1C" w:rsidP="000D7E1C">
      <w:pPr>
        <w:pStyle w:val="Prrafodelista"/>
        <w:spacing w:before="120" w:after="120" w:line="240" w:lineRule="auto"/>
        <w:ind w:left="0"/>
        <w:contextualSpacing w:val="0"/>
        <w:jc w:val="both"/>
        <w:rPr>
          <w:rFonts w:ascii="Arial" w:hAnsi="Arial" w:cs="Arial"/>
          <w:sz w:val="24"/>
          <w:szCs w:val="24"/>
          <w:u w:val="single"/>
        </w:rPr>
      </w:pPr>
      <w:r w:rsidRPr="000D7E1C">
        <w:rPr>
          <w:rFonts w:ascii="Arial" w:hAnsi="Arial" w:cs="Arial"/>
          <w:sz w:val="24"/>
          <w:szCs w:val="24"/>
          <w:u w:val="single"/>
        </w:rPr>
        <w:t>Introducción:</w:t>
      </w:r>
      <w:r w:rsidR="00B6247A">
        <w:rPr>
          <w:rFonts w:ascii="Arial" w:hAnsi="Arial" w:cs="Arial"/>
          <w:sz w:val="24"/>
          <w:szCs w:val="24"/>
          <w:u w:val="single"/>
        </w:rPr>
        <w:t xml:space="preserve"> </w:t>
      </w:r>
      <w:r w:rsidR="00B6247A" w:rsidRPr="00B6247A">
        <w:rPr>
          <w:rFonts w:ascii="Arial" w:hAnsi="Arial" w:cs="Arial"/>
          <w:sz w:val="24"/>
          <w:szCs w:val="24"/>
        </w:rPr>
        <w:t>“A manera de impresiones”</w:t>
      </w:r>
    </w:p>
    <w:p w:rsidR="009432E3" w:rsidRPr="00A01105" w:rsidRDefault="009432E3" w:rsidP="00A01105">
      <w:pPr>
        <w:spacing w:before="120" w:after="120" w:line="240" w:lineRule="auto"/>
        <w:jc w:val="both"/>
        <w:rPr>
          <w:rFonts w:ascii="Arial" w:hAnsi="Arial" w:cs="Arial"/>
          <w:sz w:val="24"/>
          <w:szCs w:val="24"/>
        </w:rPr>
      </w:pPr>
      <w:r w:rsidRPr="00A01105">
        <w:rPr>
          <w:rFonts w:ascii="Arial" w:hAnsi="Arial" w:cs="Arial"/>
          <w:sz w:val="24"/>
          <w:szCs w:val="24"/>
        </w:rPr>
        <w:t>“Perspectivas y reflexiones para la Iglesia y el Mundo, a la luz del papa Francisco” es el tema convocante en esta jornada. Un tema amplio y disparador para la Iglesia y el Mundo</w:t>
      </w:r>
      <w:r w:rsidR="00EC796D" w:rsidRPr="00A01105">
        <w:rPr>
          <w:rFonts w:ascii="Arial" w:hAnsi="Arial" w:cs="Arial"/>
          <w:sz w:val="24"/>
          <w:szCs w:val="24"/>
        </w:rPr>
        <w:t>;</w:t>
      </w:r>
      <w:r w:rsidRPr="00A01105">
        <w:rPr>
          <w:rFonts w:ascii="Arial" w:hAnsi="Arial" w:cs="Arial"/>
          <w:sz w:val="24"/>
          <w:szCs w:val="24"/>
        </w:rPr>
        <w:t xml:space="preserve"> tanto como lo es hoy el Papa Francisco. Por ello</w:t>
      </w:r>
      <w:r w:rsidR="00E10BEC">
        <w:rPr>
          <w:rFonts w:ascii="Arial" w:hAnsi="Arial" w:cs="Arial"/>
          <w:sz w:val="24"/>
          <w:szCs w:val="24"/>
        </w:rPr>
        <w:t xml:space="preserve">, </w:t>
      </w:r>
      <w:r w:rsidRPr="00A01105">
        <w:rPr>
          <w:rFonts w:ascii="Arial" w:hAnsi="Arial" w:cs="Arial"/>
          <w:sz w:val="24"/>
          <w:szCs w:val="24"/>
        </w:rPr>
        <w:t>plantea</w:t>
      </w:r>
      <w:r w:rsidR="00E10BEC">
        <w:rPr>
          <w:rFonts w:ascii="Arial" w:hAnsi="Arial" w:cs="Arial"/>
          <w:sz w:val="24"/>
          <w:szCs w:val="24"/>
        </w:rPr>
        <w:t>rlo</w:t>
      </w:r>
      <w:r w:rsidRPr="00A01105">
        <w:rPr>
          <w:rFonts w:ascii="Arial" w:hAnsi="Arial" w:cs="Arial"/>
          <w:sz w:val="24"/>
          <w:szCs w:val="24"/>
        </w:rPr>
        <w:t xml:space="preserve"> en esta</w:t>
      </w:r>
      <w:r w:rsidR="00E10BEC">
        <w:rPr>
          <w:rFonts w:ascii="Arial" w:hAnsi="Arial" w:cs="Arial"/>
          <w:sz w:val="24"/>
          <w:szCs w:val="24"/>
        </w:rPr>
        <w:t>s</w:t>
      </w:r>
      <w:r w:rsidRPr="00A01105">
        <w:rPr>
          <w:rFonts w:ascii="Arial" w:hAnsi="Arial" w:cs="Arial"/>
          <w:sz w:val="24"/>
          <w:szCs w:val="24"/>
        </w:rPr>
        <w:t xml:space="preserve"> perspectiva</w:t>
      </w:r>
      <w:r w:rsidR="00E10BEC">
        <w:rPr>
          <w:rFonts w:ascii="Arial" w:hAnsi="Arial" w:cs="Arial"/>
          <w:sz w:val="24"/>
          <w:szCs w:val="24"/>
        </w:rPr>
        <w:t>s</w:t>
      </w:r>
      <w:r w:rsidRPr="00A01105">
        <w:rPr>
          <w:rFonts w:ascii="Arial" w:hAnsi="Arial" w:cs="Arial"/>
          <w:sz w:val="24"/>
          <w:szCs w:val="24"/>
        </w:rPr>
        <w:t xml:space="preserve"> se adecua convenientemente </w:t>
      </w:r>
      <w:r w:rsidR="00445214" w:rsidRPr="00A01105">
        <w:rPr>
          <w:rFonts w:ascii="Arial" w:hAnsi="Arial" w:cs="Arial"/>
          <w:sz w:val="24"/>
          <w:szCs w:val="24"/>
        </w:rPr>
        <w:t xml:space="preserve">a </w:t>
      </w:r>
      <w:r w:rsidRPr="00A01105">
        <w:rPr>
          <w:rFonts w:ascii="Arial" w:hAnsi="Arial" w:cs="Arial"/>
          <w:sz w:val="24"/>
          <w:szCs w:val="24"/>
        </w:rPr>
        <w:t xml:space="preserve">estos tiempos. </w:t>
      </w:r>
      <w:r w:rsidR="00EC796D" w:rsidRPr="00A01105">
        <w:rPr>
          <w:rFonts w:ascii="Arial" w:hAnsi="Arial" w:cs="Arial"/>
          <w:sz w:val="24"/>
          <w:szCs w:val="24"/>
        </w:rPr>
        <w:t>¡</w:t>
      </w:r>
      <w:r w:rsidR="00445214" w:rsidRPr="00A01105">
        <w:rPr>
          <w:rFonts w:ascii="Arial" w:hAnsi="Arial" w:cs="Arial"/>
          <w:sz w:val="24"/>
          <w:szCs w:val="24"/>
        </w:rPr>
        <w:t xml:space="preserve">No es momento de reduccionismos </w:t>
      </w:r>
      <w:r w:rsidR="00EC796D" w:rsidRPr="00A01105">
        <w:rPr>
          <w:rFonts w:ascii="Arial" w:hAnsi="Arial" w:cs="Arial"/>
          <w:sz w:val="24"/>
          <w:szCs w:val="24"/>
        </w:rPr>
        <w:t xml:space="preserve">sociales </w:t>
      </w:r>
      <w:r w:rsidR="00445214" w:rsidRPr="00A01105">
        <w:rPr>
          <w:rFonts w:ascii="Arial" w:hAnsi="Arial" w:cs="Arial"/>
          <w:sz w:val="24"/>
          <w:szCs w:val="24"/>
        </w:rPr>
        <w:t>ni simplificaciones</w:t>
      </w:r>
      <w:r w:rsidR="00EC796D" w:rsidRPr="00A01105">
        <w:rPr>
          <w:rFonts w:ascii="Arial" w:hAnsi="Arial" w:cs="Arial"/>
          <w:sz w:val="24"/>
          <w:szCs w:val="24"/>
        </w:rPr>
        <w:t xml:space="preserve"> eclesiales!</w:t>
      </w:r>
    </w:p>
    <w:p w:rsidR="009432E3" w:rsidRPr="00E10BEC" w:rsidRDefault="002B1C8B" w:rsidP="00E10BEC">
      <w:pPr>
        <w:spacing w:before="120" w:after="120" w:line="240" w:lineRule="auto"/>
        <w:jc w:val="both"/>
        <w:rPr>
          <w:rFonts w:ascii="Arial" w:hAnsi="Arial" w:cs="Arial"/>
          <w:sz w:val="24"/>
          <w:szCs w:val="24"/>
        </w:rPr>
      </w:pPr>
      <w:r w:rsidRPr="00E10BEC">
        <w:rPr>
          <w:rFonts w:ascii="Arial" w:hAnsi="Arial" w:cs="Arial"/>
          <w:sz w:val="24"/>
          <w:szCs w:val="24"/>
        </w:rPr>
        <w:t>Ahora bien</w:t>
      </w:r>
      <w:r w:rsidR="00445214" w:rsidRPr="00E10BEC">
        <w:rPr>
          <w:rFonts w:ascii="Arial" w:hAnsi="Arial" w:cs="Arial"/>
          <w:sz w:val="24"/>
          <w:szCs w:val="24"/>
        </w:rPr>
        <w:t>, q</w:t>
      </w:r>
      <w:r w:rsidR="00E935F2" w:rsidRPr="00E10BEC">
        <w:rPr>
          <w:rFonts w:ascii="Arial" w:hAnsi="Arial" w:cs="Arial"/>
          <w:sz w:val="24"/>
          <w:szCs w:val="24"/>
        </w:rPr>
        <w:t xml:space="preserve">uisiera ubicar mis aportes a </w:t>
      </w:r>
      <w:r w:rsidR="00445214" w:rsidRPr="00E10BEC">
        <w:rPr>
          <w:rFonts w:ascii="Arial" w:hAnsi="Arial" w:cs="Arial"/>
          <w:sz w:val="24"/>
          <w:szCs w:val="24"/>
        </w:rPr>
        <w:t>manera de “impresiones”. Algunas claves que nos permitan avanzar por el camino iniciado por Francisco y que</w:t>
      </w:r>
      <w:r w:rsidRPr="00E10BEC">
        <w:rPr>
          <w:rFonts w:ascii="Arial" w:hAnsi="Arial" w:cs="Arial"/>
          <w:sz w:val="24"/>
          <w:szCs w:val="24"/>
        </w:rPr>
        <w:t>, l</w:t>
      </w:r>
      <w:r w:rsidR="00445214" w:rsidRPr="00E10BEC">
        <w:rPr>
          <w:rFonts w:ascii="Arial" w:hAnsi="Arial" w:cs="Arial"/>
          <w:sz w:val="24"/>
          <w:szCs w:val="24"/>
        </w:rPr>
        <w:t xml:space="preserve">ógicamente, requerirán de ulteriores desarrollos reflexivos. </w:t>
      </w:r>
      <w:r w:rsidR="00757425" w:rsidRPr="00E10BEC">
        <w:rPr>
          <w:rFonts w:ascii="Arial" w:hAnsi="Arial" w:cs="Arial"/>
          <w:sz w:val="24"/>
          <w:szCs w:val="24"/>
        </w:rPr>
        <w:t xml:space="preserve"> </w:t>
      </w:r>
    </w:p>
    <w:p w:rsidR="000D7E1C" w:rsidRPr="000D7E1C" w:rsidRDefault="000D7E1C" w:rsidP="000D7E1C">
      <w:pPr>
        <w:pStyle w:val="Prrafodelista"/>
        <w:spacing w:before="120" w:after="120" w:line="240" w:lineRule="auto"/>
        <w:ind w:left="0"/>
        <w:contextualSpacing w:val="0"/>
        <w:jc w:val="both"/>
        <w:rPr>
          <w:rFonts w:ascii="Arial" w:hAnsi="Arial" w:cs="Arial"/>
          <w:sz w:val="24"/>
          <w:szCs w:val="24"/>
          <w:u w:val="single"/>
        </w:rPr>
      </w:pPr>
      <w:r w:rsidRPr="000D7E1C">
        <w:rPr>
          <w:rFonts w:ascii="Arial" w:hAnsi="Arial" w:cs="Arial"/>
          <w:sz w:val="24"/>
          <w:szCs w:val="24"/>
          <w:u w:val="single"/>
        </w:rPr>
        <w:t>Primera Impresión:</w:t>
      </w:r>
      <w:r w:rsidR="00B6247A" w:rsidRPr="00B6247A">
        <w:rPr>
          <w:rFonts w:ascii="Arial" w:hAnsi="Arial" w:cs="Arial"/>
          <w:sz w:val="24"/>
          <w:szCs w:val="24"/>
        </w:rPr>
        <w:t xml:space="preserve"> </w:t>
      </w:r>
      <w:r w:rsidR="00B6247A">
        <w:rPr>
          <w:rFonts w:ascii="Arial" w:hAnsi="Arial" w:cs="Arial"/>
          <w:sz w:val="24"/>
          <w:szCs w:val="24"/>
        </w:rPr>
        <w:t>“</w:t>
      </w:r>
      <w:r w:rsidR="00B6247A" w:rsidRPr="00B6247A">
        <w:rPr>
          <w:rFonts w:ascii="Arial" w:hAnsi="Arial" w:cs="Arial"/>
          <w:sz w:val="24"/>
          <w:szCs w:val="24"/>
        </w:rPr>
        <w:t xml:space="preserve">A </w:t>
      </w:r>
      <w:r w:rsidR="00B6247A">
        <w:rPr>
          <w:rFonts w:ascii="Arial" w:hAnsi="Arial" w:cs="Arial"/>
          <w:sz w:val="24"/>
          <w:szCs w:val="24"/>
        </w:rPr>
        <w:t>la luz de Francisco”</w:t>
      </w:r>
    </w:p>
    <w:p w:rsidR="00445214" w:rsidRPr="00FD655F" w:rsidRDefault="00445214" w:rsidP="00FD655F">
      <w:pPr>
        <w:spacing w:before="120" w:after="120" w:line="240" w:lineRule="auto"/>
        <w:jc w:val="both"/>
        <w:rPr>
          <w:rFonts w:ascii="Arial" w:hAnsi="Arial" w:cs="Arial"/>
          <w:sz w:val="24"/>
          <w:szCs w:val="24"/>
        </w:rPr>
      </w:pPr>
      <w:r w:rsidRPr="00FD655F">
        <w:rPr>
          <w:rFonts w:ascii="Arial" w:hAnsi="Arial" w:cs="Arial"/>
          <w:sz w:val="24"/>
          <w:szCs w:val="24"/>
        </w:rPr>
        <w:t>¡Francisco es un fe</w:t>
      </w:r>
      <w:r w:rsidR="00757425" w:rsidRPr="00FD655F">
        <w:rPr>
          <w:rFonts w:ascii="Arial" w:hAnsi="Arial" w:cs="Arial"/>
          <w:sz w:val="24"/>
          <w:szCs w:val="24"/>
        </w:rPr>
        <w:t xml:space="preserve">nómeno de estos tiempos! Fenómeno entendido no sólo en su acepción popular como “un fuera de serie”; sino también en su concepción semántica. </w:t>
      </w:r>
    </w:p>
    <w:p w:rsidR="00757425" w:rsidRPr="00FD655F" w:rsidRDefault="00757425" w:rsidP="00FD655F">
      <w:pPr>
        <w:spacing w:before="120" w:after="120" w:line="240" w:lineRule="auto"/>
        <w:jc w:val="both"/>
        <w:rPr>
          <w:rFonts w:ascii="Arial" w:hAnsi="Arial" w:cs="Arial"/>
          <w:sz w:val="24"/>
          <w:szCs w:val="24"/>
        </w:rPr>
      </w:pPr>
      <w:r w:rsidRPr="00FD655F">
        <w:rPr>
          <w:rFonts w:ascii="Arial" w:hAnsi="Arial" w:cs="Arial"/>
          <w:sz w:val="24"/>
          <w:szCs w:val="24"/>
        </w:rPr>
        <w:t xml:space="preserve">Francisco es un papa que se hace </w:t>
      </w:r>
      <w:r w:rsidR="009B2D5D" w:rsidRPr="00FD655F">
        <w:rPr>
          <w:rFonts w:ascii="Arial" w:hAnsi="Arial" w:cs="Arial"/>
          <w:sz w:val="24"/>
          <w:szCs w:val="24"/>
        </w:rPr>
        <w:t>presente</w:t>
      </w:r>
      <w:r w:rsidRPr="00FD655F">
        <w:rPr>
          <w:rFonts w:ascii="Arial" w:hAnsi="Arial" w:cs="Arial"/>
          <w:sz w:val="24"/>
          <w:szCs w:val="24"/>
        </w:rPr>
        <w:t xml:space="preserve"> </w:t>
      </w:r>
      <w:r w:rsidR="009B2D5D" w:rsidRPr="00FD655F">
        <w:rPr>
          <w:rFonts w:ascii="Arial" w:hAnsi="Arial" w:cs="Arial"/>
          <w:sz w:val="24"/>
          <w:szCs w:val="24"/>
        </w:rPr>
        <w:t xml:space="preserve">como un verdadero fenómeno </w:t>
      </w:r>
      <w:r w:rsidR="003C43AD" w:rsidRPr="00FD655F">
        <w:rPr>
          <w:rFonts w:ascii="Arial" w:hAnsi="Arial" w:cs="Arial"/>
          <w:sz w:val="24"/>
          <w:szCs w:val="24"/>
        </w:rPr>
        <w:t>“</w:t>
      </w:r>
      <w:r w:rsidRPr="00FD655F">
        <w:rPr>
          <w:rFonts w:ascii="Arial" w:hAnsi="Arial" w:cs="Arial"/>
          <w:sz w:val="24"/>
          <w:szCs w:val="24"/>
        </w:rPr>
        <w:t>a la ciudad y al orbe</w:t>
      </w:r>
      <w:r w:rsidR="003C43AD" w:rsidRPr="00FD655F">
        <w:rPr>
          <w:rFonts w:ascii="Arial" w:hAnsi="Arial" w:cs="Arial"/>
          <w:sz w:val="24"/>
          <w:szCs w:val="24"/>
        </w:rPr>
        <w:t>”</w:t>
      </w:r>
      <w:r w:rsidRPr="00FD655F">
        <w:rPr>
          <w:rFonts w:ascii="Arial" w:hAnsi="Arial" w:cs="Arial"/>
          <w:sz w:val="24"/>
          <w:szCs w:val="24"/>
        </w:rPr>
        <w:t>; al mundo entero (“</w:t>
      </w:r>
      <w:r w:rsidRPr="00FD655F">
        <w:rPr>
          <w:rFonts w:ascii="Arial" w:hAnsi="Arial" w:cs="Arial"/>
          <w:i/>
          <w:sz w:val="24"/>
          <w:szCs w:val="24"/>
        </w:rPr>
        <w:t>Urbi et Orbi</w:t>
      </w:r>
      <w:r w:rsidRPr="00FD655F">
        <w:rPr>
          <w:rFonts w:ascii="Arial" w:hAnsi="Arial" w:cs="Arial"/>
          <w:sz w:val="24"/>
          <w:szCs w:val="24"/>
        </w:rPr>
        <w:t xml:space="preserve">”). </w:t>
      </w:r>
    </w:p>
    <w:p w:rsidR="003C43AD" w:rsidRPr="00FD655F" w:rsidRDefault="009B2D5D"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Lo digo así porque</w:t>
      </w:r>
      <w:r w:rsidR="00E935F2" w:rsidRPr="00FD655F">
        <w:rPr>
          <w:rFonts w:ascii="Arial" w:hAnsi="Arial" w:cs="Arial"/>
          <w:sz w:val="24"/>
          <w:szCs w:val="24"/>
        </w:rPr>
        <w:t xml:space="preserve">, </w:t>
      </w:r>
      <w:r w:rsidRPr="00FD655F">
        <w:rPr>
          <w:rFonts w:ascii="Arial" w:hAnsi="Arial" w:cs="Arial"/>
          <w:sz w:val="24"/>
          <w:szCs w:val="24"/>
        </w:rPr>
        <w:t xml:space="preserve">“fenómeno” </w:t>
      </w:r>
      <w:r w:rsidR="002B1C8B" w:rsidRPr="00FD655F">
        <w:rPr>
          <w:rFonts w:ascii="Arial" w:hAnsi="Arial" w:cs="Arial"/>
          <w:sz w:val="24"/>
          <w:szCs w:val="24"/>
          <w:lang w:val="es-ES"/>
        </w:rPr>
        <w:t xml:space="preserve">se </w:t>
      </w:r>
      <w:r w:rsidR="00E935F2" w:rsidRPr="00FD655F">
        <w:rPr>
          <w:rFonts w:ascii="Arial" w:hAnsi="Arial" w:cs="Arial"/>
          <w:sz w:val="24"/>
          <w:szCs w:val="24"/>
          <w:lang w:val="es-ES"/>
        </w:rPr>
        <w:t>aplica</w:t>
      </w:r>
      <w:r w:rsidR="00710108" w:rsidRPr="00FD655F">
        <w:rPr>
          <w:rFonts w:ascii="Arial" w:hAnsi="Arial" w:cs="Arial"/>
          <w:sz w:val="24"/>
          <w:szCs w:val="24"/>
          <w:lang w:val="es-ES"/>
        </w:rPr>
        <w:t xml:space="preserve"> </w:t>
      </w:r>
      <w:r w:rsidR="00E935F2" w:rsidRPr="00FD655F">
        <w:rPr>
          <w:rFonts w:ascii="Arial" w:hAnsi="Arial" w:cs="Arial"/>
          <w:sz w:val="24"/>
          <w:szCs w:val="24"/>
          <w:lang w:val="es-ES"/>
        </w:rPr>
        <w:t xml:space="preserve">a </w:t>
      </w:r>
      <w:r w:rsidR="002B1C8B" w:rsidRPr="00FD655F">
        <w:rPr>
          <w:rFonts w:ascii="Arial" w:hAnsi="Arial" w:cs="Arial"/>
          <w:sz w:val="24"/>
          <w:szCs w:val="24"/>
          <w:lang w:val="es-ES"/>
        </w:rPr>
        <w:t xml:space="preserve">todo </w:t>
      </w:r>
      <w:r w:rsidR="00710108" w:rsidRPr="00FD655F">
        <w:rPr>
          <w:rFonts w:ascii="Arial" w:hAnsi="Arial" w:cs="Arial"/>
          <w:sz w:val="24"/>
          <w:szCs w:val="24"/>
          <w:lang w:val="es-ES"/>
        </w:rPr>
        <w:t xml:space="preserve">aquello </w:t>
      </w:r>
      <w:r w:rsidR="003C43AD" w:rsidRPr="00FD655F">
        <w:rPr>
          <w:rFonts w:ascii="Arial" w:hAnsi="Arial" w:cs="Arial"/>
          <w:sz w:val="24"/>
          <w:szCs w:val="24"/>
          <w:lang w:val="es-ES"/>
        </w:rPr>
        <w:t xml:space="preserve">que se </w:t>
      </w:r>
      <w:r w:rsidR="002B1C8B" w:rsidRPr="00FD655F">
        <w:rPr>
          <w:rFonts w:ascii="Arial" w:hAnsi="Arial" w:cs="Arial"/>
          <w:sz w:val="24"/>
          <w:szCs w:val="24"/>
          <w:lang w:val="es-ES"/>
        </w:rPr>
        <w:t>“</w:t>
      </w:r>
      <w:r w:rsidR="003C43AD" w:rsidRPr="00FD655F">
        <w:rPr>
          <w:rFonts w:ascii="Arial" w:hAnsi="Arial" w:cs="Arial"/>
          <w:sz w:val="24"/>
          <w:szCs w:val="24"/>
          <w:lang w:val="es-ES"/>
        </w:rPr>
        <w:t xml:space="preserve">muestra, </w:t>
      </w:r>
      <w:r w:rsidR="00710108" w:rsidRPr="00FD655F">
        <w:rPr>
          <w:rFonts w:ascii="Arial" w:hAnsi="Arial" w:cs="Arial"/>
          <w:sz w:val="24"/>
          <w:szCs w:val="24"/>
          <w:lang w:val="es-ES"/>
        </w:rPr>
        <w:t>aparece e impacta</w:t>
      </w:r>
      <w:r w:rsidR="002B1C8B" w:rsidRPr="00FD655F">
        <w:rPr>
          <w:rFonts w:ascii="Arial" w:hAnsi="Arial" w:cs="Arial"/>
          <w:sz w:val="24"/>
          <w:szCs w:val="24"/>
          <w:lang w:val="es-ES"/>
        </w:rPr>
        <w:t>”</w:t>
      </w:r>
      <w:r w:rsidR="00710108" w:rsidRPr="00FD655F">
        <w:rPr>
          <w:rFonts w:ascii="Arial" w:hAnsi="Arial" w:cs="Arial"/>
          <w:sz w:val="24"/>
          <w:szCs w:val="24"/>
          <w:lang w:val="es-ES"/>
        </w:rPr>
        <w:t xml:space="preserve"> </w:t>
      </w:r>
      <w:r w:rsidR="00710108" w:rsidRPr="00FD655F">
        <w:rPr>
          <w:rFonts w:ascii="Arial" w:hAnsi="Arial" w:cs="Arial"/>
          <w:sz w:val="24"/>
          <w:szCs w:val="24"/>
        </w:rPr>
        <w:t>(</w:t>
      </w:r>
      <w:r w:rsidR="00710108" w:rsidRPr="00FD655F">
        <w:rPr>
          <w:rFonts w:ascii="Arial" w:hAnsi="Arial" w:cs="Arial"/>
          <w:sz w:val="24"/>
          <w:szCs w:val="24"/>
          <w:lang w:val="es-ES"/>
        </w:rPr>
        <w:t>lat. “</w:t>
      </w:r>
      <w:r w:rsidR="00710108" w:rsidRPr="00FD655F">
        <w:rPr>
          <w:rFonts w:ascii="Arial" w:hAnsi="Arial" w:cs="Arial"/>
          <w:i/>
          <w:sz w:val="24"/>
          <w:szCs w:val="24"/>
          <w:lang w:val="es-ES"/>
        </w:rPr>
        <w:t>phaenomenon</w:t>
      </w:r>
      <w:r w:rsidR="00710108" w:rsidRPr="00FD655F">
        <w:rPr>
          <w:rFonts w:ascii="Arial" w:hAnsi="Arial" w:cs="Arial"/>
          <w:sz w:val="24"/>
          <w:szCs w:val="24"/>
          <w:lang w:val="es-ES"/>
        </w:rPr>
        <w:t>”; gr.</w:t>
      </w:r>
      <w:r w:rsidR="00710108" w:rsidRPr="00FD655F">
        <w:rPr>
          <w:rFonts w:ascii="Arial" w:hAnsi="Arial" w:cs="Arial"/>
          <w:sz w:val="24"/>
          <w:szCs w:val="24"/>
        </w:rPr>
        <w:t xml:space="preserve"> </w:t>
      </w:r>
      <w:r w:rsidR="00710108" w:rsidRPr="00FD655F">
        <w:rPr>
          <w:rFonts w:ascii="Arial" w:hAnsi="Arial" w:cs="Arial"/>
          <w:i/>
          <w:sz w:val="24"/>
          <w:szCs w:val="24"/>
          <w:lang w:val="es-ES"/>
        </w:rPr>
        <w:t>φαινόμενον</w:t>
      </w:r>
      <w:r w:rsidR="00710108" w:rsidRPr="00FD655F">
        <w:rPr>
          <w:rFonts w:ascii="Arial" w:hAnsi="Arial" w:cs="Arial"/>
          <w:sz w:val="24"/>
          <w:szCs w:val="24"/>
          <w:lang w:val="es-ES"/>
        </w:rPr>
        <w:t xml:space="preserve"> “</w:t>
      </w:r>
      <w:r w:rsidR="00710108" w:rsidRPr="00FD655F">
        <w:rPr>
          <w:rFonts w:ascii="Arial" w:hAnsi="Arial" w:cs="Arial"/>
          <w:i/>
          <w:sz w:val="24"/>
          <w:szCs w:val="24"/>
          <w:lang w:val="es-ES"/>
        </w:rPr>
        <w:t>phainómenon</w:t>
      </w:r>
      <w:r w:rsidR="00710108" w:rsidRPr="00FD655F">
        <w:rPr>
          <w:rFonts w:ascii="Arial" w:hAnsi="Arial" w:cs="Arial"/>
          <w:sz w:val="24"/>
          <w:szCs w:val="24"/>
          <w:lang w:val="es-ES"/>
        </w:rPr>
        <w:t xml:space="preserve">). Un fenómeno que, </w:t>
      </w:r>
      <w:r w:rsidR="003C43AD" w:rsidRPr="00FD655F">
        <w:rPr>
          <w:rFonts w:ascii="Arial" w:hAnsi="Arial" w:cs="Arial"/>
          <w:sz w:val="24"/>
          <w:szCs w:val="24"/>
          <w:lang w:val="es-ES"/>
        </w:rPr>
        <w:t xml:space="preserve">por otro lado, </w:t>
      </w:r>
      <w:r w:rsidR="00710108" w:rsidRPr="00FD655F">
        <w:rPr>
          <w:rFonts w:ascii="Arial" w:hAnsi="Arial" w:cs="Arial"/>
          <w:sz w:val="24"/>
          <w:szCs w:val="24"/>
          <w:lang w:val="es-ES"/>
        </w:rPr>
        <w:t xml:space="preserve">no solo aparece sino que también “brilla” (gr. </w:t>
      </w:r>
      <w:r w:rsidR="00710108" w:rsidRPr="00FD655F">
        <w:rPr>
          <w:rStyle w:val="notranslate"/>
          <w:rFonts w:ascii="Arial" w:hAnsi="Arial" w:cs="Arial"/>
          <w:i/>
          <w:sz w:val="24"/>
          <w:szCs w:val="24"/>
          <w:shd w:val="clear" w:color="auto" w:fill="FFFFFF" w:themeFill="background1"/>
        </w:rPr>
        <w:t>φαίνειν, phainein</w:t>
      </w:r>
      <w:r w:rsidR="00710108" w:rsidRPr="00FD655F">
        <w:rPr>
          <w:rStyle w:val="notranslate"/>
          <w:rFonts w:ascii="Arial" w:hAnsi="Arial" w:cs="Arial"/>
          <w:sz w:val="24"/>
          <w:szCs w:val="24"/>
          <w:shd w:val="clear" w:color="auto" w:fill="FFFFFF" w:themeFill="background1"/>
        </w:rPr>
        <w:t>: brillar</w:t>
      </w:r>
      <w:r w:rsidR="00710108" w:rsidRPr="00FD655F">
        <w:rPr>
          <w:rFonts w:ascii="Arial" w:hAnsi="Arial" w:cs="Arial"/>
          <w:sz w:val="24"/>
          <w:szCs w:val="24"/>
          <w:lang w:val="es-ES"/>
        </w:rPr>
        <w:t>).</w:t>
      </w:r>
      <w:r w:rsidR="003C43AD" w:rsidRPr="00FD655F">
        <w:rPr>
          <w:rFonts w:ascii="Arial" w:hAnsi="Arial" w:cs="Arial"/>
          <w:sz w:val="24"/>
          <w:szCs w:val="24"/>
          <w:lang w:val="es-ES"/>
        </w:rPr>
        <w:t xml:space="preserve"> </w:t>
      </w:r>
    </w:p>
    <w:p w:rsidR="000D7E1C" w:rsidRPr="00FD655F" w:rsidRDefault="00383EF3" w:rsidP="00FD655F">
      <w:pPr>
        <w:spacing w:before="120" w:after="120" w:line="240" w:lineRule="auto"/>
        <w:jc w:val="both"/>
        <w:rPr>
          <w:rFonts w:ascii="Arial" w:hAnsi="Arial" w:cs="Arial"/>
          <w:sz w:val="24"/>
          <w:szCs w:val="24"/>
        </w:rPr>
      </w:pPr>
      <w:r w:rsidRPr="00FD655F">
        <w:rPr>
          <w:rFonts w:ascii="Arial" w:hAnsi="Arial" w:cs="Arial"/>
          <w:sz w:val="24"/>
          <w:szCs w:val="24"/>
        </w:rPr>
        <w:t>E</w:t>
      </w:r>
      <w:r w:rsidR="000D7E1C" w:rsidRPr="00FD655F">
        <w:rPr>
          <w:rFonts w:ascii="Arial" w:hAnsi="Arial" w:cs="Arial"/>
          <w:sz w:val="24"/>
          <w:szCs w:val="24"/>
        </w:rPr>
        <w:t xml:space="preserve">n este sentido, sin lugar a dudas, </w:t>
      </w:r>
      <w:r w:rsidRPr="00FD655F">
        <w:rPr>
          <w:rFonts w:ascii="Arial" w:hAnsi="Arial" w:cs="Arial"/>
          <w:sz w:val="24"/>
          <w:szCs w:val="24"/>
          <w:lang w:val="es-ES"/>
        </w:rPr>
        <w:t xml:space="preserve">nos encontramos ante un </w:t>
      </w:r>
      <w:r w:rsidR="003C43AD" w:rsidRPr="00FD655F">
        <w:rPr>
          <w:rFonts w:ascii="Arial" w:hAnsi="Arial" w:cs="Arial"/>
          <w:sz w:val="24"/>
          <w:szCs w:val="24"/>
          <w:lang w:val="es-ES"/>
        </w:rPr>
        <w:t xml:space="preserve">papa que </w:t>
      </w:r>
      <w:r w:rsidRPr="00FD655F">
        <w:rPr>
          <w:rFonts w:ascii="Arial" w:hAnsi="Arial" w:cs="Arial"/>
          <w:sz w:val="24"/>
          <w:szCs w:val="24"/>
          <w:lang w:val="es-ES"/>
        </w:rPr>
        <w:t>“</w:t>
      </w:r>
      <w:r w:rsidR="003C43AD" w:rsidRPr="00FD655F">
        <w:rPr>
          <w:rFonts w:ascii="Arial" w:hAnsi="Arial" w:cs="Arial"/>
          <w:sz w:val="24"/>
          <w:szCs w:val="24"/>
          <w:lang w:val="es-ES"/>
        </w:rPr>
        <w:t>aparece brillando</w:t>
      </w:r>
      <w:r w:rsidR="000D7E1C" w:rsidRPr="00FD655F">
        <w:rPr>
          <w:rFonts w:ascii="Arial" w:hAnsi="Arial" w:cs="Arial"/>
          <w:sz w:val="24"/>
          <w:szCs w:val="24"/>
          <w:lang w:val="es-ES"/>
        </w:rPr>
        <w:t>”. Por ello</w:t>
      </w:r>
      <w:r w:rsidRPr="00FD655F">
        <w:rPr>
          <w:rFonts w:ascii="Arial" w:hAnsi="Arial" w:cs="Arial"/>
          <w:sz w:val="24"/>
          <w:szCs w:val="24"/>
          <w:lang w:val="es-ES"/>
        </w:rPr>
        <w:t>, abordar cuestiones a la “luz del papa Francisco”, es mucho más que una frase para el marketing.</w:t>
      </w:r>
    </w:p>
    <w:p w:rsidR="000D7E1C" w:rsidRPr="000D7E1C" w:rsidRDefault="000D7E1C" w:rsidP="000D7E1C">
      <w:pPr>
        <w:spacing w:before="120" w:after="120" w:line="240" w:lineRule="auto"/>
        <w:jc w:val="both"/>
        <w:rPr>
          <w:rFonts w:ascii="Arial" w:hAnsi="Arial" w:cs="Arial"/>
          <w:sz w:val="24"/>
          <w:szCs w:val="24"/>
          <w:u w:val="single"/>
        </w:rPr>
      </w:pPr>
      <w:r w:rsidRPr="000D7E1C">
        <w:rPr>
          <w:rFonts w:ascii="Arial" w:hAnsi="Arial" w:cs="Arial"/>
          <w:sz w:val="24"/>
          <w:szCs w:val="24"/>
          <w:u w:val="single"/>
          <w:lang w:val="es-ES"/>
        </w:rPr>
        <w:t>Segunda Impresión:</w:t>
      </w:r>
      <w:r w:rsidRPr="00A270D4">
        <w:rPr>
          <w:rFonts w:ascii="Arial" w:hAnsi="Arial" w:cs="Arial"/>
          <w:sz w:val="24"/>
          <w:szCs w:val="24"/>
          <w:lang w:val="es-ES"/>
        </w:rPr>
        <w:t xml:space="preserve"> </w:t>
      </w:r>
      <w:r w:rsidR="001E0F15" w:rsidRPr="00A270D4">
        <w:rPr>
          <w:rFonts w:ascii="Arial" w:hAnsi="Arial" w:cs="Arial"/>
          <w:sz w:val="24"/>
          <w:szCs w:val="24"/>
          <w:lang w:val="es-ES"/>
        </w:rPr>
        <w:t>«</w:t>
      </w:r>
      <w:r w:rsidR="001E0F15" w:rsidRPr="00B6247A">
        <w:rPr>
          <w:rFonts w:ascii="Arial" w:hAnsi="Arial" w:cs="Arial"/>
          <w:sz w:val="24"/>
          <w:szCs w:val="24"/>
        </w:rPr>
        <w:t>No te olvides de los pobres</w:t>
      </w:r>
      <w:r w:rsidR="001E0F15" w:rsidRPr="001E0F15">
        <w:rPr>
          <w:rFonts w:ascii="Arial" w:hAnsi="Arial" w:cs="Arial"/>
          <w:sz w:val="24"/>
          <w:szCs w:val="24"/>
        </w:rPr>
        <w:t>»</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Jorge Bergoglio, cardenal de la Iglesia católica, tiene un profundo convencimiento proveniente de la fe en Dios y una convicción resultante de su elección eclesial que su “presencia es misión”.</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Este mismo cuenta la génesis de su nombre. «Humes</w:t>
      </w:r>
      <w:r w:rsidR="000D61DF" w:rsidRPr="00FD655F">
        <w:rPr>
          <w:rFonts w:ascii="Arial" w:hAnsi="Arial" w:cs="Arial"/>
          <w:sz w:val="24"/>
          <w:szCs w:val="24"/>
        </w:rPr>
        <w:t xml:space="preserve"> me abrazó, me besó y me dijo: </w:t>
      </w:r>
      <w:r w:rsidR="004D6184" w:rsidRPr="00FD655F">
        <w:rPr>
          <w:rFonts w:ascii="Arial" w:hAnsi="Arial" w:cs="Arial"/>
          <w:sz w:val="24"/>
          <w:szCs w:val="24"/>
        </w:rPr>
        <w:t>«</w:t>
      </w:r>
      <w:r w:rsidR="000D61DF" w:rsidRPr="00FD655F">
        <w:rPr>
          <w:rFonts w:ascii="Arial" w:hAnsi="Arial" w:cs="Arial"/>
          <w:sz w:val="24"/>
          <w:szCs w:val="24"/>
        </w:rPr>
        <w:t>“</w:t>
      </w:r>
      <w:r w:rsidRPr="00FD655F">
        <w:rPr>
          <w:rFonts w:ascii="Arial" w:hAnsi="Arial" w:cs="Arial"/>
          <w:sz w:val="24"/>
          <w:szCs w:val="24"/>
        </w:rPr>
        <w:t xml:space="preserve">No te olvides de los pobres”. Y así entró ese nombre en mi corazón: Francisco de Asís». </w:t>
      </w:r>
      <w:r w:rsidR="004D6184" w:rsidRPr="00FD655F">
        <w:rPr>
          <w:rFonts w:ascii="Arial" w:hAnsi="Arial" w:cs="Arial"/>
          <w:sz w:val="24"/>
          <w:szCs w:val="24"/>
        </w:rPr>
        <w:t xml:space="preserve">Por ello, </w:t>
      </w:r>
      <w:r w:rsidRPr="00FD655F">
        <w:rPr>
          <w:rFonts w:ascii="Arial" w:hAnsi="Arial" w:cs="Arial"/>
          <w:sz w:val="24"/>
          <w:szCs w:val="24"/>
        </w:rPr>
        <w:t>Francisco de Roma en referencia a los pobres. Lo que no dijo – pero está en su visión de jesuita – es que el nombre de Francisco también conlleva una misión: “revitalizar la Iglesia”.</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«¡Cómo me gustaría una Iglesia pobre y para los pobres», manifestó el papa durante su primer encuentro con cientos de periodistas; mientras que meses anteriores también afirmaba: «Hay que evitar la enfermedad espiritual de la Iglesia auto-referencial: cuando </w:t>
      </w:r>
      <w:r w:rsidRPr="00FD655F">
        <w:rPr>
          <w:rFonts w:ascii="Arial" w:hAnsi="Arial" w:cs="Arial"/>
          <w:sz w:val="24"/>
          <w:szCs w:val="24"/>
        </w:rPr>
        <w:lastRenderedPageBreak/>
        <w:t xml:space="preserve">lo es, la Iglesia se enferma. … si la Iglesia permanece encerrada en sí misma, autorreferencial, envejece. Entre una Iglesia accidentada que sale a la calle y una Iglesia enferma de auto-referencialidad, no tengo ninguna duda: prefiero la primera». En el corazón creyente de Francisco, que se siente enviado apostólicamente, renace la mirada anhelante de una nueva manera de ser iglesia. Una Iglesia </w:t>
      </w:r>
      <w:r w:rsidR="00B52C41" w:rsidRPr="00FD655F">
        <w:rPr>
          <w:rFonts w:ascii="Arial" w:hAnsi="Arial" w:cs="Arial"/>
          <w:sz w:val="24"/>
          <w:szCs w:val="24"/>
        </w:rPr>
        <w:t xml:space="preserve">traccionada por la </w:t>
      </w:r>
      <w:r w:rsidRPr="00FD655F">
        <w:rPr>
          <w:rFonts w:ascii="Arial" w:hAnsi="Arial" w:cs="Arial"/>
          <w:sz w:val="24"/>
          <w:szCs w:val="24"/>
        </w:rPr>
        <w:t>esperanza.</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En este sentido, en Francisco de Roma vuele a resonar con fuera el mandato del Jesús, el  Señor de Galilea: “Navega mar adentro”. “</w:t>
      </w:r>
      <w:r w:rsidRPr="00FD655F">
        <w:rPr>
          <w:rFonts w:ascii="Arial" w:hAnsi="Arial" w:cs="Arial"/>
          <w:i/>
          <w:sz w:val="24"/>
          <w:szCs w:val="24"/>
        </w:rPr>
        <w:t>Duc in altum</w:t>
      </w:r>
      <w:r w:rsidRPr="00FD655F">
        <w:rPr>
          <w:rFonts w:ascii="Arial" w:hAnsi="Arial" w:cs="Arial"/>
          <w:sz w:val="24"/>
          <w:szCs w:val="24"/>
        </w:rPr>
        <w:t>”, ve a lo profundo, mira lejos, vuela alto. (cf. Lc 5, 1-11).</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Francisco, “venido del fin del mundo” sabe, siente y entiende que esa es su misión: llevar a la Iglesia de Jesucristo al siglo XXI. Reinstalar la presencia de la Iglesia en el paradigma epocal de compresión de este nuevo siglo. </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Tarea apostólica enmarcada en la tradición reciente del magisterio eclesial propuesto en espíritu y letra del Concilio Vaticano II; expresado en su núcleo bipolar: Iglesia - Mundo. </w:t>
      </w:r>
    </w:p>
    <w:p w:rsidR="00820D2D"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Una Iglesia abierta al Mundo donde la pregunta teológica, sobre “Iglesia qué dices de ti misma” (cf. LG), se esclarece desde un nuevo lugar hermenéutico: «Los gozos y las esperanzas, las tristezas y las angustias de los hombres de nuestro tiempo, sobre todo de los pobres y de cuantos sufren, son a la vez gozos y esperanzas, tristezas y angustias de los discípulos de Cristo. Nada hay verdaderamente humano que no encuentre eco en su corazón».(GS I). </w:t>
      </w:r>
    </w:p>
    <w:p w:rsidR="00964F3E" w:rsidRPr="00FD655F" w:rsidRDefault="00150555"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Y allí, </w:t>
      </w:r>
      <w:r w:rsidR="000D7E1C" w:rsidRPr="00FD655F">
        <w:rPr>
          <w:rFonts w:ascii="Arial" w:hAnsi="Arial" w:cs="Arial"/>
          <w:sz w:val="24"/>
          <w:szCs w:val="24"/>
        </w:rPr>
        <w:t>Francisco, con sus discurso</w:t>
      </w:r>
      <w:r w:rsidRPr="00FD655F">
        <w:rPr>
          <w:rFonts w:ascii="Arial" w:hAnsi="Arial" w:cs="Arial"/>
          <w:sz w:val="24"/>
          <w:szCs w:val="24"/>
        </w:rPr>
        <w:t>s y gestos contemporáneos soste</w:t>
      </w:r>
      <w:r w:rsidR="000D7E1C" w:rsidRPr="00FD655F">
        <w:rPr>
          <w:rFonts w:ascii="Arial" w:hAnsi="Arial" w:cs="Arial"/>
          <w:sz w:val="24"/>
          <w:szCs w:val="24"/>
        </w:rPr>
        <w:t>n</w:t>
      </w:r>
      <w:r w:rsidRPr="00FD655F">
        <w:rPr>
          <w:rFonts w:ascii="Arial" w:hAnsi="Arial" w:cs="Arial"/>
          <w:sz w:val="24"/>
          <w:szCs w:val="24"/>
        </w:rPr>
        <w:t>iendo su</w:t>
      </w:r>
      <w:r w:rsidR="000D7E1C" w:rsidRPr="00FD655F">
        <w:rPr>
          <w:rFonts w:ascii="Arial" w:hAnsi="Arial" w:cs="Arial"/>
          <w:sz w:val="24"/>
          <w:szCs w:val="24"/>
        </w:rPr>
        <w:t xml:space="preserve"> fidelidad a Cristo: “</w:t>
      </w:r>
      <w:r w:rsidR="000D7E1C" w:rsidRPr="00FD655F">
        <w:rPr>
          <w:rFonts w:ascii="Arial" w:hAnsi="Arial" w:cs="Arial"/>
          <w:i/>
          <w:sz w:val="24"/>
          <w:szCs w:val="24"/>
        </w:rPr>
        <w:t>Duc in altum</w:t>
      </w:r>
      <w:r w:rsidRPr="00FD655F">
        <w:rPr>
          <w:rFonts w:ascii="Arial" w:hAnsi="Arial" w:cs="Arial"/>
          <w:sz w:val="24"/>
          <w:szCs w:val="24"/>
        </w:rPr>
        <w:t xml:space="preserve">”; </w:t>
      </w:r>
      <w:r w:rsidR="005F463A" w:rsidRPr="00FD655F">
        <w:rPr>
          <w:rFonts w:ascii="Arial" w:hAnsi="Arial" w:cs="Arial"/>
          <w:sz w:val="24"/>
          <w:szCs w:val="24"/>
        </w:rPr>
        <w:t xml:space="preserve">también </w:t>
      </w:r>
      <w:r w:rsidR="000D7E1C" w:rsidRPr="00FD655F">
        <w:rPr>
          <w:rFonts w:ascii="Arial" w:hAnsi="Arial" w:cs="Arial"/>
          <w:i/>
          <w:sz w:val="24"/>
          <w:szCs w:val="24"/>
        </w:rPr>
        <w:t>aggiorna</w:t>
      </w:r>
      <w:r w:rsidRPr="00FD655F">
        <w:rPr>
          <w:rFonts w:ascii="Arial" w:hAnsi="Arial" w:cs="Arial"/>
          <w:i/>
          <w:sz w:val="24"/>
          <w:szCs w:val="24"/>
        </w:rPr>
        <w:t>ndo</w:t>
      </w:r>
      <w:r w:rsidRPr="00FD655F">
        <w:rPr>
          <w:rFonts w:ascii="Arial" w:hAnsi="Arial" w:cs="Arial"/>
          <w:sz w:val="24"/>
          <w:szCs w:val="24"/>
        </w:rPr>
        <w:t xml:space="preserve"> </w:t>
      </w:r>
      <w:r w:rsidR="000D7E1C" w:rsidRPr="00FD655F">
        <w:rPr>
          <w:rFonts w:ascii="Arial" w:hAnsi="Arial" w:cs="Arial"/>
          <w:sz w:val="24"/>
          <w:szCs w:val="24"/>
        </w:rPr>
        <w:t>el rumbo de la Iglesia del Vaticano II.</w:t>
      </w:r>
    </w:p>
    <w:p w:rsidR="005F463A" w:rsidRPr="005F463A" w:rsidRDefault="005F463A" w:rsidP="00751EE1">
      <w:pPr>
        <w:pStyle w:val="Prrafodelista"/>
        <w:spacing w:after="0" w:line="240" w:lineRule="auto"/>
        <w:ind w:left="284"/>
        <w:jc w:val="both"/>
      </w:pPr>
      <w:r w:rsidRPr="005F463A">
        <w:rPr>
          <w:rFonts w:ascii="Arial" w:hAnsi="Arial" w:cs="Arial"/>
        </w:rPr>
        <w:t>«</w:t>
      </w:r>
      <w:r w:rsidR="00964F3E" w:rsidRPr="005F463A">
        <w:rPr>
          <w:rFonts w:ascii="Arial" w:hAnsi="Arial" w:cs="Arial"/>
          <w:lang w:val="es-ES"/>
        </w:rPr>
        <w:t>la Iglesia está llamada a salir de sí misma e ir hacia las periferias, no solo las geográficas, sino también las periferias existenciales: las del misterio del pecado, las del dolor, las de la injusticia, las de la ignorancia y prescindencia religiosa, las del p</w:t>
      </w:r>
      <w:r w:rsidRPr="005F463A">
        <w:rPr>
          <w:rFonts w:ascii="Arial" w:hAnsi="Arial" w:cs="Arial"/>
          <w:lang w:val="es-ES"/>
        </w:rPr>
        <w:t>ensamiento, las de toda miseria»(</w:t>
      </w:r>
      <w:r>
        <w:rPr>
          <w:rFonts w:ascii="Arial" w:hAnsi="Arial" w:cs="Arial"/>
        </w:rPr>
        <w:t>D</w:t>
      </w:r>
      <w:r w:rsidRPr="005F463A">
        <w:rPr>
          <w:rFonts w:ascii="Arial" w:hAnsi="Arial" w:cs="Arial"/>
        </w:rPr>
        <w:t>iscurso del entonces</w:t>
      </w:r>
      <w:r>
        <w:rPr>
          <w:rFonts w:ascii="Arial" w:hAnsi="Arial" w:cs="Arial"/>
        </w:rPr>
        <w:t xml:space="preserve"> Cardenal Jorge Bergoglio </w:t>
      </w:r>
      <w:r w:rsidRPr="005F463A">
        <w:rPr>
          <w:rFonts w:ascii="Arial" w:hAnsi="Arial" w:cs="Arial"/>
        </w:rPr>
        <w:t>ofrecido durante las congregaciones generales</w:t>
      </w:r>
      <w:r>
        <w:rPr>
          <w:rFonts w:ascii="Arial" w:hAnsi="Arial" w:cs="Arial"/>
        </w:rPr>
        <w:t>,</w:t>
      </w:r>
      <w:r w:rsidRPr="005F463A">
        <w:rPr>
          <w:rFonts w:ascii="Arial" w:hAnsi="Arial" w:cs="Arial"/>
        </w:rPr>
        <w:t xml:space="preserve"> antes del Cónclave en que fue electo papa)</w:t>
      </w:r>
      <w:r>
        <w:rPr>
          <w:rFonts w:ascii="Arial" w:hAnsi="Arial" w:cs="Arial"/>
        </w:rPr>
        <w:t>.</w:t>
      </w:r>
    </w:p>
    <w:p w:rsidR="00302739" w:rsidRPr="000D7E1C" w:rsidRDefault="00302739" w:rsidP="00302739">
      <w:pPr>
        <w:spacing w:before="120" w:after="120" w:line="240" w:lineRule="auto"/>
        <w:jc w:val="both"/>
        <w:rPr>
          <w:rFonts w:ascii="Arial" w:hAnsi="Arial" w:cs="Arial"/>
          <w:sz w:val="24"/>
          <w:szCs w:val="24"/>
          <w:u w:val="single"/>
        </w:rPr>
      </w:pPr>
      <w:r>
        <w:rPr>
          <w:rFonts w:ascii="Arial" w:hAnsi="Arial" w:cs="Arial"/>
          <w:sz w:val="24"/>
          <w:szCs w:val="24"/>
          <w:u w:val="single"/>
          <w:lang w:val="es-ES"/>
        </w:rPr>
        <w:t>Tercera</w:t>
      </w:r>
      <w:r w:rsidRPr="000D7E1C">
        <w:rPr>
          <w:rFonts w:ascii="Arial" w:hAnsi="Arial" w:cs="Arial"/>
          <w:sz w:val="24"/>
          <w:szCs w:val="24"/>
          <w:u w:val="single"/>
          <w:lang w:val="es-ES"/>
        </w:rPr>
        <w:t xml:space="preserve"> Impresión:</w:t>
      </w:r>
      <w:r w:rsidRPr="00A270D4">
        <w:rPr>
          <w:rFonts w:ascii="Arial" w:hAnsi="Arial" w:cs="Arial"/>
          <w:sz w:val="24"/>
          <w:szCs w:val="24"/>
          <w:lang w:val="es-ES"/>
        </w:rPr>
        <w:t xml:space="preserve"> «</w:t>
      </w:r>
      <w:r>
        <w:rPr>
          <w:rFonts w:ascii="Arial" w:hAnsi="Arial" w:cs="Arial"/>
          <w:sz w:val="24"/>
          <w:szCs w:val="24"/>
        </w:rPr>
        <w:t>Discípulos y misioneros de Jesús</w:t>
      </w:r>
      <w:r w:rsidRPr="001E0F15">
        <w:rPr>
          <w:rFonts w:ascii="Arial" w:hAnsi="Arial" w:cs="Arial"/>
          <w:sz w:val="24"/>
          <w:szCs w:val="24"/>
        </w:rPr>
        <w:t>»</w:t>
      </w:r>
    </w:p>
    <w:p w:rsidR="000D7E1C" w:rsidRPr="00FD655F" w:rsidRDefault="000D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“Nadie que mire atrás después de poner la mano en el arado es apto para el reino de Dios” (Lc 9. 57 ss). Son palabras de Jesús, el Divino Maestro, destinadas a quienes se disponían a seguirlo. Francisco de Roma se siente interpelado evangélicamente por </w:t>
      </w:r>
      <w:r w:rsidR="00077E1C" w:rsidRPr="00FD655F">
        <w:rPr>
          <w:rFonts w:ascii="Arial" w:hAnsi="Arial" w:cs="Arial"/>
          <w:sz w:val="24"/>
          <w:szCs w:val="24"/>
        </w:rPr>
        <w:t>dicho</w:t>
      </w:r>
      <w:r w:rsidRPr="00FD655F">
        <w:rPr>
          <w:rFonts w:ascii="Arial" w:hAnsi="Arial" w:cs="Arial"/>
          <w:sz w:val="24"/>
          <w:szCs w:val="24"/>
        </w:rPr>
        <w:t xml:space="preserve"> seguimiento. Basta recordar su protagonismo en la redacción del documento de Aparecida. «Discípulos y misioneros de Jesús. Para que en Él tengan vida». </w:t>
      </w:r>
    </w:p>
    <w:p w:rsidR="00302739" w:rsidRPr="00FD655F" w:rsidRDefault="00077E1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Por ello, es evidente, que </w:t>
      </w:r>
      <w:r w:rsidR="000D7E1C" w:rsidRPr="00FD655F">
        <w:rPr>
          <w:rFonts w:ascii="Arial" w:hAnsi="Arial" w:cs="Arial"/>
          <w:sz w:val="24"/>
          <w:szCs w:val="24"/>
        </w:rPr>
        <w:t>Francisco</w:t>
      </w:r>
      <w:r w:rsidR="00820D2D" w:rsidRPr="00FD655F">
        <w:rPr>
          <w:rFonts w:ascii="Arial" w:hAnsi="Arial" w:cs="Arial"/>
          <w:sz w:val="24"/>
          <w:szCs w:val="24"/>
        </w:rPr>
        <w:t xml:space="preserve">, </w:t>
      </w:r>
      <w:r w:rsidR="000D7E1C" w:rsidRPr="00FD655F">
        <w:rPr>
          <w:rFonts w:ascii="Arial" w:hAnsi="Arial" w:cs="Arial"/>
          <w:sz w:val="24"/>
          <w:szCs w:val="24"/>
        </w:rPr>
        <w:t xml:space="preserve"> no descansará en su misión apostólica de llevar a la Iglesia, luz de los pueblos, a las más amplias, lejanas y profundas complejidades de la historia de este siglo iniciado; y a las más recónditas e intrincadas situaciones que vive la humanidad hoy.</w:t>
      </w:r>
    </w:p>
    <w:p w:rsidR="00302739" w:rsidRPr="00FD655F" w:rsidRDefault="00870A18"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En este sentido, su </w:t>
      </w:r>
      <w:r w:rsidR="00302739" w:rsidRPr="00FD655F">
        <w:rPr>
          <w:rFonts w:ascii="Arial" w:hAnsi="Arial" w:cs="Arial"/>
          <w:sz w:val="24"/>
          <w:szCs w:val="24"/>
        </w:rPr>
        <w:t>homilía</w:t>
      </w:r>
      <w:r w:rsidR="000C5D22" w:rsidRPr="00FD655F">
        <w:rPr>
          <w:rFonts w:ascii="Arial" w:hAnsi="Arial" w:cs="Arial"/>
          <w:sz w:val="24"/>
          <w:szCs w:val="24"/>
        </w:rPr>
        <w:t xml:space="preserve"> en Lampedusa, un texto evangélicamente conmovedor y magisterialmente novedoso nos sale al paso:</w:t>
      </w:r>
    </w:p>
    <w:p w:rsidR="00870A18" w:rsidRDefault="00870A18" w:rsidP="006F5508">
      <w:pPr>
        <w:pStyle w:val="NormalWeb"/>
        <w:spacing w:before="0" w:beforeAutospacing="0" w:after="0" w:afterAutospacing="0"/>
        <w:ind w:left="284"/>
        <w:contextualSpacing/>
        <w:jc w:val="both"/>
        <w:rPr>
          <w:rFonts w:ascii="Arial" w:hAnsi="Arial" w:cs="Arial"/>
          <w:sz w:val="22"/>
          <w:szCs w:val="22"/>
          <w:lang w:val="es-ES"/>
        </w:rPr>
      </w:pPr>
      <w:r w:rsidRPr="00870A18">
        <w:rPr>
          <w:rFonts w:ascii="Arial" w:hAnsi="Arial" w:cs="Arial"/>
          <w:sz w:val="22"/>
          <w:szCs w:val="22"/>
          <w:lang w:val="es-ES"/>
        </w:rPr>
        <w:t>«</w:t>
      </w:r>
      <w:r w:rsidRPr="000C5D22">
        <w:rPr>
          <w:rFonts w:ascii="Arial" w:hAnsi="Arial" w:cs="Arial"/>
          <w:sz w:val="22"/>
          <w:szCs w:val="22"/>
          <w:lang w:val="es-ES"/>
        </w:rPr>
        <w:t xml:space="preserve">Inmigrantes muertos en el mar, desde esas barcas que en lugar de ser una vía de esperanza han sido una vía de muerte. Así es el título de los periódicos. Cuando hace algunas semanas he conocido esta noticia, que lamentablemente tantas veces se ha </w:t>
      </w:r>
      <w:r w:rsidRPr="000C5D22">
        <w:rPr>
          <w:rFonts w:ascii="Arial" w:hAnsi="Arial" w:cs="Arial"/>
          <w:sz w:val="22"/>
          <w:szCs w:val="22"/>
          <w:lang w:val="es-ES"/>
        </w:rPr>
        <w:lastRenderedPageBreak/>
        <w:t>repetido, mi pensamiento ha vuelto a esto continuamente come una espina en el corazón que causa sufrimiento. </w:t>
      </w:r>
    </w:p>
    <w:p w:rsidR="00870A18" w:rsidRDefault="00870A18" w:rsidP="006F5508">
      <w:pPr>
        <w:pStyle w:val="NormalWeb"/>
        <w:spacing w:before="0" w:beforeAutospacing="0" w:after="0" w:afterAutospacing="0"/>
        <w:ind w:left="284"/>
        <w:contextualSpacing/>
        <w:jc w:val="both"/>
        <w:rPr>
          <w:rFonts w:ascii="Arial" w:hAnsi="Arial" w:cs="Arial"/>
          <w:sz w:val="22"/>
          <w:szCs w:val="22"/>
          <w:lang w:val="es-ES"/>
        </w:rPr>
      </w:pPr>
      <w:r w:rsidRPr="000C5D22">
        <w:rPr>
          <w:rFonts w:ascii="Arial" w:hAnsi="Arial" w:cs="Arial"/>
          <w:sz w:val="22"/>
          <w:szCs w:val="22"/>
          <w:lang w:val="es-ES"/>
        </w:rPr>
        <w:t>Y entonces he sentido que debía venir aquí hoy a rezar, a realizar un gesto de cercanía, pero también a despertar nuestras conciencias para que lo que ha sucedido no se repita, no se repita, por favor</w:t>
      </w:r>
      <w:r>
        <w:rPr>
          <w:rFonts w:ascii="Arial" w:hAnsi="Arial" w:cs="Arial"/>
          <w:sz w:val="22"/>
          <w:szCs w:val="22"/>
          <w:lang w:val="es-ES"/>
        </w:rPr>
        <w:t>…</w:t>
      </w:r>
    </w:p>
    <w:p w:rsidR="00870A18" w:rsidRPr="000C5D22" w:rsidRDefault="00870A18" w:rsidP="006F5508">
      <w:pPr>
        <w:pStyle w:val="NormalWeb"/>
        <w:spacing w:before="0" w:beforeAutospacing="0" w:after="0" w:afterAutospacing="0"/>
        <w:ind w:left="284"/>
        <w:contextualSpacing/>
        <w:jc w:val="both"/>
        <w:rPr>
          <w:rFonts w:ascii="Arial" w:hAnsi="Arial" w:cs="Arial"/>
          <w:sz w:val="22"/>
          <w:szCs w:val="22"/>
          <w:lang w:val="es-ES"/>
        </w:rPr>
      </w:pPr>
      <w:r w:rsidRPr="00870A18">
        <w:rPr>
          <w:rFonts w:ascii="Arial" w:hAnsi="Arial" w:cs="Arial"/>
          <w:sz w:val="22"/>
          <w:szCs w:val="22"/>
          <w:lang w:val="es-ES"/>
        </w:rPr>
        <w:t>La cultura del bienestar, que nos lleva a pensar en nosotros mismos, nos vuelve insensibles a los gritos de los demás, nos hace vivir en pompas de jabón, que son bellas, pero no son nada, son la ilusión de lo fútil, de lo provisorio, que lleva a la indiferencia hacia los demás</w:t>
      </w:r>
      <w:r>
        <w:rPr>
          <w:rFonts w:ascii="Arial" w:hAnsi="Arial" w:cs="Arial"/>
          <w:sz w:val="22"/>
          <w:szCs w:val="22"/>
          <w:lang w:val="es-ES"/>
        </w:rPr>
        <w:t>…</w:t>
      </w:r>
    </w:p>
    <w:p w:rsidR="00870A18" w:rsidRPr="000C5D22" w:rsidRDefault="00870A18" w:rsidP="006F5508">
      <w:pPr>
        <w:pStyle w:val="NormalWeb"/>
        <w:spacing w:before="0" w:beforeAutospacing="0" w:after="0" w:afterAutospacing="0"/>
        <w:ind w:left="284"/>
        <w:contextualSpacing/>
        <w:jc w:val="both"/>
        <w:rPr>
          <w:rFonts w:ascii="Arial" w:hAnsi="Arial" w:cs="Arial"/>
          <w:sz w:val="22"/>
          <w:szCs w:val="22"/>
          <w:lang w:val="es-ES"/>
        </w:rPr>
      </w:pPr>
      <w:r w:rsidRPr="000C5D22">
        <w:rPr>
          <w:rFonts w:ascii="Arial" w:hAnsi="Arial" w:cs="Arial"/>
          <w:sz w:val="22"/>
          <w:szCs w:val="22"/>
          <w:lang w:val="es-ES"/>
        </w:rPr>
        <w:t>“¿Adán dónde estás?”, “¿dónde está tu hermano?”, son las dos preguntas que Dios hace al inicio de la historia de la humanidad y que dirige también a todos los hombres de nuestro tiempo, también a nosotros.</w:t>
      </w:r>
    </w:p>
    <w:p w:rsidR="00870A18" w:rsidRPr="000C5D22" w:rsidRDefault="00870A18" w:rsidP="006F5508">
      <w:pPr>
        <w:pStyle w:val="NormalWeb"/>
        <w:spacing w:before="0" w:beforeAutospacing="0" w:after="0" w:afterAutospacing="0"/>
        <w:ind w:left="284"/>
        <w:contextualSpacing/>
        <w:jc w:val="both"/>
        <w:rPr>
          <w:rFonts w:ascii="Arial" w:hAnsi="Arial" w:cs="Arial"/>
          <w:sz w:val="22"/>
          <w:szCs w:val="22"/>
          <w:lang w:val="es-ES"/>
        </w:rPr>
      </w:pPr>
      <w:r w:rsidRPr="000C5D22">
        <w:rPr>
          <w:rFonts w:ascii="Arial" w:hAnsi="Arial" w:cs="Arial"/>
          <w:sz w:val="22"/>
          <w:szCs w:val="22"/>
          <w:lang w:val="es-ES"/>
        </w:rPr>
        <w:t>Pero yo querría que nos hiciéramos una tercera pregunta: “¿Quién de nosotros ha llorado por este hecho y por hechos como éste?”. ¿Quién ha llorado por la muerte de estos hermanos y hermanas? ¿Quién ha llorado por estas personas que estaban en la barca? ¿Por las jóvenes mamás que llevaban a sus niños? ¿Por estos hombres que deseaban algo para sostener a sus propias familias?</w:t>
      </w:r>
    </w:p>
    <w:p w:rsidR="00870A18" w:rsidRPr="00870A18" w:rsidRDefault="00870A18" w:rsidP="006F5508">
      <w:pPr>
        <w:spacing w:after="0"/>
        <w:ind w:left="284"/>
        <w:jc w:val="both"/>
        <w:rPr>
          <w:rFonts w:ascii="Arial" w:hAnsi="Arial" w:cs="Arial"/>
        </w:rPr>
      </w:pPr>
      <w:r w:rsidRPr="00870A18">
        <w:rPr>
          <w:rFonts w:ascii="Arial" w:hAnsi="Arial" w:cs="Arial"/>
          <w:lang w:val="es-ES"/>
        </w:rPr>
        <w:t>Somos una sociedad que ha olvidado la experiencia del llorar, del “padecer con”: ¡la globalización de la indiferencia nos ha quitado la capacidad de llorar!... ¿Quién ha llorado? ¿Quién ha llorado? ¿Qu</w:t>
      </w:r>
      <w:r>
        <w:rPr>
          <w:rFonts w:ascii="Arial" w:hAnsi="Arial" w:cs="Arial"/>
          <w:lang w:val="es-ES"/>
        </w:rPr>
        <w:t>ién ha llorado hoy en el mundo?</w:t>
      </w:r>
      <w:r w:rsidRPr="00870A18">
        <w:rPr>
          <w:rFonts w:ascii="Arial" w:hAnsi="Arial" w:cs="Arial"/>
          <w:lang w:val="es-ES"/>
        </w:rPr>
        <w:t xml:space="preserve">» </w:t>
      </w:r>
      <w:r w:rsidRPr="00870A18">
        <w:rPr>
          <w:rFonts w:ascii="Arial" w:hAnsi="Arial" w:cs="Arial"/>
        </w:rPr>
        <w:t>(Homilía del Papa Francisco en Lampedusa)</w:t>
      </w:r>
      <w:r>
        <w:rPr>
          <w:rFonts w:ascii="Arial" w:hAnsi="Arial" w:cs="Arial"/>
        </w:rPr>
        <w:t>.</w:t>
      </w:r>
    </w:p>
    <w:p w:rsidR="00832938" w:rsidRDefault="00EC2C27" w:rsidP="00832938">
      <w:pPr>
        <w:spacing w:before="120" w:after="120" w:line="240" w:lineRule="auto"/>
        <w:jc w:val="both"/>
        <w:rPr>
          <w:rFonts w:ascii="Arial" w:hAnsi="Arial" w:cs="Arial"/>
          <w:sz w:val="24"/>
          <w:szCs w:val="24"/>
        </w:rPr>
      </w:pPr>
      <w:r w:rsidRPr="00911672">
        <w:rPr>
          <w:rFonts w:ascii="Arial" w:hAnsi="Arial" w:cs="Arial"/>
          <w:sz w:val="24"/>
          <w:szCs w:val="24"/>
          <w:u w:val="single"/>
          <w:lang w:val="es-ES"/>
        </w:rPr>
        <w:t>Cuarta Impresión:</w:t>
      </w:r>
      <w:r w:rsidR="00832938" w:rsidRPr="00911672">
        <w:rPr>
          <w:rFonts w:ascii="Arial" w:hAnsi="Arial" w:cs="Arial"/>
          <w:sz w:val="24"/>
          <w:szCs w:val="24"/>
          <w:lang w:val="es-ES"/>
        </w:rPr>
        <w:t xml:space="preserve"> </w:t>
      </w:r>
      <w:r w:rsidR="00911672" w:rsidRPr="00911672">
        <w:rPr>
          <w:rFonts w:ascii="Arial" w:hAnsi="Arial" w:cs="Arial"/>
          <w:sz w:val="24"/>
          <w:szCs w:val="24"/>
        </w:rPr>
        <w:t>“</w:t>
      </w:r>
      <w:r w:rsidR="00911672">
        <w:rPr>
          <w:rFonts w:ascii="Arial" w:hAnsi="Arial" w:cs="Arial"/>
          <w:i/>
          <w:sz w:val="24"/>
          <w:szCs w:val="24"/>
        </w:rPr>
        <w:t>E</w:t>
      </w:r>
      <w:r w:rsidR="00911672" w:rsidRPr="00911672">
        <w:rPr>
          <w:rFonts w:ascii="Arial" w:hAnsi="Arial" w:cs="Arial"/>
          <w:i/>
          <w:sz w:val="24"/>
          <w:szCs w:val="24"/>
        </w:rPr>
        <w:t>cclesia semper reformanda</w:t>
      </w:r>
      <w:r w:rsidR="00911672" w:rsidRPr="00911672">
        <w:rPr>
          <w:rFonts w:ascii="Arial" w:hAnsi="Arial" w:cs="Arial"/>
          <w:sz w:val="24"/>
          <w:szCs w:val="24"/>
        </w:rPr>
        <w:t>” (la Iglesia siempre necesita una reforma)</w:t>
      </w:r>
    </w:p>
    <w:p w:rsidR="00CB6F7A" w:rsidRPr="00FD655F" w:rsidRDefault="007F54E6"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Sería ingenuo y reductivo pensar que esta experiencia de Iglesia solo se circunscribe a un modo personal de </w:t>
      </w:r>
      <w:r w:rsidR="006F42F8" w:rsidRPr="00FD655F">
        <w:rPr>
          <w:rFonts w:ascii="Arial" w:hAnsi="Arial" w:cs="Arial"/>
          <w:sz w:val="24"/>
          <w:szCs w:val="24"/>
        </w:rPr>
        <w:t>papa</w:t>
      </w:r>
      <w:r w:rsidRPr="00FD655F">
        <w:rPr>
          <w:rFonts w:ascii="Arial" w:hAnsi="Arial" w:cs="Arial"/>
          <w:sz w:val="24"/>
          <w:szCs w:val="24"/>
        </w:rPr>
        <w:t xml:space="preserve"> en el seguimiento de Jesús.</w:t>
      </w:r>
      <w:r w:rsidR="006F42F8" w:rsidRPr="00FD655F">
        <w:rPr>
          <w:rFonts w:ascii="Arial" w:hAnsi="Arial" w:cs="Arial"/>
          <w:sz w:val="24"/>
          <w:szCs w:val="24"/>
        </w:rPr>
        <w:t xml:space="preserve"> Ciertamente, Francisco es presencia discipular radiante; </w:t>
      </w:r>
      <w:r w:rsidR="00540D61" w:rsidRPr="00FD655F">
        <w:rPr>
          <w:rFonts w:ascii="Arial" w:hAnsi="Arial" w:cs="Arial"/>
          <w:sz w:val="24"/>
          <w:szCs w:val="24"/>
        </w:rPr>
        <w:t xml:space="preserve">pero, </w:t>
      </w:r>
      <w:r w:rsidR="006F42F8" w:rsidRPr="00FD655F">
        <w:rPr>
          <w:rFonts w:ascii="Arial" w:hAnsi="Arial" w:cs="Arial"/>
          <w:sz w:val="24"/>
          <w:szCs w:val="24"/>
        </w:rPr>
        <w:t>también es propuesta magisterial de renovación eclesial</w:t>
      </w:r>
      <w:r w:rsidR="00911672" w:rsidRPr="00FD655F">
        <w:rPr>
          <w:rFonts w:ascii="Arial" w:hAnsi="Arial" w:cs="Arial"/>
          <w:sz w:val="24"/>
          <w:szCs w:val="24"/>
        </w:rPr>
        <w:t xml:space="preserve">: </w:t>
      </w:r>
      <w:r w:rsidR="00911672" w:rsidRPr="00FD655F">
        <w:rPr>
          <w:rFonts w:ascii="Arial" w:hAnsi="Arial" w:cs="Arial"/>
          <w:i/>
          <w:sz w:val="24"/>
          <w:szCs w:val="24"/>
        </w:rPr>
        <w:t>ecclesia semper reformanda</w:t>
      </w:r>
      <w:r w:rsidR="006F42F8" w:rsidRPr="00FD655F">
        <w:rPr>
          <w:rFonts w:ascii="Arial" w:hAnsi="Arial" w:cs="Arial"/>
          <w:sz w:val="24"/>
          <w:szCs w:val="24"/>
        </w:rPr>
        <w:t>.</w:t>
      </w:r>
    </w:p>
    <w:p w:rsidR="00CB6F7A" w:rsidRPr="00FD655F" w:rsidRDefault="00540D61"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S</w:t>
      </w:r>
      <w:r w:rsidR="00CB6F7A" w:rsidRPr="00FD655F">
        <w:rPr>
          <w:rFonts w:ascii="Arial" w:hAnsi="Arial" w:cs="Arial"/>
          <w:sz w:val="24"/>
          <w:szCs w:val="24"/>
        </w:rPr>
        <w:t>e trata de una invitación que requiere un verdadero sentido de fe apostólica y adhesión al Obispo de Roma. Adhesión que no está dado sólo en el entusiasmo de su presencia; sino también en la disposición de acompañar su misión; es decir, evidenciar a la Iglesia en este nuevo tiempo henchido de inteligencias diversas y sensibilidades propias de esta época.</w:t>
      </w:r>
    </w:p>
    <w:p w:rsidR="00CB6F7A" w:rsidRPr="00CB6F7A" w:rsidRDefault="00CB6F7A" w:rsidP="006F5508">
      <w:pPr>
        <w:pStyle w:val="Prrafodelista"/>
        <w:shd w:val="clear" w:color="auto" w:fill="FFFFFF" w:themeFill="background1"/>
        <w:spacing w:after="0" w:line="240" w:lineRule="auto"/>
        <w:ind w:left="284"/>
        <w:contextualSpacing w:val="0"/>
        <w:jc w:val="both"/>
        <w:rPr>
          <w:rFonts w:ascii="Arial" w:hAnsi="Arial" w:cs="Arial"/>
        </w:rPr>
      </w:pPr>
      <w:r w:rsidRPr="00CB6F7A">
        <w:rPr>
          <w:rFonts w:ascii="Arial" w:hAnsi="Arial" w:cs="Arial"/>
        </w:rPr>
        <w:t xml:space="preserve">«el amor hoy nos invita a proceder sin cortoplacismos, ocupándonos de las generaciones que vienen y no entregándolas a tendencias facilistas. Nos invita a proceder sin relativismos inmaduros, displicentes y cobardes. Nos invita a proceder sin narcotizarnos frente a la realidad y sin psicología de avestruz escondiendo la cabeza ante fracasos y errores. El amor nos invita a aceptar que, en la misma debilidad, está toda la potencialidad de reconstruirnos, reconciliarnos y crecer. (Te Deum. 25 de Mayo de 2012. Bs. As). </w:t>
      </w:r>
    </w:p>
    <w:p w:rsidR="00A15233" w:rsidRPr="00FD655F" w:rsidRDefault="00CB6F7A"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Ello</w:t>
      </w:r>
      <w:r w:rsidR="00E45E09" w:rsidRPr="00FD655F">
        <w:rPr>
          <w:rFonts w:ascii="Arial" w:hAnsi="Arial" w:cs="Arial"/>
          <w:sz w:val="24"/>
          <w:szCs w:val="24"/>
        </w:rPr>
        <w:t xml:space="preserve">, indudablemente, </w:t>
      </w:r>
      <w:r w:rsidRPr="00FD655F">
        <w:rPr>
          <w:rFonts w:ascii="Arial" w:hAnsi="Arial" w:cs="Arial"/>
          <w:sz w:val="24"/>
          <w:szCs w:val="24"/>
        </w:rPr>
        <w:t>requeriría</w:t>
      </w:r>
      <w:r w:rsidR="00A15233" w:rsidRPr="00FD655F">
        <w:rPr>
          <w:rFonts w:ascii="Arial" w:hAnsi="Arial" w:cs="Arial"/>
          <w:sz w:val="24"/>
          <w:szCs w:val="24"/>
        </w:rPr>
        <w:t xml:space="preserve"> un estado metanoico y praxico de con</w:t>
      </w:r>
      <w:r w:rsidR="00E45E09" w:rsidRPr="00FD655F">
        <w:rPr>
          <w:rFonts w:ascii="Arial" w:hAnsi="Arial" w:cs="Arial"/>
          <w:sz w:val="24"/>
          <w:szCs w:val="24"/>
        </w:rPr>
        <w:t>versión eclesial “</w:t>
      </w:r>
      <w:r w:rsidR="00E45E09" w:rsidRPr="00FD655F">
        <w:rPr>
          <w:rFonts w:ascii="Arial" w:hAnsi="Arial" w:cs="Arial"/>
          <w:i/>
          <w:sz w:val="24"/>
          <w:szCs w:val="24"/>
        </w:rPr>
        <w:t>in capite et in membris</w:t>
      </w:r>
      <w:r w:rsidR="00E45E09" w:rsidRPr="00FD655F">
        <w:rPr>
          <w:rFonts w:ascii="Arial" w:hAnsi="Arial" w:cs="Arial"/>
          <w:sz w:val="24"/>
          <w:szCs w:val="24"/>
        </w:rPr>
        <w:t>”</w:t>
      </w:r>
      <w:r w:rsidR="00A15233" w:rsidRPr="00FD655F">
        <w:rPr>
          <w:rFonts w:ascii="Arial" w:hAnsi="Arial" w:cs="Arial"/>
          <w:sz w:val="24"/>
          <w:szCs w:val="24"/>
        </w:rPr>
        <w:t>, a fin de estar a la “altura y mirar lejos”; tal como lo entendió Francisco, el papa; en su “presencia-misión”: “</w:t>
      </w:r>
      <w:r w:rsidR="00A15233" w:rsidRPr="00FD655F">
        <w:rPr>
          <w:rFonts w:ascii="Arial" w:hAnsi="Arial" w:cs="Arial"/>
          <w:i/>
          <w:sz w:val="24"/>
          <w:szCs w:val="24"/>
        </w:rPr>
        <w:t>Duc in altum</w:t>
      </w:r>
      <w:r w:rsidR="00A15233" w:rsidRPr="00FD655F">
        <w:rPr>
          <w:rFonts w:ascii="Arial" w:hAnsi="Arial" w:cs="Arial"/>
          <w:sz w:val="24"/>
          <w:szCs w:val="24"/>
        </w:rPr>
        <w:t>”.</w:t>
      </w:r>
    </w:p>
    <w:p w:rsidR="00E45E09" w:rsidRPr="00FD655F" w:rsidRDefault="00A15233"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I</w:t>
      </w:r>
      <w:r w:rsidR="006F42F8" w:rsidRPr="00FD655F">
        <w:rPr>
          <w:rFonts w:ascii="Arial" w:hAnsi="Arial" w:cs="Arial"/>
          <w:sz w:val="24"/>
          <w:szCs w:val="24"/>
        </w:rPr>
        <w:t xml:space="preserve">mplicaría, por </w:t>
      </w:r>
      <w:r w:rsidRPr="00FD655F">
        <w:rPr>
          <w:rFonts w:ascii="Arial" w:hAnsi="Arial" w:cs="Arial"/>
          <w:sz w:val="24"/>
          <w:szCs w:val="24"/>
        </w:rPr>
        <w:t xml:space="preserve">lo tanto, </w:t>
      </w:r>
      <w:r w:rsidR="006F42F8" w:rsidRPr="00FD655F">
        <w:rPr>
          <w:rFonts w:ascii="Arial" w:hAnsi="Arial" w:cs="Arial"/>
          <w:sz w:val="24"/>
          <w:szCs w:val="24"/>
        </w:rPr>
        <w:t xml:space="preserve">un cambio de mentalidad frente </w:t>
      </w:r>
      <w:r w:rsidRPr="00FD655F">
        <w:rPr>
          <w:rFonts w:ascii="Arial" w:hAnsi="Arial" w:cs="Arial"/>
          <w:sz w:val="24"/>
          <w:szCs w:val="24"/>
        </w:rPr>
        <w:t>a</w:t>
      </w:r>
      <w:r w:rsidR="00CB6F7A" w:rsidRPr="00FD655F">
        <w:rPr>
          <w:rFonts w:ascii="Arial" w:hAnsi="Arial" w:cs="Arial"/>
          <w:sz w:val="24"/>
          <w:szCs w:val="24"/>
        </w:rPr>
        <w:t xml:space="preserve"> </w:t>
      </w:r>
      <w:r w:rsidRPr="00FD655F">
        <w:rPr>
          <w:rFonts w:ascii="Arial" w:hAnsi="Arial" w:cs="Arial"/>
          <w:sz w:val="24"/>
          <w:szCs w:val="24"/>
        </w:rPr>
        <w:t xml:space="preserve">los </w:t>
      </w:r>
      <w:r w:rsidR="00CB6F7A" w:rsidRPr="00FD655F">
        <w:rPr>
          <w:rFonts w:ascii="Arial" w:hAnsi="Arial" w:cs="Arial"/>
          <w:sz w:val="24"/>
          <w:szCs w:val="24"/>
        </w:rPr>
        <w:t>intrincables procesos y avatares</w:t>
      </w:r>
      <w:r w:rsidRPr="00FD655F">
        <w:rPr>
          <w:rFonts w:ascii="Arial" w:hAnsi="Arial" w:cs="Arial"/>
          <w:sz w:val="24"/>
          <w:szCs w:val="24"/>
        </w:rPr>
        <w:t xml:space="preserve"> históricos; y ante </w:t>
      </w:r>
      <w:r w:rsidR="006F42F8" w:rsidRPr="00FD655F">
        <w:rPr>
          <w:rFonts w:ascii="Arial" w:hAnsi="Arial" w:cs="Arial"/>
          <w:sz w:val="24"/>
          <w:szCs w:val="24"/>
        </w:rPr>
        <w:t xml:space="preserve">un </w:t>
      </w:r>
      <w:r w:rsidR="00E45E09" w:rsidRPr="00FD655F">
        <w:rPr>
          <w:rFonts w:ascii="Arial" w:hAnsi="Arial" w:cs="Arial"/>
          <w:sz w:val="24"/>
          <w:szCs w:val="24"/>
        </w:rPr>
        <w:t xml:space="preserve">actual </w:t>
      </w:r>
      <w:r w:rsidRPr="00FD655F">
        <w:rPr>
          <w:rFonts w:ascii="Arial" w:hAnsi="Arial" w:cs="Arial"/>
          <w:sz w:val="24"/>
          <w:szCs w:val="24"/>
        </w:rPr>
        <w:t>paradigma</w:t>
      </w:r>
      <w:r w:rsidR="006F42F8" w:rsidRPr="00FD655F">
        <w:rPr>
          <w:rFonts w:ascii="Arial" w:hAnsi="Arial" w:cs="Arial"/>
          <w:sz w:val="24"/>
          <w:szCs w:val="24"/>
        </w:rPr>
        <w:t xml:space="preserve"> </w:t>
      </w:r>
      <w:r w:rsidRPr="00FD655F">
        <w:rPr>
          <w:rFonts w:ascii="Arial" w:hAnsi="Arial" w:cs="Arial"/>
          <w:sz w:val="24"/>
          <w:szCs w:val="24"/>
        </w:rPr>
        <w:t xml:space="preserve">social </w:t>
      </w:r>
      <w:r w:rsidR="006F42F8" w:rsidRPr="00FD655F">
        <w:rPr>
          <w:rFonts w:ascii="Arial" w:hAnsi="Arial" w:cs="Arial"/>
          <w:sz w:val="24"/>
          <w:szCs w:val="24"/>
        </w:rPr>
        <w:t>interpretativo</w:t>
      </w:r>
      <w:r w:rsidR="00F618AE" w:rsidRPr="00FD655F">
        <w:rPr>
          <w:rFonts w:ascii="Arial" w:hAnsi="Arial" w:cs="Arial"/>
          <w:sz w:val="24"/>
          <w:szCs w:val="24"/>
        </w:rPr>
        <w:t>; inédito</w:t>
      </w:r>
      <w:r w:rsidR="00E45E09" w:rsidRPr="00FD655F">
        <w:rPr>
          <w:rFonts w:ascii="Arial" w:hAnsi="Arial" w:cs="Arial"/>
          <w:sz w:val="24"/>
          <w:szCs w:val="24"/>
        </w:rPr>
        <w:t xml:space="preserve"> y</w:t>
      </w:r>
      <w:r w:rsidR="00F618AE" w:rsidRPr="00FD655F">
        <w:rPr>
          <w:rFonts w:ascii="Arial" w:hAnsi="Arial" w:cs="Arial"/>
          <w:sz w:val="24"/>
          <w:szCs w:val="24"/>
        </w:rPr>
        <w:t xml:space="preserve"> todavía </w:t>
      </w:r>
      <w:r w:rsidR="00E45E09" w:rsidRPr="00FD655F">
        <w:rPr>
          <w:rFonts w:ascii="Arial" w:hAnsi="Arial" w:cs="Arial"/>
          <w:sz w:val="24"/>
          <w:szCs w:val="24"/>
        </w:rPr>
        <w:t xml:space="preserve"> sospechado por el sujeto eclesial. </w:t>
      </w:r>
    </w:p>
    <w:p w:rsidR="006F42F8" w:rsidRPr="00FD655F" w:rsidRDefault="00E45E09"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Por otro lado, se ha de estar atento a las mociones del Espíritu </w:t>
      </w:r>
      <w:r w:rsidR="006E1610" w:rsidRPr="00FD655F">
        <w:rPr>
          <w:rFonts w:ascii="Arial" w:hAnsi="Arial" w:cs="Arial"/>
          <w:sz w:val="24"/>
          <w:szCs w:val="24"/>
        </w:rPr>
        <w:t xml:space="preserve">que acompaña </w:t>
      </w:r>
      <w:r w:rsidR="00A15233" w:rsidRPr="00FD655F">
        <w:rPr>
          <w:rFonts w:ascii="Arial" w:hAnsi="Arial" w:cs="Arial"/>
          <w:sz w:val="24"/>
          <w:szCs w:val="24"/>
        </w:rPr>
        <w:t xml:space="preserve">la necesaria </w:t>
      </w:r>
      <w:r w:rsidR="006F42F8" w:rsidRPr="00FD655F">
        <w:rPr>
          <w:rFonts w:ascii="Arial" w:hAnsi="Arial" w:cs="Arial"/>
          <w:sz w:val="24"/>
          <w:szCs w:val="24"/>
        </w:rPr>
        <w:t xml:space="preserve">conversión de gracia epocal, donde «la fe no es un refugio para gente </w:t>
      </w:r>
      <w:r w:rsidR="006F42F8" w:rsidRPr="00FD655F">
        <w:rPr>
          <w:rFonts w:ascii="Arial" w:hAnsi="Arial" w:cs="Arial"/>
          <w:sz w:val="24"/>
          <w:szCs w:val="24"/>
        </w:rPr>
        <w:lastRenderedPageBreak/>
        <w:t xml:space="preserve">pusilánime, sino que ensancha la vida…y se presenta como un camino de la mirada, en el que los ojos se acostumbran a ver en profundidad». (cf. Francisco, papa. </w:t>
      </w:r>
      <w:r w:rsidR="006F42F8" w:rsidRPr="00FD655F">
        <w:rPr>
          <w:rFonts w:ascii="Arial" w:hAnsi="Arial" w:cs="Arial"/>
          <w:i/>
          <w:sz w:val="24"/>
          <w:szCs w:val="24"/>
        </w:rPr>
        <w:t>Lumen fidei</w:t>
      </w:r>
      <w:r w:rsidR="006F42F8" w:rsidRPr="00FD655F">
        <w:rPr>
          <w:rFonts w:ascii="Arial" w:hAnsi="Arial" w:cs="Arial"/>
          <w:sz w:val="24"/>
          <w:szCs w:val="24"/>
        </w:rPr>
        <w:t xml:space="preserve">) </w:t>
      </w:r>
    </w:p>
    <w:p w:rsidR="00CB6F7A" w:rsidRPr="00FD655F" w:rsidRDefault="00832938"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Dicho todo esto, e</w:t>
      </w:r>
      <w:r w:rsidR="00540D61" w:rsidRPr="00FD655F">
        <w:rPr>
          <w:rFonts w:ascii="Arial" w:hAnsi="Arial" w:cs="Arial"/>
          <w:sz w:val="24"/>
          <w:szCs w:val="24"/>
        </w:rPr>
        <w:t>s importante afirmar</w:t>
      </w:r>
      <w:r w:rsidR="001B5812" w:rsidRPr="00FD655F">
        <w:rPr>
          <w:rFonts w:ascii="Arial" w:hAnsi="Arial" w:cs="Arial"/>
          <w:sz w:val="24"/>
          <w:szCs w:val="24"/>
        </w:rPr>
        <w:t xml:space="preserve"> que,</w:t>
      </w:r>
      <w:r w:rsidR="00540D61" w:rsidRPr="00FD655F">
        <w:rPr>
          <w:rFonts w:ascii="Arial" w:hAnsi="Arial" w:cs="Arial"/>
          <w:sz w:val="24"/>
          <w:szCs w:val="24"/>
        </w:rPr>
        <w:t xml:space="preserve"> e</w:t>
      </w:r>
      <w:r w:rsidRPr="00FD655F">
        <w:rPr>
          <w:rFonts w:ascii="Arial" w:hAnsi="Arial" w:cs="Arial"/>
          <w:sz w:val="24"/>
          <w:szCs w:val="24"/>
        </w:rPr>
        <w:t xml:space="preserve">n verdad, Francisco de Roma es un fenómeno. Un papa </w:t>
      </w:r>
      <w:r w:rsidR="001B5812" w:rsidRPr="00FD655F">
        <w:rPr>
          <w:rFonts w:ascii="Arial" w:hAnsi="Arial" w:cs="Arial"/>
          <w:sz w:val="24"/>
          <w:szCs w:val="24"/>
        </w:rPr>
        <w:t>epocalmente brillante</w:t>
      </w:r>
      <w:r w:rsidRPr="00FD655F">
        <w:rPr>
          <w:rFonts w:ascii="Arial" w:hAnsi="Arial" w:cs="Arial"/>
          <w:sz w:val="24"/>
          <w:szCs w:val="24"/>
        </w:rPr>
        <w:t xml:space="preserve">. </w:t>
      </w:r>
    </w:p>
    <w:p w:rsidR="00540D61" w:rsidRPr="008B1729" w:rsidRDefault="008B1729" w:rsidP="006F5508">
      <w:pPr>
        <w:shd w:val="clear" w:color="auto" w:fill="FFFFFF" w:themeFill="background1"/>
        <w:spacing w:before="240" w:after="120" w:line="240" w:lineRule="auto"/>
        <w:jc w:val="both"/>
        <w:rPr>
          <w:rFonts w:ascii="Arial" w:hAnsi="Arial" w:cs="Arial"/>
          <w:sz w:val="24"/>
          <w:szCs w:val="24"/>
        </w:rPr>
      </w:pPr>
      <w:r>
        <w:rPr>
          <w:rFonts w:ascii="Arial" w:hAnsi="Arial" w:cs="Arial"/>
          <w:sz w:val="24"/>
          <w:szCs w:val="24"/>
          <w:u w:val="single"/>
          <w:lang w:val="es-ES"/>
        </w:rPr>
        <w:t>A modo de Epilogo</w:t>
      </w:r>
      <w:r w:rsidRPr="00911672">
        <w:rPr>
          <w:rFonts w:ascii="Arial" w:hAnsi="Arial" w:cs="Arial"/>
          <w:sz w:val="24"/>
          <w:szCs w:val="24"/>
          <w:u w:val="single"/>
          <w:lang w:val="es-ES"/>
        </w:rPr>
        <w:t>:</w:t>
      </w:r>
      <w:r>
        <w:rPr>
          <w:rFonts w:ascii="Arial" w:hAnsi="Arial" w:cs="Arial"/>
          <w:sz w:val="24"/>
          <w:szCs w:val="24"/>
          <w:lang w:val="es-ES"/>
        </w:rPr>
        <w:t xml:space="preserve"> “A la sombra de Francisco”</w:t>
      </w:r>
    </w:p>
    <w:p w:rsidR="008B1729" w:rsidRPr="00FD655F" w:rsidRDefault="002E5517"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Q</w:t>
      </w:r>
      <w:r w:rsidR="008B1729" w:rsidRPr="00FD655F">
        <w:rPr>
          <w:rFonts w:ascii="Arial" w:hAnsi="Arial" w:cs="Arial"/>
          <w:sz w:val="24"/>
          <w:szCs w:val="24"/>
        </w:rPr>
        <w:t>uien</w:t>
      </w:r>
      <w:r w:rsidRPr="00FD655F">
        <w:rPr>
          <w:rFonts w:ascii="Arial" w:hAnsi="Arial" w:cs="Arial"/>
          <w:sz w:val="24"/>
          <w:szCs w:val="24"/>
        </w:rPr>
        <w:t>es</w:t>
      </w:r>
      <w:r w:rsidR="008B1729" w:rsidRPr="00FD655F">
        <w:rPr>
          <w:rFonts w:ascii="Arial" w:hAnsi="Arial" w:cs="Arial"/>
          <w:sz w:val="24"/>
          <w:szCs w:val="24"/>
        </w:rPr>
        <w:t xml:space="preserve"> conoce</w:t>
      </w:r>
      <w:r w:rsidRPr="00FD655F">
        <w:rPr>
          <w:rFonts w:ascii="Arial" w:hAnsi="Arial" w:cs="Arial"/>
          <w:sz w:val="24"/>
          <w:szCs w:val="24"/>
        </w:rPr>
        <w:t>n</w:t>
      </w:r>
      <w:r w:rsidR="008B1729" w:rsidRPr="00FD655F">
        <w:rPr>
          <w:rFonts w:ascii="Arial" w:hAnsi="Arial" w:cs="Arial"/>
          <w:sz w:val="24"/>
          <w:szCs w:val="24"/>
        </w:rPr>
        <w:t xml:space="preserve"> personalmente a Jorge Bergoglio y quienes acompañamos reflexivamente los pasos del papa Francisco, intuimos que </w:t>
      </w:r>
      <w:r w:rsidRPr="00FD655F">
        <w:rPr>
          <w:rFonts w:ascii="Arial" w:hAnsi="Arial" w:cs="Arial"/>
          <w:sz w:val="24"/>
          <w:szCs w:val="24"/>
        </w:rPr>
        <w:t xml:space="preserve">se sentiría </w:t>
      </w:r>
      <w:r w:rsidR="008B1729" w:rsidRPr="00FD655F">
        <w:rPr>
          <w:rFonts w:ascii="Arial" w:hAnsi="Arial" w:cs="Arial"/>
          <w:sz w:val="24"/>
          <w:szCs w:val="24"/>
        </w:rPr>
        <w:t xml:space="preserve">poco cómodo con aquello de “a la luz de Francisco”. </w:t>
      </w:r>
    </w:p>
    <w:p w:rsidR="008B1729" w:rsidRDefault="008B1729" w:rsidP="006F5508">
      <w:pPr>
        <w:spacing w:after="0" w:line="240" w:lineRule="auto"/>
        <w:ind w:left="284"/>
        <w:jc w:val="both"/>
        <w:rPr>
          <w:rFonts w:ascii="Arial" w:hAnsi="Arial" w:cs="Arial"/>
        </w:rPr>
      </w:pPr>
      <w:r w:rsidRPr="002E5517">
        <w:rPr>
          <w:rFonts w:ascii="Arial" w:hAnsi="Arial" w:cs="Arial"/>
        </w:rPr>
        <w:t>Ahora desearía hacer un pequeño reproche, pero fraternalmente, entre nosotros. Todos habéis gritado en la plaza: «Francisco, Francisco, Papa Francisco». Pero, ¿qué era de Jesús? Habría querido que gritarais: «Jesús, Jesús es el Señor, ¡y está en medio de nosotros!». De ahora en adelante nada de «Francisco», ¡sino Jesús!</w:t>
      </w:r>
      <w:r w:rsidR="002E5517">
        <w:rPr>
          <w:rFonts w:ascii="Arial" w:hAnsi="Arial" w:cs="Arial"/>
        </w:rPr>
        <w:t xml:space="preserve"> (Encuentro con los jóvenes. Pentecostés, Roma). </w:t>
      </w:r>
    </w:p>
    <w:p w:rsidR="00A0588E" w:rsidRPr="00FD655F" w:rsidRDefault="002E5517"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Ciertamente es así. </w:t>
      </w:r>
      <w:r w:rsidR="00A0588E" w:rsidRPr="00FD655F">
        <w:rPr>
          <w:rFonts w:ascii="Arial" w:hAnsi="Arial" w:cs="Arial"/>
          <w:sz w:val="24"/>
          <w:szCs w:val="24"/>
        </w:rPr>
        <w:t xml:space="preserve">Pero, también es cierto que </w:t>
      </w:r>
      <w:r w:rsidRPr="00FD655F">
        <w:rPr>
          <w:rFonts w:ascii="Arial" w:hAnsi="Arial" w:cs="Arial"/>
          <w:sz w:val="24"/>
          <w:szCs w:val="24"/>
        </w:rPr>
        <w:t xml:space="preserve">Francisco </w:t>
      </w:r>
      <w:r w:rsidR="00A45D9D" w:rsidRPr="00FD655F">
        <w:rPr>
          <w:rFonts w:ascii="Arial" w:hAnsi="Arial" w:cs="Arial"/>
          <w:sz w:val="24"/>
          <w:szCs w:val="24"/>
        </w:rPr>
        <w:t>es quien</w:t>
      </w:r>
      <w:r w:rsidRPr="00FD655F">
        <w:rPr>
          <w:rFonts w:ascii="Arial" w:hAnsi="Arial" w:cs="Arial"/>
          <w:sz w:val="24"/>
          <w:szCs w:val="24"/>
        </w:rPr>
        <w:t xml:space="preserve"> orienta a la Iglesia a “echar redes y navegar </w:t>
      </w:r>
      <w:r w:rsidR="00A0588E" w:rsidRPr="00FD655F">
        <w:rPr>
          <w:rFonts w:ascii="Arial" w:hAnsi="Arial" w:cs="Arial"/>
          <w:sz w:val="24"/>
          <w:szCs w:val="24"/>
        </w:rPr>
        <w:t>mar a</w:t>
      </w:r>
      <w:r w:rsidRPr="00FD655F">
        <w:rPr>
          <w:rFonts w:ascii="Arial" w:hAnsi="Arial" w:cs="Arial"/>
          <w:sz w:val="24"/>
          <w:szCs w:val="24"/>
        </w:rPr>
        <w:t>dentro”. Una Iglesia lanzada hacia las “periferias existenciales, cualquiera que sean”</w:t>
      </w:r>
      <w:r w:rsidR="00A45D9D" w:rsidRPr="00FD655F">
        <w:rPr>
          <w:rFonts w:ascii="Arial" w:hAnsi="Arial" w:cs="Arial"/>
          <w:sz w:val="24"/>
          <w:szCs w:val="24"/>
        </w:rPr>
        <w:t xml:space="preserve">. </w:t>
      </w:r>
    </w:p>
    <w:p w:rsidR="003511B1" w:rsidRPr="00FD655F" w:rsidRDefault="00A45D9D"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Ahora bien, </w:t>
      </w:r>
      <w:r w:rsidR="002E5517" w:rsidRPr="00FD655F">
        <w:rPr>
          <w:rFonts w:ascii="Arial" w:hAnsi="Arial" w:cs="Arial"/>
          <w:sz w:val="24"/>
          <w:szCs w:val="24"/>
        </w:rPr>
        <w:t>para ubicar y reconocer</w:t>
      </w:r>
      <w:r w:rsidRPr="00FD655F">
        <w:rPr>
          <w:rFonts w:ascii="Arial" w:hAnsi="Arial" w:cs="Arial"/>
          <w:sz w:val="24"/>
          <w:szCs w:val="24"/>
        </w:rPr>
        <w:t xml:space="preserve"> a estas nuevas situaciones</w:t>
      </w:r>
      <w:r w:rsidR="002E5517" w:rsidRPr="00FD655F">
        <w:rPr>
          <w:rFonts w:ascii="Arial" w:hAnsi="Arial" w:cs="Arial"/>
          <w:sz w:val="24"/>
          <w:szCs w:val="24"/>
        </w:rPr>
        <w:t xml:space="preserve"> es necesario “otear el horizonte”</w:t>
      </w:r>
      <w:r w:rsidRPr="00FD655F">
        <w:rPr>
          <w:rFonts w:ascii="Arial" w:hAnsi="Arial" w:cs="Arial"/>
          <w:sz w:val="24"/>
          <w:szCs w:val="24"/>
        </w:rPr>
        <w:t xml:space="preserve">; </w:t>
      </w:r>
      <w:r w:rsidR="003511B1" w:rsidRPr="00FD655F">
        <w:rPr>
          <w:rFonts w:ascii="Arial" w:hAnsi="Arial" w:cs="Arial"/>
          <w:sz w:val="24"/>
          <w:szCs w:val="24"/>
        </w:rPr>
        <w:t xml:space="preserve">y ello no se hace con la luz en la retina. </w:t>
      </w:r>
    </w:p>
    <w:p w:rsidR="002E5517" w:rsidRPr="00FD655F" w:rsidRDefault="00A45D9D"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La luz ilumina el horizonte dándole visibilidad a lo nunca visto y a los nadies oscurecidos</w:t>
      </w:r>
      <w:r w:rsidR="003511B1" w:rsidRPr="00FD655F">
        <w:rPr>
          <w:rFonts w:ascii="Arial" w:hAnsi="Arial" w:cs="Arial"/>
          <w:sz w:val="24"/>
          <w:szCs w:val="24"/>
        </w:rPr>
        <w:t xml:space="preserve"> (</w:t>
      </w:r>
      <w:r w:rsidR="003511B1" w:rsidRPr="00FD655F">
        <w:rPr>
          <w:rFonts w:ascii="Arial" w:hAnsi="Arial" w:cs="Arial"/>
          <w:i/>
          <w:sz w:val="24"/>
          <w:szCs w:val="24"/>
        </w:rPr>
        <w:t>L</w:t>
      </w:r>
      <w:r w:rsidR="00227B9C" w:rsidRPr="00FD655F">
        <w:rPr>
          <w:rFonts w:ascii="Arial" w:hAnsi="Arial" w:cs="Arial"/>
          <w:i/>
          <w:sz w:val="24"/>
          <w:szCs w:val="24"/>
        </w:rPr>
        <w:t>umen Chri</w:t>
      </w:r>
      <w:r w:rsidR="003511B1" w:rsidRPr="00FD655F">
        <w:rPr>
          <w:rFonts w:ascii="Arial" w:hAnsi="Arial" w:cs="Arial"/>
          <w:i/>
          <w:sz w:val="24"/>
          <w:szCs w:val="24"/>
        </w:rPr>
        <w:t>sti</w:t>
      </w:r>
      <w:r w:rsidR="003511B1" w:rsidRPr="00FD655F">
        <w:rPr>
          <w:rFonts w:ascii="Arial" w:hAnsi="Arial" w:cs="Arial"/>
          <w:sz w:val="24"/>
          <w:szCs w:val="24"/>
        </w:rPr>
        <w:t>)</w:t>
      </w:r>
      <w:r w:rsidRPr="00FD655F">
        <w:rPr>
          <w:rFonts w:ascii="Arial" w:hAnsi="Arial" w:cs="Arial"/>
          <w:sz w:val="24"/>
          <w:szCs w:val="24"/>
        </w:rPr>
        <w:t xml:space="preserve">; pero </w:t>
      </w:r>
      <w:r w:rsidR="003511B1" w:rsidRPr="00FD655F">
        <w:rPr>
          <w:rFonts w:ascii="Arial" w:hAnsi="Arial" w:cs="Arial"/>
          <w:sz w:val="24"/>
          <w:szCs w:val="24"/>
        </w:rPr>
        <w:t>se lo percibe desde un alero</w:t>
      </w:r>
      <w:r w:rsidR="00FD655F">
        <w:rPr>
          <w:rFonts w:ascii="Arial" w:hAnsi="Arial" w:cs="Arial"/>
          <w:sz w:val="24"/>
          <w:szCs w:val="24"/>
        </w:rPr>
        <w:t xml:space="preserve"> </w:t>
      </w:r>
      <w:r w:rsidR="003511B1" w:rsidRPr="00FD655F">
        <w:rPr>
          <w:rFonts w:ascii="Arial" w:hAnsi="Arial" w:cs="Arial"/>
          <w:sz w:val="24"/>
          <w:szCs w:val="24"/>
        </w:rPr>
        <w:t xml:space="preserve">que resguarda la mirada.  </w:t>
      </w:r>
    </w:p>
    <w:p w:rsidR="00C27AA0" w:rsidRPr="00FD655F" w:rsidRDefault="00227B9C"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Y aquí, intuyo que el papa Francisco se sentirá más identificado: aquél que cuida, protege</w:t>
      </w:r>
      <w:r w:rsidR="00C27AA0" w:rsidRPr="00FD655F">
        <w:rPr>
          <w:rFonts w:ascii="Arial" w:hAnsi="Arial" w:cs="Arial"/>
          <w:sz w:val="24"/>
          <w:szCs w:val="24"/>
        </w:rPr>
        <w:t xml:space="preserve"> y orienta la mirada eclesial: “más allá, más adentro y más profundo” </w:t>
      </w:r>
      <w:r w:rsidRPr="00FD655F">
        <w:rPr>
          <w:rFonts w:ascii="Arial" w:hAnsi="Arial" w:cs="Arial"/>
          <w:sz w:val="24"/>
          <w:szCs w:val="24"/>
        </w:rPr>
        <w:t>y</w:t>
      </w:r>
      <w:r w:rsidR="00A0588E" w:rsidRPr="00FD655F">
        <w:rPr>
          <w:rFonts w:ascii="Arial" w:hAnsi="Arial" w:cs="Arial"/>
          <w:sz w:val="24"/>
          <w:szCs w:val="24"/>
        </w:rPr>
        <w:t>; por lo tanto,</w:t>
      </w:r>
      <w:r w:rsidRPr="00FD655F">
        <w:rPr>
          <w:rFonts w:ascii="Arial" w:hAnsi="Arial" w:cs="Arial"/>
          <w:sz w:val="24"/>
          <w:szCs w:val="24"/>
        </w:rPr>
        <w:t xml:space="preserve"> facilita el encuentro con Cristo</w:t>
      </w:r>
      <w:r w:rsidR="00EB10EF" w:rsidRPr="00FD655F">
        <w:rPr>
          <w:rFonts w:ascii="Arial" w:hAnsi="Arial" w:cs="Arial"/>
          <w:sz w:val="24"/>
          <w:szCs w:val="24"/>
        </w:rPr>
        <w:t>.</w:t>
      </w:r>
      <w:r w:rsidRPr="00FD655F">
        <w:rPr>
          <w:rFonts w:ascii="Arial" w:hAnsi="Arial" w:cs="Arial"/>
          <w:sz w:val="24"/>
          <w:szCs w:val="24"/>
        </w:rPr>
        <w:t xml:space="preserve"> </w:t>
      </w:r>
    </w:p>
    <w:p w:rsidR="00227B9C" w:rsidRPr="00FD655F" w:rsidRDefault="00C27AA0" w:rsidP="00FD655F">
      <w:pPr>
        <w:shd w:val="clear" w:color="auto" w:fill="FFFFFF" w:themeFill="background1"/>
        <w:spacing w:before="120" w:after="120" w:line="240" w:lineRule="auto"/>
        <w:jc w:val="both"/>
        <w:rPr>
          <w:rFonts w:ascii="Arial" w:hAnsi="Arial" w:cs="Arial"/>
          <w:sz w:val="24"/>
          <w:szCs w:val="24"/>
        </w:rPr>
      </w:pPr>
      <w:r w:rsidRPr="00FD655F">
        <w:rPr>
          <w:rFonts w:ascii="Arial" w:hAnsi="Arial" w:cs="Arial"/>
          <w:sz w:val="24"/>
          <w:szCs w:val="24"/>
        </w:rPr>
        <w:t xml:space="preserve">Por ello,  </w:t>
      </w:r>
      <w:r w:rsidR="00A0588E" w:rsidRPr="00FD655F">
        <w:rPr>
          <w:rFonts w:ascii="Arial" w:hAnsi="Arial" w:cs="Arial"/>
          <w:sz w:val="24"/>
          <w:szCs w:val="24"/>
        </w:rPr>
        <w:t>¡</w:t>
      </w:r>
      <w:r w:rsidRPr="00FD655F">
        <w:rPr>
          <w:rFonts w:ascii="Arial" w:hAnsi="Arial" w:cs="Arial"/>
          <w:sz w:val="24"/>
          <w:szCs w:val="24"/>
        </w:rPr>
        <w:t>que el axioma “a la luz de Francisco” de paso a la “sombra de Francisco”</w:t>
      </w:r>
      <w:r w:rsidR="00A0588E" w:rsidRPr="00FD655F">
        <w:rPr>
          <w:rFonts w:ascii="Arial" w:hAnsi="Arial" w:cs="Arial"/>
          <w:sz w:val="24"/>
          <w:szCs w:val="24"/>
        </w:rPr>
        <w:t>!</w:t>
      </w:r>
      <w:r w:rsidRPr="00FD655F">
        <w:rPr>
          <w:rFonts w:ascii="Arial" w:hAnsi="Arial" w:cs="Arial"/>
          <w:sz w:val="24"/>
          <w:szCs w:val="24"/>
        </w:rPr>
        <w:t>. Ello no sólo sería una adecuación conv</w:t>
      </w:r>
      <w:r w:rsidR="00555832" w:rsidRPr="00FD655F">
        <w:rPr>
          <w:rFonts w:ascii="Arial" w:hAnsi="Arial" w:cs="Arial"/>
          <w:sz w:val="24"/>
          <w:szCs w:val="24"/>
        </w:rPr>
        <w:t>eniente sino una manera de fe (</w:t>
      </w:r>
      <w:r w:rsidR="00555832" w:rsidRPr="00FD655F">
        <w:rPr>
          <w:rFonts w:ascii="Arial" w:hAnsi="Arial" w:cs="Arial"/>
          <w:i/>
          <w:sz w:val="24"/>
          <w:szCs w:val="24"/>
        </w:rPr>
        <w:t>L</w:t>
      </w:r>
      <w:r w:rsidRPr="00FD655F">
        <w:rPr>
          <w:rFonts w:ascii="Arial" w:hAnsi="Arial" w:cs="Arial"/>
          <w:i/>
          <w:sz w:val="24"/>
          <w:szCs w:val="24"/>
        </w:rPr>
        <w:t>umen fidei</w:t>
      </w:r>
      <w:r w:rsidRPr="00FD655F">
        <w:rPr>
          <w:rFonts w:ascii="Arial" w:hAnsi="Arial" w:cs="Arial"/>
          <w:sz w:val="24"/>
          <w:szCs w:val="24"/>
        </w:rPr>
        <w:t xml:space="preserve">) de inteligir el mundo y caminar con la humanidad actual.    </w:t>
      </w:r>
      <w:r w:rsidR="00227B9C" w:rsidRPr="00FD655F">
        <w:rPr>
          <w:rFonts w:ascii="Arial" w:hAnsi="Arial" w:cs="Arial"/>
          <w:sz w:val="24"/>
          <w:szCs w:val="24"/>
        </w:rPr>
        <w:t xml:space="preserve"> </w:t>
      </w:r>
    </w:p>
    <w:sectPr w:rsidR="00227B9C" w:rsidRPr="00FD655F" w:rsidSect="00F35AFE">
      <w:footerReference w:type="default" r:id="rId8"/>
      <w:pgSz w:w="12240" w:h="15840"/>
      <w:pgMar w:top="1417" w:right="1418" w:bottom="141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14F" w:rsidRDefault="0041514F" w:rsidP="00A01105">
      <w:pPr>
        <w:spacing w:after="0" w:line="240" w:lineRule="auto"/>
      </w:pPr>
      <w:r>
        <w:separator/>
      </w:r>
    </w:p>
  </w:endnote>
  <w:endnote w:type="continuationSeparator" w:id="1">
    <w:p w:rsidR="0041514F" w:rsidRDefault="0041514F" w:rsidP="00A01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5589"/>
      <w:docPartObj>
        <w:docPartGallery w:val="Page Numbers (Bottom of Page)"/>
        <w:docPartUnique/>
      </w:docPartObj>
    </w:sdtPr>
    <w:sdtContent>
      <w:p w:rsidR="00AD7DCD" w:rsidRDefault="00A91FB6">
        <w:pPr>
          <w:pStyle w:val="Piedepgina"/>
          <w:jc w:val="right"/>
        </w:pPr>
        <w:fldSimple w:instr=" PAGE   \* MERGEFORMAT ">
          <w:r w:rsidR="00C96DC8">
            <w:rPr>
              <w:noProof/>
            </w:rPr>
            <w:t>1</w:t>
          </w:r>
        </w:fldSimple>
      </w:p>
    </w:sdtContent>
  </w:sdt>
  <w:p w:rsidR="00AD7DCD" w:rsidRDefault="00AD7DC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14F" w:rsidRDefault="0041514F" w:rsidP="00A01105">
      <w:pPr>
        <w:spacing w:after="0" w:line="240" w:lineRule="auto"/>
      </w:pPr>
      <w:r>
        <w:separator/>
      </w:r>
    </w:p>
  </w:footnote>
  <w:footnote w:type="continuationSeparator" w:id="1">
    <w:p w:rsidR="0041514F" w:rsidRDefault="0041514F" w:rsidP="00A01105">
      <w:pPr>
        <w:spacing w:after="0" w:line="240" w:lineRule="auto"/>
      </w:pPr>
      <w:r>
        <w:continuationSeparator/>
      </w:r>
    </w:p>
  </w:footnote>
  <w:footnote w:id="2">
    <w:p w:rsidR="00A01105" w:rsidRPr="00A01105" w:rsidRDefault="00A01105">
      <w:pPr>
        <w:pStyle w:val="Textonotapie"/>
        <w:rPr>
          <w:rFonts w:ascii="Arial" w:hAnsi="Arial" w:cs="Arial"/>
        </w:rPr>
      </w:pPr>
      <w:r w:rsidRPr="00A01105">
        <w:rPr>
          <w:rStyle w:val="Refdenotaalpie"/>
          <w:rFonts w:ascii="Arial" w:hAnsi="Arial" w:cs="Arial"/>
        </w:rPr>
        <w:footnoteRef/>
      </w:r>
      <w:r w:rsidRPr="00A01105">
        <w:rPr>
          <w:rFonts w:ascii="Arial" w:hAnsi="Arial" w:cs="Arial"/>
        </w:rPr>
        <w:t xml:space="preserve"> Conferencia realizada en la Universidad Católica de Santiago del Estero, Argentina. Sede Buenos Aires. 30-08.2013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8253E"/>
    <w:multiLevelType w:val="hybridMultilevel"/>
    <w:tmpl w:val="FB7EA4D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7111C"/>
    <w:rsid w:val="0007111C"/>
    <w:rsid w:val="00077E1C"/>
    <w:rsid w:val="000A6998"/>
    <w:rsid w:val="000A6EFA"/>
    <w:rsid w:val="000C5D22"/>
    <w:rsid w:val="000D61DF"/>
    <w:rsid w:val="000D7E1C"/>
    <w:rsid w:val="000E5A1A"/>
    <w:rsid w:val="00134E70"/>
    <w:rsid w:val="00150555"/>
    <w:rsid w:val="001B5812"/>
    <w:rsid w:val="001E0F15"/>
    <w:rsid w:val="002125B3"/>
    <w:rsid w:val="00227B9C"/>
    <w:rsid w:val="002B1C8B"/>
    <w:rsid w:val="002D70F9"/>
    <w:rsid w:val="002E5517"/>
    <w:rsid w:val="00302739"/>
    <w:rsid w:val="003511B1"/>
    <w:rsid w:val="00382906"/>
    <w:rsid w:val="00383EF3"/>
    <w:rsid w:val="003B7BA0"/>
    <w:rsid w:val="003C43AD"/>
    <w:rsid w:val="0041514F"/>
    <w:rsid w:val="00426672"/>
    <w:rsid w:val="00445214"/>
    <w:rsid w:val="0047437E"/>
    <w:rsid w:val="004C494C"/>
    <w:rsid w:val="004D6184"/>
    <w:rsid w:val="004F40A0"/>
    <w:rsid w:val="00540D61"/>
    <w:rsid w:val="00555832"/>
    <w:rsid w:val="00567D9B"/>
    <w:rsid w:val="00575187"/>
    <w:rsid w:val="005F463A"/>
    <w:rsid w:val="00645D03"/>
    <w:rsid w:val="006468A0"/>
    <w:rsid w:val="006E1610"/>
    <w:rsid w:val="006F42F8"/>
    <w:rsid w:val="006F5508"/>
    <w:rsid w:val="00710108"/>
    <w:rsid w:val="00751EE1"/>
    <w:rsid w:val="00752693"/>
    <w:rsid w:val="00757425"/>
    <w:rsid w:val="00776A96"/>
    <w:rsid w:val="007F54E6"/>
    <w:rsid w:val="00820D2D"/>
    <w:rsid w:val="00832938"/>
    <w:rsid w:val="00870A18"/>
    <w:rsid w:val="008B1729"/>
    <w:rsid w:val="00911672"/>
    <w:rsid w:val="00912085"/>
    <w:rsid w:val="009432E3"/>
    <w:rsid w:val="00964F3E"/>
    <w:rsid w:val="009B2D5D"/>
    <w:rsid w:val="00A01105"/>
    <w:rsid w:val="00A0588E"/>
    <w:rsid w:val="00A15233"/>
    <w:rsid w:val="00A270D4"/>
    <w:rsid w:val="00A45D9D"/>
    <w:rsid w:val="00A91FB6"/>
    <w:rsid w:val="00AD7DCD"/>
    <w:rsid w:val="00B331A3"/>
    <w:rsid w:val="00B52C41"/>
    <w:rsid w:val="00B6247A"/>
    <w:rsid w:val="00BB2602"/>
    <w:rsid w:val="00C27AA0"/>
    <w:rsid w:val="00C43582"/>
    <w:rsid w:val="00C96DC8"/>
    <w:rsid w:val="00CB3380"/>
    <w:rsid w:val="00CB6F7A"/>
    <w:rsid w:val="00E10BEC"/>
    <w:rsid w:val="00E45E09"/>
    <w:rsid w:val="00E51844"/>
    <w:rsid w:val="00E935F2"/>
    <w:rsid w:val="00EB10EF"/>
    <w:rsid w:val="00EB56F1"/>
    <w:rsid w:val="00EB77CE"/>
    <w:rsid w:val="00EC2C27"/>
    <w:rsid w:val="00EC796D"/>
    <w:rsid w:val="00EF45AB"/>
    <w:rsid w:val="00F243F9"/>
    <w:rsid w:val="00F35AFE"/>
    <w:rsid w:val="00F618AE"/>
    <w:rsid w:val="00FD65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5B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32E3"/>
    <w:pPr>
      <w:ind w:left="720"/>
      <w:contextualSpacing/>
    </w:pPr>
  </w:style>
  <w:style w:type="character" w:styleId="Hipervnculo">
    <w:name w:val="Hyperlink"/>
    <w:basedOn w:val="Fuentedeprrafopredeter"/>
    <w:uiPriority w:val="99"/>
    <w:semiHidden/>
    <w:unhideWhenUsed/>
    <w:rsid w:val="009B2D5D"/>
    <w:rPr>
      <w:color w:val="0000FF"/>
      <w:u w:val="single"/>
    </w:rPr>
  </w:style>
  <w:style w:type="paragraph" w:styleId="NormalWeb">
    <w:name w:val="Normal (Web)"/>
    <w:basedOn w:val="Normal"/>
    <w:uiPriority w:val="99"/>
    <w:unhideWhenUsed/>
    <w:rsid w:val="009B2D5D"/>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notranslate">
    <w:name w:val="notranslate"/>
    <w:basedOn w:val="Fuentedeprrafopredeter"/>
    <w:rsid w:val="009B2D5D"/>
  </w:style>
  <w:style w:type="character" w:customStyle="1" w:styleId="text">
    <w:name w:val="text"/>
    <w:basedOn w:val="Fuentedeprrafopredeter"/>
    <w:rsid w:val="000D7E1C"/>
  </w:style>
  <w:style w:type="character" w:styleId="Textoennegrita">
    <w:name w:val="Strong"/>
    <w:basedOn w:val="Fuentedeprrafopredeter"/>
    <w:uiPriority w:val="22"/>
    <w:qFormat/>
    <w:rsid w:val="00302739"/>
    <w:rPr>
      <w:b/>
      <w:bCs/>
    </w:rPr>
  </w:style>
  <w:style w:type="paragraph" w:customStyle="1" w:styleId="Default">
    <w:name w:val="Default"/>
    <w:rsid w:val="000A6EFA"/>
    <w:pPr>
      <w:autoSpaceDE w:val="0"/>
      <w:autoSpaceDN w:val="0"/>
      <w:adjustRightInd w:val="0"/>
      <w:spacing w:after="0" w:line="240" w:lineRule="auto"/>
    </w:pPr>
    <w:rPr>
      <w:rFonts w:ascii="Garamond" w:hAnsi="Garamond" w:cs="Garamond"/>
      <w:color w:val="000000"/>
      <w:sz w:val="24"/>
      <w:szCs w:val="24"/>
    </w:rPr>
  </w:style>
  <w:style w:type="paragraph" w:styleId="Textonotapie">
    <w:name w:val="footnote text"/>
    <w:basedOn w:val="Normal"/>
    <w:link w:val="TextonotapieCar"/>
    <w:uiPriority w:val="99"/>
    <w:semiHidden/>
    <w:unhideWhenUsed/>
    <w:rsid w:val="00A0110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01105"/>
    <w:rPr>
      <w:sz w:val="20"/>
      <w:szCs w:val="20"/>
    </w:rPr>
  </w:style>
  <w:style w:type="character" w:styleId="Refdenotaalpie">
    <w:name w:val="footnote reference"/>
    <w:basedOn w:val="Fuentedeprrafopredeter"/>
    <w:uiPriority w:val="99"/>
    <w:semiHidden/>
    <w:unhideWhenUsed/>
    <w:rsid w:val="00A01105"/>
    <w:rPr>
      <w:vertAlign w:val="superscript"/>
    </w:rPr>
  </w:style>
  <w:style w:type="paragraph" w:styleId="Encabezado">
    <w:name w:val="header"/>
    <w:basedOn w:val="Normal"/>
    <w:link w:val="EncabezadoCar"/>
    <w:uiPriority w:val="99"/>
    <w:semiHidden/>
    <w:unhideWhenUsed/>
    <w:rsid w:val="00AD7D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D7DCD"/>
  </w:style>
  <w:style w:type="paragraph" w:styleId="Piedepgina">
    <w:name w:val="footer"/>
    <w:basedOn w:val="Normal"/>
    <w:link w:val="PiedepginaCar"/>
    <w:uiPriority w:val="99"/>
    <w:unhideWhenUsed/>
    <w:rsid w:val="00AD7D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7DCD"/>
  </w:style>
</w:styles>
</file>

<file path=word/webSettings.xml><?xml version="1.0" encoding="utf-8"?>
<w:webSettings xmlns:r="http://schemas.openxmlformats.org/officeDocument/2006/relationships" xmlns:w="http://schemas.openxmlformats.org/wordprocessingml/2006/main">
  <w:divs>
    <w:div w:id="1097678033">
      <w:bodyDiv w:val="1"/>
      <w:marLeft w:val="0"/>
      <w:marRight w:val="0"/>
      <w:marTop w:val="0"/>
      <w:marBottom w:val="0"/>
      <w:divBdr>
        <w:top w:val="none" w:sz="0" w:space="0" w:color="auto"/>
        <w:left w:val="none" w:sz="0" w:space="0" w:color="auto"/>
        <w:bottom w:val="none" w:sz="0" w:space="0" w:color="auto"/>
        <w:right w:val="none" w:sz="0" w:space="0" w:color="auto"/>
      </w:divBdr>
      <w:divsChild>
        <w:div w:id="608854925">
          <w:marLeft w:val="0"/>
          <w:marRight w:val="0"/>
          <w:marTop w:val="0"/>
          <w:marBottom w:val="0"/>
          <w:divBdr>
            <w:top w:val="none" w:sz="0" w:space="0" w:color="auto"/>
            <w:left w:val="none" w:sz="0" w:space="0" w:color="auto"/>
            <w:bottom w:val="none" w:sz="0" w:space="0" w:color="auto"/>
            <w:right w:val="none" w:sz="0" w:space="0" w:color="auto"/>
          </w:divBdr>
          <w:divsChild>
            <w:div w:id="418255844">
              <w:marLeft w:val="0"/>
              <w:marRight w:val="0"/>
              <w:marTop w:val="0"/>
              <w:marBottom w:val="0"/>
              <w:divBdr>
                <w:top w:val="none" w:sz="0" w:space="0" w:color="auto"/>
                <w:left w:val="none" w:sz="0" w:space="0" w:color="auto"/>
                <w:bottom w:val="none" w:sz="0" w:space="0" w:color="auto"/>
                <w:right w:val="none" w:sz="0" w:space="0" w:color="auto"/>
              </w:divBdr>
              <w:divsChild>
                <w:div w:id="1476947266">
                  <w:marLeft w:val="0"/>
                  <w:marRight w:val="0"/>
                  <w:marTop w:val="0"/>
                  <w:marBottom w:val="0"/>
                  <w:divBdr>
                    <w:top w:val="none" w:sz="0" w:space="0" w:color="auto"/>
                    <w:left w:val="none" w:sz="0" w:space="0" w:color="auto"/>
                    <w:bottom w:val="none" w:sz="0" w:space="0" w:color="auto"/>
                    <w:right w:val="none" w:sz="0" w:space="0" w:color="auto"/>
                  </w:divBdr>
                  <w:divsChild>
                    <w:div w:id="151607021">
                      <w:marLeft w:val="0"/>
                      <w:marRight w:val="0"/>
                      <w:marTop w:val="0"/>
                      <w:marBottom w:val="0"/>
                      <w:divBdr>
                        <w:top w:val="none" w:sz="0" w:space="0" w:color="auto"/>
                        <w:left w:val="none" w:sz="0" w:space="0" w:color="auto"/>
                        <w:bottom w:val="none" w:sz="0" w:space="0" w:color="auto"/>
                        <w:right w:val="none" w:sz="0" w:space="0" w:color="auto"/>
                      </w:divBdr>
                      <w:divsChild>
                        <w:div w:id="488667375">
                          <w:marLeft w:val="0"/>
                          <w:marRight w:val="0"/>
                          <w:marTop w:val="0"/>
                          <w:marBottom w:val="0"/>
                          <w:divBdr>
                            <w:top w:val="none" w:sz="0" w:space="0" w:color="auto"/>
                            <w:left w:val="none" w:sz="0" w:space="0" w:color="auto"/>
                            <w:bottom w:val="none" w:sz="0" w:space="0" w:color="auto"/>
                            <w:right w:val="none" w:sz="0" w:space="0" w:color="auto"/>
                          </w:divBdr>
                          <w:divsChild>
                            <w:div w:id="401217972">
                              <w:marLeft w:val="0"/>
                              <w:marRight w:val="0"/>
                              <w:marTop w:val="0"/>
                              <w:marBottom w:val="0"/>
                              <w:divBdr>
                                <w:top w:val="none" w:sz="0" w:space="0" w:color="auto"/>
                                <w:left w:val="none" w:sz="0" w:space="0" w:color="auto"/>
                                <w:bottom w:val="none" w:sz="0" w:space="0" w:color="auto"/>
                                <w:right w:val="none" w:sz="0" w:space="0" w:color="auto"/>
                              </w:divBdr>
                              <w:divsChild>
                                <w:div w:id="433207941">
                                  <w:marLeft w:val="0"/>
                                  <w:marRight w:val="0"/>
                                  <w:marTop w:val="0"/>
                                  <w:marBottom w:val="0"/>
                                  <w:divBdr>
                                    <w:top w:val="none" w:sz="0" w:space="0" w:color="auto"/>
                                    <w:left w:val="none" w:sz="0" w:space="0" w:color="auto"/>
                                    <w:bottom w:val="none" w:sz="0" w:space="0" w:color="auto"/>
                                    <w:right w:val="none" w:sz="0" w:space="0" w:color="auto"/>
                                  </w:divBdr>
                                  <w:divsChild>
                                    <w:div w:id="18643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BB5992-18E9-4AC3-8BE0-A9999C982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1665</Words>
  <Characters>9158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Cartechs</dc:creator>
  <cp:lastModifiedBy>Amerindia</cp:lastModifiedBy>
  <cp:revision>2</cp:revision>
  <dcterms:created xsi:type="dcterms:W3CDTF">2013-09-05T19:47:00Z</dcterms:created>
  <dcterms:modified xsi:type="dcterms:W3CDTF">2013-09-05T19:47:00Z</dcterms:modified>
</cp:coreProperties>
</file>