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A0981" w14:textId="77777777" w:rsidR="00010F1C" w:rsidRDefault="00010F1C" w:rsidP="00010F1C">
      <w:pPr>
        <w:spacing w:after="0" w:line="240" w:lineRule="auto"/>
        <w:rPr>
          <w:rFonts w:ascii="Arial" w:eastAsia="Times New Roman" w:hAnsi="Arial" w:cs="Arial"/>
          <w:color w:val="666666"/>
          <w:kern w:val="0"/>
          <w:sz w:val="21"/>
          <w:szCs w:val="21"/>
          <w:lang w:eastAsia="es-UY"/>
          <w14:ligatures w14:val="none"/>
        </w:rPr>
      </w:pPr>
    </w:p>
    <w:p w14:paraId="3B8C19E1" w14:textId="2CB8859D" w:rsidR="00010F1C" w:rsidRDefault="00010F1C" w:rsidP="00010F1C">
      <w:pPr>
        <w:spacing w:after="0" w:line="240" w:lineRule="auto"/>
        <w:rPr>
          <w:rFonts w:ascii="Arial" w:eastAsia="Times New Roman" w:hAnsi="Arial" w:cs="Arial"/>
          <w:color w:val="666666"/>
          <w:kern w:val="0"/>
          <w:sz w:val="21"/>
          <w:szCs w:val="21"/>
          <w:lang w:eastAsia="es-UY"/>
          <w14:ligatures w14:val="none"/>
        </w:rPr>
      </w:pPr>
      <w:r w:rsidRPr="00010F1C">
        <w:rPr>
          <w:rFonts w:ascii="Arial" w:eastAsia="Times New Roman" w:hAnsi="Arial" w:cs="Arial"/>
          <w:color w:val="666666"/>
          <w:kern w:val="0"/>
          <w:sz w:val="21"/>
          <w:szCs w:val="21"/>
          <w:lang w:eastAsia="es-UY"/>
          <w14:ligatures w14:val="none"/>
        </w:rPr>
        <w:drawing>
          <wp:inline distT="0" distB="0" distL="0" distR="0" wp14:anchorId="3DEA9B2C" wp14:editId="2AAD98CD">
            <wp:extent cx="5400040" cy="2597785"/>
            <wp:effectExtent l="0" t="0" r="0" b="0"/>
            <wp:docPr id="545590744" name="Imagen 1" descr="Imagen que contiene firmar, foto, tabla, hombr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590744" name="Imagen 1" descr="Imagen que contiene firmar, foto, tabla, hombre&#10;&#10;El contenido generado por IA puede ser incorrecto."/>
                    <pic:cNvPicPr/>
                  </pic:nvPicPr>
                  <pic:blipFill>
                    <a:blip r:embed="rId5"/>
                    <a:stretch>
                      <a:fillRect/>
                    </a:stretch>
                  </pic:blipFill>
                  <pic:spPr>
                    <a:xfrm>
                      <a:off x="0" y="0"/>
                      <a:ext cx="5400040" cy="2597785"/>
                    </a:xfrm>
                    <a:prstGeom prst="rect">
                      <a:avLst/>
                    </a:prstGeom>
                  </pic:spPr>
                </pic:pic>
              </a:graphicData>
            </a:graphic>
          </wp:inline>
        </w:drawing>
      </w:r>
    </w:p>
    <w:p w14:paraId="3A7893E8" w14:textId="77777777" w:rsidR="00010F1C" w:rsidRDefault="00010F1C" w:rsidP="00010F1C">
      <w:pPr>
        <w:spacing w:after="0" w:line="240" w:lineRule="auto"/>
        <w:rPr>
          <w:rFonts w:ascii="Arial" w:eastAsia="Times New Roman" w:hAnsi="Arial" w:cs="Arial"/>
          <w:color w:val="666666"/>
          <w:kern w:val="0"/>
          <w:sz w:val="21"/>
          <w:szCs w:val="21"/>
          <w:lang w:eastAsia="es-UY"/>
          <w14:ligatures w14:val="none"/>
        </w:rPr>
      </w:pPr>
    </w:p>
    <w:p w14:paraId="05DF8876" w14:textId="08C9A2D6" w:rsidR="00010F1C" w:rsidRDefault="00010F1C" w:rsidP="00010F1C">
      <w:pPr>
        <w:spacing w:after="0" w:line="240" w:lineRule="auto"/>
        <w:rPr>
          <w:rFonts w:ascii="Arial" w:eastAsia="Times New Roman" w:hAnsi="Arial" w:cs="Arial"/>
          <w:color w:val="666666"/>
          <w:kern w:val="0"/>
          <w:sz w:val="21"/>
          <w:szCs w:val="21"/>
          <w:lang w:eastAsia="es-UY"/>
          <w14:ligatures w14:val="none"/>
        </w:rPr>
      </w:pPr>
      <w:r w:rsidRPr="00010F1C">
        <w:rPr>
          <w:rFonts w:ascii="Arial" w:eastAsia="Times New Roman" w:hAnsi="Arial" w:cs="Arial"/>
          <w:color w:val="666666"/>
          <w:kern w:val="0"/>
          <w:sz w:val="21"/>
          <w:szCs w:val="21"/>
          <w:lang w:eastAsia="es-UY"/>
          <w14:ligatures w14:val="none"/>
        </w:rPr>
        <w:t>Por: </w:t>
      </w:r>
      <w:r w:rsidRPr="00010F1C">
        <w:rPr>
          <w:rFonts w:ascii="Arial" w:eastAsia="Times New Roman" w:hAnsi="Arial" w:cs="Arial"/>
          <w:b/>
          <w:bCs/>
          <w:color w:val="666666"/>
          <w:kern w:val="0"/>
          <w:sz w:val="21"/>
          <w:szCs w:val="21"/>
          <w:lang w:eastAsia="es-UY"/>
          <w14:ligatures w14:val="none"/>
        </w:rPr>
        <w:t xml:space="preserve">Patricia </w:t>
      </w:r>
      <w:proofErr w:type="spellStart"/>
      <w:r w:rsidRPr="00010F1C">
        <w:rPr>
          <w:rFonts w:ascii="Arial" w:eastAsia="Times New Roman" w:hAnsi="Arial" w:cs="Arial"/>
          <w:b/>
          <w:bCs/>
          <w:color w:val="666666"/>
          <w:kern w:val="0"/>
          <w:sz w:val="21"/>
          <w:szCs w:val="21"/>
          <w:lang w:eastAsia="es-UY"/>
          <w14:ligatures w14:val="none"/>
        </w:rPr>
        <w:t>Fachin</w:t>
      </w:r>
      <w:proofErr w:type="spellEnd"/>
      <w:r w:rsidRPr="00010F1C">
        <w:rPr>
          <w:rFonts w:ascii="Arial" w:eastAsia="Times New Roman" w:hAnsi="Arial" w:cs="Arial"/>
          <w:b/>
          <w:bCs/>
          <w:color w:val="666666"/>
          <w:kern w:val="0"/>
          <w:sz w:val="21"/>
          <w:szCs w:val="21"/>
          <w:lang w:eastAsia="es-UY"/>
          <w14:ligatures w14:val="none"/>
        </w:rPr>
        <w:t xml:space="preserve"> |</w:t>
      </w:r>
      <w:r w:rsidRPr="00010F1C">
        <w:rPr>
          <w:rFonts w:ascii="Arial" w:eastAsia="Times New Roman" w:hAnsi="Arial" w:cs="Arial"/>
          <w:color w:val="666666"/>
          <w:kern w:val="0"/>
          <w:sz w:val="21"/>
          <w:szCs w:val="21"/>
          <w:lang w:eastAsia="es-UY"/>
          <w14:ligatures w14:val="none"/>
        </w:rPr>
        <w:t> 9 de abril de 2025</w:t>
      </w:r>
    </w:p>
    <w:p w14:paraId="37C5500E" w14:textId="77777777" w:rsidR="00010F1C" w:rsidRPr="00010F1C" w:rsidRDefault="00010F1C" w:rsidP="00010F1C">
      <w:pPr>
        <w:spacing w:after="0" w:line="240" w:lineRule="auto"/>
        <w:rPr>
          <w:rFonts w:ascii="Arial" w:eastAsia="Times New Roman" w:hAnsi="Arial" w:cs="Arial"/>
          <w:color w:val="666666"/>
          <w:kern w:val="0"/>
          <w:sz w:val="21"/>
          <w:szCs w:val="21"/>
          <w:lang w:eastAsia="es-UY"/>
          <w14:ligatures w14:val="none"/>
        </w:rPr>
      </w:pPr>
    </w:p>
    <w:p w14:paraId="6B82C459"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 </w:t>
      </w:r>
      <w:hyperlink r:id="rId6" w:tgtFrame="_blank" w:history="1">
        <w:r w:rsidRPr="00010F1C">
          <w:rPr>
            <w:rFonts w:ascii="Arial" w:eastAsia="Times New Roman" w:hAnsi="Arial" w:cs="Arial"/>
            <w:color w:val="FC6B01"/>
            <w:kern w:val="0"/>
            <w:sz w:val="24"/>
            <w:szCs w:val="24"/>
            <w:u w:val="single"/>
            <w:lang w:eastAsia="es-UY"/>
            <w14:ligatures w14:val="none"/>
          </w:rPr>
          <w:t>Bonhoeffer</w:t>
        </w:r>
      </w:hyperlink>
      <w:r w:rsidRPr="00010F1C">
        <w:rPr>
          <w:rFonts w:ascii="Arial" w:eastAsia="Times New Roman" w:hAnsi="Arial" w:cs="Arial"/>
          <w:color w:val="666666"/>
          <w:kern w:val="0"/>
          <w:sz w:val="24"/>
          <w:szCs w:val="24"/>
          <w:lang w:eastAsia="es-UY"/>
          <w14:ligatures w14:val="none"/>
        </w:rPr>
        <w:t> luchó contra la estrechez mental, la opresión y la exclusión durante toda su vida”. Esta </w:t>
      </w:r>
      <w:hyperlink r:id="rId7" w:tgtFrame="_blank" w:history="1">
        <w:r w:rsidRPr="00010F1C">
          <w:rPr>
            <w:rFonts w:ascii="Arial" w:eastAsia="Times New Roman" w:hAnsi="Arial" w:cs="Arial"/>
            <w:color w:val="FC6B01"/>
            <w:kern w:val="0"/>
            <w:sz w:val="24"/>
            <w:szCs w:val="24"/>
            <w:u w:val="single"/>
            <w:lang w:eastAsia="es-UY"/>
            <w14:ligatures w14:val="none"/>
          </w:rPr>
          <w:t>declaración de miembros de la familia del teólogo alemán</w:t>
        </w:r>
      </w:hyperlink>
      <w:r w:rsidRPr="00010F1C">
        <w:rPr>
          <w:rFonts w:ascii="Arial" w:eastAsia="Times New Roman" w:hAnsi="Arial" w:cs="Arial"/>
          <w:color w:val="666666"/>
          <w:kern w:val="0"/>
          <w:sz w:val="24"/>
          <w:szCs w:val="24"/>
          <w:lang w:eastAsia="es-UY"/>
          <w14:ligatures w14:val="none"/>
        </w:rPr>
        <w:t> forma parte de unas declaraciones hechas a la prensa a finales del año pasado, cuando empezó a reivindicarse  el legado de </w:t>
      </w:r>
      <w:r w:rsidRPr="00010F1C">
        <w:rPr>
          <w:rFonts w:ascii="Arial" w:eastAsia="Times New Roman" w:hAnsi="Arial" w:cs="Arial"/>
          <w:b/>
          <w:bCs/>
          <w:color w:val="666666"/>
          <w:kern w:val="0"/>
          <w:sz w:val="24"/>
          <w:szCs w:val="24"/>
          <w:lang w:eastAsia="es-UY"/>
          <w14:ligatures w14:val="none"/>
        </w:rPr>
        <w:t>Dietrich Bonhoeffer para justificar y apoyar </w:t>
      </w:r>
      <w:hyperlink r:id="rId8" w:tgtFrame="_blank" w:history="1">
        <w:r w:rsidRPr="00010F1C">
          <w:rPr>
            <w:rFonts w:ascii="Arial" w:eastAsia="Times New Roman" w:hAnsi="Arial" w:cs="Arial"/>
            <w:color w:val="FC6B01"/>
            <w:kern w:val="0"/>
            <w:sz w:val="24"/>
            <w:szCs w:val="24"/>
            <w:u w:val="single"/>
            <w:lang w:eastAsia="es-UY"/>
            <w14:ligatures w14:val="none"/>
          </w:rPr>
          <w:t>nacionalismos políticos</w:t>
        </w:r>
      </w:hyperlink>
      <w:r w:rsidRPr="00010F1C">
        <w:rPr>
          <w:rFonts w:ascii="Arial" w:eastAsia="Times New Roman" w:hAnsi="Arial" w:cs="Arial"/>
          <w:color w:val="666666"/>
          <w:kern w:val="0"/>
          <w:sz w:val="24"/>
          <w:szCs w:val="24"/>
          <w:lang w:eastAsia="es-UY"/>
          <w14:ligatures w14:val="none"/>
        </w:rPr>
        <w:t> que nada tienen en común con el pensamiento del teólogo. La familia también expresó su preocupación por la forma en que el </w:t>
      </w:r>
      <w:hyperlink r:id="rId9" w:tgtFrame="_blank" w:history="1">
        <w:r w:rsidRPr="00010F1C">
          <w:rPr>
            <w:rFonts w:ascii="Arial" w:eastAsia="Times New Roman" w:hAnsi="Arial" w:cs="Arial"/>
            <w:color w:val="FC6B01"/>
            <w:kern w:val="0"/>
            <w:sz w:val="24"/>
            <w:szCs w:val="24"/>
            <w:u w:val="single"/>
            <w:lang w:eastAsia="es-UY"/>
            <w14:ligatures w14:val="none"/>
          </w:rPr>
          <w:t>pastor de la Iglesia Confesante</w:t>
        </w:r>
      </w:hyperlink>
      <w:r w:rsidRPr="00010F1C">
        <w:rPr>
          <w:rFonts w:ascii="Arial" w:eastAsia="Times New Roman" w:hAnsi="Arial" w:cs="Arial"/>
          <w:color w:val="666666"/>
          <w:kern w:val="0"/>
          <w:sz w:val="24"/>
          <w:szCs w:val="24"/>
          <w:lang w:eastAsia="es-UY"/>
          <w14:ligatures w14:val="none"/>
        </w:rPr>
        <w:t> , una de las resistencias al nazismo en las décadas de 1930 y 1940, fue retratado en la controvertida película </w:t>
      </w:r>
      <w:r w:rsidRPr="00010F1C">
        <w:rPr>
          <w:rFonts w:ascii="Arial" w:eastAsia="Times New Roman" w:hAnsi="Arial" w:cs="Arial"/>
          <w:i/>
          <w:iCs/>
          <w:color w:val="666666"/>
          <w:kern w:val="0"/>
          <w:sz w:val="24"/>
          <w:szCs w:val="24"/>
          <w:lang w:eastAsia="es-UY"/>
          <w14:ligatures w14:val="none"/>
        </w:rPr>
        <w:t>Bonhoeffer: Pastor. Espía. Asesino</w:t>
      </w:r>
      <w:r w:rsidRPr="00010F1C">
        <w:rPr>
          <w:rFonts w:ascii="Arial" w:eastAsia="Times New Roman" w:hAnsi="Arial" w:cs="Arial"/>
          <w:color w:val="666666"/>
          <w:kern w:val="0"/>
          <w:sz w:val="24"/>
          <w:szCs w:val="24"/>
          <w:lang w:eastAsia="es-UY"/>
          <w14:ligatures w14:val="none"/>
        </w:rPr>
        <w:t> (</w:t>
      </w:r>
      <w:proofErr w:type="spellStart"/>
      <w:r w:rsidRPr="00010F1C">
        <w:rPr>
          <w:rFonts w:ascii="Arial" w:eastAsia="Times New Roman" w:hAnsi="Arial" w:cs="Arial"/>
          <w:color w:val="666666"/>
          <w:kern w:val="0"/>
          <w:sz w:val="24"/>
          <w:szCs w:val="24"/>
          <w:lang w:eastAsia="es-UY"/>
          <w14:ligatures w14:val="none"/>
        </w:rPr>
        <w:t>Angel</w:t>
      </w:r>
      <w:proofErr w:type="spellEnd"/>
      <w:r w:rsidRPr="00010F1C">
        <w:rPr>
          <w:rFonts w:ascii="Arial" w:eastAsia="Times New Roman" w:hAnsi="Arial" w:cs="Arial"/>
          <w:color w:val="666666"/>
          <w:kern w:val="0"/>
          <w:sz w:val="24"/>
          <w:szCs w:val="24"/>
          <w:lang w:eastAsia="es-UY"/>
          <w14:ligatures w14:val="none"/>
        </w:rPr>
        <w:t xml:space="preserve"> </w:t>
      </w:r>
      <w:proofErr w:type="spellStart"/>
      <w:r w:rsidRPr="00010F1C">
        <w:rPr>
          <w:rFonts w:ascii="Arial" w:eastAsia="Times New Roman" w:hAnsi="Arial" w:cs="Arial"/>
          <w:color w:val="666666"/>
          <w:kern w:val="0"/>
          <w:sz w:val="24"/>
          <w:szCs w:val="24"/>
          <w:lang w:eastAsia="es-UY"/>
          <w14:ligatures w14:val="none"/>
        </w:rPr>
        <w:t>Studios</w:t>
      </w:r>
      <w:proofErr w:type="spellEnd"/>
      <w:r w:rsidRPr="00010F1C">
        <w:rPr>
          <w:rFonts w:ascii="Arial" w:eastAsia="Times New Roman" w:hAnsi="Arial" w:cs="Arial"/>
          <w:color w:val="666666"/>
          <w:kern w:val="0"/>
          <w:sz w:val="24"/>
          <w:szCs w:val="24"/>
          <w:lang w:eastAsia="es-UY"/>
          <w14:ligatures w14:val="none"/>
        </w:rPr>
        <w:t>, 2024), y criticó al biógrafo del teólogo, </w:t>
      </w:r>
      <w:r w:rsidRPr="00010F1C">
        <w:rPr>
          <w:rFonts w:ascii="Arial" w:eastAsia="Times New Roman" w:hAnsi="Arial" w:cs="Arial"/>
          <w:b/>
          <w:bCs/>
          <w:color w:val="666666"/>
          <w:kern w:val="0"/>
          <w:sz w:val="24"/>
          <w:szCs w:val="24"/>
          <w:lang w:eastAsia="es-UY"/>
          <w14:ligatures w14:val="none"/>
        </w:rPr>
        <w:t xml:space="preserve">Eric </w:t>
      </w:r>
      <w:proofErr w:type="spellStart"/>
      <w:r w:rsidRPr="00010F1C">
        <w:rPr>
          <w:rFonts w:ascii="Arial" w:eastAsia="Times New Roman" w:hAnsi="Arial" w:cs="Arial"/>
          <w:b/>
          <w:bCs/>
          <w:color w:val="666666"/>
          <w:kern w:val="0"/>
          <w:sz w:val="24"/>
          <w:szCs w:val="24"/>
          <w:lang w:eastAsia="es-UY"/>
          <w14:ligatures w14:val="none"/>
        </w:rPr>
        <w:t>Metaxas</w:t>
      </w:r>
      <w:proofErr w:type="spellEnd"/>
      <w:r w:rsidRPr="00010F1C">
        <w:rPr>
          <w:rFonts w:ascii="Arial" w:eastAsia="Times New Roman" w:hAnsi="Arial" w:cs="Arial"/>
          <w:color w:val="666666"/>
          <w:kern w:val="0"/>
          <w:sz w:val="24"/>
          <w:szCs w:val="24"/>
          <w:lang w:eastAsia="es-UY"/>
          <w14:ligatures w14:val="none"/>
        </w:rPr>
        <w:t> . Para la familia, </w:t>
      </w:r>
      <w:proofErr w:type="spellStart"/>
      <w:r w:rsidRPr="00010F1C">
        <w:rPr>
          <w:rFonts w:ascii="Arial" w:eastAsia="Times New Roman" w:hAnsi="Arial" w:cs="Arial"/>
          <w:b/>
          <w:bCs/>
          <w:color w:val="666666"/>
          <w:kern w:val="0"/>
          <w:sz w:val="24"/>
          <w:szCs w:val="24"/>
          <w:lang w:eastAsia="es-UY"/>
          <w14:ligatures w14:val="none"/>
        </w:rPr>
        <w:t>Metaxas</w:t>
      </w:r>
      <w:proofErr w:type="spellEnd"/>
      <w:r w:rsidRPr="00010F1C">
        <w:rPr>
          <w:rFonts w:ascii="Arial" w:eastAsia="Times New Roman" w:hAnsi="Arial" w:cs="Arial"/>
          <w:color w:val="666666"/>
          <w:kern w:val="0"/>
          <w:sz w:val="24"/>
          <w:szCs w:val="24"/>
          <w:lang w:eastAsia="es-UY"/>
          <w14:ligatures w14:val="none"/>
        </w:rPr>
        <w:t> "manipuló la historia de </w:t>
      </w:r>
      <w:r w:rsidRPr="00010F1C">
        <w:rPr>
          <w:rFonts w:ascii="Arial" w:eastAsia="Times New Roman" w:hAnsi="Arial" w:cs="Arial"/>
          <w:b/>
          <w:bCs/>
          <w:color w:val="666666"/>
          <w:kern w:val="0"/>
          <w:sz w:val="24"/>
          <w:szCs w:val="24"/>
          <w:lang w:eastAsia="es-UY"/>
          <w14:ligatures w14:val="none"/>
        </w:rPr>
        <w:t>Bonhoeffer</w:t>
      </w:r>
      <w:r w:rsidRPr="00010F1C">
        <w:rPr>
          <w:rFonts w:ascii="Arial" w:eastAsia="Times New Roman" w:hAnsi="Arial" w:cs="Arial"/>
          <w:color w:val="666666"/>
          <w:kern w:val="0"/>
          <w:sz w:val="24"/>
          <w:szCs w:val="24"/>
          <w:lang w:eastAsia="es-UY"/>
          <w14:ligatures w14:val="none"/>
        </w:rPr>
        <w:t> para apoyar el nacionalismo cristiano". Sin embargo, su familia asegura: « </w:t>
      </w:r>
      <w:r w:rsidRPr="00010F1C">
        <w:rPr>
          <w:rFonts w:ascii="Arial" w:eastAsia="Times New Roman" w:hAnsi="Arial" w:cs="Arial"/>
          <w:b/>
          <w:bCs/>
          <w:color w:val="666666"/>
          <w:kern w:val="0"/>
          <w:sz w:val="24"/>
          <w:szCs w:val="24"/>
          <w:lang w:eastAsia="es-UY"/>
          <w14:ligatures w14:val="none"/>
        </w:rPr>
        <w:t>Bonhoeffer </w:t>
      </w:r>
      <w:r w:rsidRPr="00010F1C">
        <w:rPr>
          <w:rFonts w:ascii="Arial" w:eastAsia="Times New Roman" w:hAnsi="Arial" w:cs="Arial"/>
          <w:color w:val="666666"/>
          <w:kern w:val="0"/>
          <w:sz w:val="24"/>
          <w:szCs w:val="24"/>
          <w:lang w:eastAsia="es-UY"/>
          <w14:ligatures w14:val="none"/>
        </w:rPr>
        <w:t> nunca se habría asociado con movimientos violentos de extrema derecha, como los nacionalistas cristianos y otros que intentan apropiarse de él hoy. Al contrario, habría condenado enérgica y rotundamente tales actitudes».</w:t>
      </w:r>
    </w:p>
    <w:p w14:paraId="224A586C"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12B36DFD"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Hace exactamente 80 años, el 04-09-1945, </w:t>
      </w:r>
      <w:hyperlink r:id="rId10" w:tgtFrame="_blank" w:history="1">
        <w:r w:rsidRPr="00010F1C">
          <w:rPr>
            <w:rFonts w:ascii="Arial" w:eastAsia="Times New Roman" w:hAnsi="Arial" w:cs="Arial"/>
            <w:color w:val="FC6B01"/>
            <w:kern w:val="0"/>
            <w:sz w:val="24"/>
            <w:szCs w:val="24"/>
            <w:u w:val="single"/>
            <w:lang w:eastAsia="es-UY"/>
            <w14:ligatures w14:val="none"/>
          </w:rPr>
          <w:t>Dietrich Bonhoeffer</w:t>
        </w:r>
      </w:hyperlink>
      <w:r w:rsidRPr="00010F1C">
        <w:rPr>
          <w:rFonts w:ascii="Arial" w:eastAsia="Times New Roman" w:hAnsi="Arial" w:cs="Arial"/>
          <w:color w:val="666666"/>
          <w:kern w:val="0"/>
          <w:sz w:val="24"/>
          <w:szCs w:val="24"/>
          <w:lang w:eastAsia="es-UY"/>
          <w14:ligatures w14:val="none"/>
        </w:rPr>
        <w:t> fue asesinado por el régimen nazi un mes antes del final de </w:t>
      </w:r>
      <w:hyperlink r:id="rId11" w:tgtFrame="_blank" w:history="1">
        <w:r w:rsidRPr="00010F1C">
          <w:rPr>
            <w:rFonts w:ascii="Arial" w:eastAsia="Times New Roman" w:hAnsi="Arial" w:cs="Arial"/>
            <w:color w:val="FC6B01"/>
            <w:kern w:val="0"/>
            <w:sz w:val="24"/>
            <w:szCs w:val="24"/>
            <w:u w:val="single"/>
            <w:lang w:eastAsia="es-UY"/>
            <w14:ligatures w14:val="none"/>
          </w:rPr>
          <w:t>la Segunda Guerra Mundial</w:t>
        </w:r>
      </w:hyperlink>
      <w:r w:rsidRPr="00010F1C">
        <w:rPr>
          <w:rFonts w:ascii="Arial" w:eastAsia="Times New Roman" w:hAnsi="Arial" w:cs="Arial"/>
          <w:color w:val="666666"/>
          <w:kern w:val="0"/>
          <w:sz w:val="24"/>
          <w:szCs w:val="24"/>
          <w:lang w:eastAsia="es-UY"/>
          <w14:ligatures w14:val="none"/>
        </w:rPr>
        <w:t> . Ocho décadas después de las atrocidades cometidas por el autoritarismo del Tercer Reich, hombres oscuros siguen reivindicando un nacionalismo excesivo en diversos rincones del mundo. El Estado sirve servilmente a los intereses de los grupos dominantes y la religión continúa siendo instrumentalizada con fines políticos. En este contexto, el </w:t>
      </w:r>
      <w:r w:rsidRPr="00010F1C">
        <w:rPr>
          <w:rFonts w:ascii="Arial" w:eastAsia="Times New Roman" w:hAnsi="Arial" w:cs="Arial"/>
          <w:b/>
          <w:bCs/>
          <w:color w:val="666666"/>
          <w:kern w:val="0"/>
          <w:sz w:val="24"/>
          <w:szCs w:val="24"/>
          <w:lang w:eastAsia="es-UY"/>
          <w14:ligatures w14:val="none"/>
        </w:rPr>
        <w:t xml:space="preserve">Instituto </w:t>
      </w:r>
      <w:proofErr w:type="spellStart"/>
      <w:r w:rsidRPr="00010F1C">
        <w:rPr>
          <w:rFonts w:ascii="Arial" w:eastAsia="Times New Roman" w:hAnsi="Arial" w:cs="Arial"/>
          <w:b/>
          <w:bCs/>
          <w:color w:val="666666"/>
          <w:kern w:val="0"/>
          <w:sz w:val="24"/>
          <w:szCs w:val="24"/>
          <w:lang w:eastAsia="es-UY"/>
          <w14:ligatures w14:val="none"/>
        </w:rPr>
        <w:t>Humanitas</w:t>
      </w:r>
      <w:proofErr w:type="spellEnd"/>
      <w:r w:rsidRPr="00010F1C">
        <w:rPr>
          <w:rFonts w:ascii="Arial" w:eastAsia="Times New Roman" w:hAnsi="Arial" w:cs="Arial"/>
          <w:b/>
          <w:bCs/>
          <w:color w:val="666666"/>
          <w:kern w:val="0"/>
          <w:sz w:val="24"/>
          <w:szCs w:val="24"/>
          <w:lang w:eastAsia="es-UY"/>
          <w14:ligatures w14:val="none"/>
        </w:rPr>
        <w:t xml:space="preserve"> </w:t>
      </w:r>
      <w:proofErr w:type="spellStart"/>
      <w:r w:rsidRPr="00010F1C">
        <w:rPr>
          <w:rFonts w:ascii="Arial" w:eastAsia="Times New Roman" w:hAnsi="Arial" w:cs="Arial"/>
          <w:b/>
          <w:bCs/>
          <w:color w:val="666666"/>
          <w:kern w:val="0"/>
          <w:sz w:val="24"/>
          <w:szCs w:val="24"/>
          <w:lang w:eastAsia="es-UY"/>
          <w14:ligatures w14:val="none"/>
        </w:rPr>
        <w:t>Unisinos</w:t>
      </w:r>
      <w:proofErr w:type="spellEnd"/>
      <w:r w:rsidRPr="00010F1C">
        <w:rPr>
          <w:rFonts w:ascii="Arial" w:eastAsia="Times New Roman" w:hAnsi="Arial" w:cs="Arial"/>
          <w:b/>
          <w:bCs/>
          <w:color w:val="666666"/>
          <w:kern w:val="0"/>
          <w:sz w:val="24"/>
          <w:szCs w:val="24"/>
          <w:lang w:eastAsia="es-UY"/>
          <w14:ligatures w14:val="none"/>
        </w:rPr>
        <w:t xml:space="preserve"> – IHU</w:t>
      </w:r>
      <w:r w:rsidRPr="00010F1C">
        <w:rPr>
          <w:rFonts w:ascii="Arial" w:eastAsia="Times New Roman" w:hAnsi="Arial" w:cs="Arial"/>
          <w:color w:val="666666"/>
          <w:kern w:val="0"/>
          <w:sz w:val="24"/>
          <w:szCs w:val="24"/>
          <w:lang w:eastAsia="es-UY"/>
          <w14:ligatures w14:val="none"/>
        </w:rPr>
        <w:t> dedica esta página especial a la memoria del teólogo que se negó a declarar su lealtad a </w:t>
      </w:r>
      <w:r w:rsidRPr="00010F1C">
        <w:rPr>
          <w:rFonts w:ascii="Arial" w:eastAsia="Times New Roman" w:hAnsi="Arial" w:cs="Arial"/>
          <w:b/>
          <w:bCs/>
          <w:color w:val="666666"/>
          <w:kern w:val="0"/>
          <w:sz w:val="24"/>
          <w:szCs w:val="24"/>
          <w:lang w:eastAsia="es-UY"/>
          <w14:ligatures w14:val="none"/>
        </w:rPr>
        <w:t>Hitler</w:t>
      </w:r>
      <w:r w:rsidRPr="00010F1C">
        <w:rPr>
          <w:rFonts w:ascii="Arial" w:eastAsia="Times New Roman" w:hAnsi="Arial" w:cs="Arial"/>
          <w:color w:val="666666"/>
          <w:kern w:val="0"/>
          <w:sz w:val="24"/>
          <w:szCs w:val="24"/>
          <w:lang w:eastAsia="es-UY"/>
          <w14:ligatures w14:val="none"/>
        </w:rPr>
        <w:t> y optó por el radicalismo del Evangelio.</w:t>
      </w:r>
    </w:p>
    <w:p w14:paraId="2E18F633"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088F4CDE" w14:textId="77777777" w:rsidR="00010F1C" w:rsidRDefault="00010F1C" w:rsidP="00010F1C">
      <w:pPr>
        <w:spacing w:after="0" w:line="240" w:lineRule="auto"/>
        <w:jc w:val="both"/>
        <w:outlineLvl w:val="1"/>
        <w:rPr>
          <w:rFonts w:ascii="Arial" w:eastAsia="Times New Roman" w:hAnsi="Arial" w:cs="Arial"/>
          <w:b/>
          <w:bCs/>
          <w:color w:val="000000"/>
          <w:kern w:val="0"/>
          <w:sz w:val="24"/>
          <w:szCs w:val="24"/>
          <w:lang w:eastAsia="es-UY"/>
          <w14:ligatures w14:val="none"/>
        </w:rPr>
      </w:pPr>
      <w:r w:rsidRPr="00010F1C">
        <w:rPr>
          <w:rFonts w:ascii="Arial" w:eastAsia="Times New Roman" w:hAnsi="Arial" w:cs="Arial"/>
          <w:b/>
          <w:bCs/>
          <w:color w:val="000000"/>
          <w:kern w:val="0"/>
          <w:sz w:val="24"/>
          <w:szCs w:val="24"/>
          <w:lang w:eastAsia="es-UY"/>
          <w14:ligatures w14:val="none"/>
        </w:rPr>
        <w:t>Seguidor comprometido</w:t>
      </w:r>
    </w:p>
    <w:p w14:paraId="4F15911C" w14:textId="77777777" w:rsidR="00010F1C" w:rsidRPr="00010F1C" w:rsidRDefault="00010F1C" w:rsidP="00010F1C">
      <w:pPr>
        <w:spacing w:after="0" w:line="240" w:lineRule="auto"/>
        <w:jc w:val="both"/>
        <w:outlineLvl w:val="1"/>
        <w:rPr>
          <w:rFonts w:ascii="Arial" w:eastAsia="Times New Roman" w:hAnsi="Arial" w:cs="Arial"/>
          <w:b/>
          <w:bCs/>
          <w:color w:val="000000"/>
          <w:kern w:val="0"/>
          <w:sz w:val="24"/>
          <w:szCs w:val="24"/>
          <w:lang w:eastAsia="es-UY"/>
          <w14:ligatures w14:val="none"/>
        </w:rPr>
      </w:pPr>
    </w:p>
    <w:p w14:paraId="7C849ED6"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Pero ¿qué significa dedicar la propia vida a la </w:t>
      </w:r>
      <w:hyperlink r:id="rId12" w:tgtFrame="_blank" w:history="1">
        <w:r w:rsidRPr="00010F1C">
          <w:rPr>
            <w:rFonts w:ascii="Arial" w:eastAsia="Times New Roman" w:hAnsi="Arial" w:cs="Arial"/>
            <w:color w:val="FC6B01"/>
            <w:kern w:val="0"/>
            <w:sz w:val="24"/>
            <w:szCs w:val="24"/>
            <w:u w:val="single"/>
            <w:lang w:eastAsia="es-UY"/>
            <w14:ligatures w14:val="none"/>
          </w:rPr>
          <w:t>radicalidad del Evangelio</w:t>
        </w:r>
      </w:hyperlink>
      <w:r w:rsidRPr="00010F1C">
        <w:rPr>
          <w:rFonts w:ascii="Arial" w:eastAsia="Times New Roman" w:hAnsi="Arial" w:cs="Arial"/>
          <w:color w:val="666666"/>
          <w:kern w:val="0"/>
          <w:sz w:val="24"/>
          <w:szCs w:val="24"/>
          <w:lang w:eastAsia="es-UY"/>
          <w14:ligatures w14:val="none"/>
        </w:rPr>
        <w:t> ? O, como lo expresó el teólogo </w:t>
      </w:r>
      <w:hyperlink r:id="rId13" w:tgtFrame="_blank" w:history="1">
        <w:r w:rsidRPr="00010F1C">
          <w:rPr>
            <w:rFonts w:ascii="Arial" w:eastAsia="Times New Roman" w:hAnsi="Arial" w:cs="Arial"/>
            <w:b/>
            <w:bCs/>
            <w:color w:val="FC6B01"/>
            <w:kern w:val="0"/>
            <w:sz w:val="24"/>
            <w:szCs w:val="24"/>
            <w:u w:val="single"/>
            <w:lang w:eastAsia="es-UY"/>
            <w14:ligatures w14:val="none"/>
          </w:rPr>
          <w:t>Tom </w:t>
        </w:r>
        <w:proofErr w:type="spellStart"/>
        <w:r w:rsidRPr="00010F1C">
          <w:rPr>
            <w:rFonts w:ascii="Arial" w:eastAsia="Times New Roman" w:hAnsi="Arial" w:cs="Arial"/>
            <w:b/>
            <w:bCs/>
            <w:color w:val="FC6B01"/>
            <w:kern w:val="0"/>
            <w:sz w:val="24"/>
            <w:szCs w:val="24"/>
            <w:u w:val="single"/>
            <w:lang w:eastAsia="es-UY"/>
            <w14:ligatures w14:val="none"/>
          </w:rPr>
          <w:t>Faletti</w:t>
        </w:r>
        <w:proofErr w:type="spellEnd"/>
      </w:hyperlink>
      <w:r w:rsidRPr="00010F1C">
        <w:rPr>
          <w:rFonts w:ascii="Arial" w:eastAsia="Times New Roman" w:hAnsi="Arial" w:cs="Arial"/>
          <w:color w:val="666666"/>
          <w:kern w:val="0"/>
          <w:sz w:val="24"/>
          <w:szCs w:val="24"/>
          <w:lang w:eastAsia="es-UY"/>
          <w14:ligatures w14:val="none"/>
        </w:rPr>
        <w:t> , un estudioso de las Sagradas Escrituras: “¿Qué significa ser un seguidor plenamente comprometido de Jesucristo?”  Para </w:t>
      </w:r>
      <w:proofErr w:type="spellStart"/>
      <w:r w:rsidRPr="00010F1C">
        <w:rPr>
          <w:rFonts w:ascii="Arial" w:eastAsia="Times New Roman" w:hAnsi="Arial" w:cs="Arial"/>
          <w:b/>
          <w:bCs/>
          <w:color w:val="666666"/>
          <w:kern w:val="0"/>
          <w:sz w:val="24"/>
          <w:szCs w:val="24"/>
          <w:lang w:eastAsia="es-UY"/>
          <w14:ligatures w14:val="none"/>
        </w:rPr>
        <w:t>Faletti</w:t>
      </w:r>
      <w:proofErr w:type="spellEnd"/>
      <w:r w:rsidRPr="00010F1C">
        <w:rPr>
          <w:rFonts w:ascii="Arial" w:eastAsia="Times New Roman" w:hAnsi="Arial" w:cs="Arial"/>
          <w:color w:val="666666"/>
          <w:kern w:val="0"/>
          <w:sz w:val="24"/>
          <w:szCs w:val="24"/>
          <w:lang w:eastAsia="es-UY"/>
          <w14:ligatures w14:val="none"/>
        </w:rPr>
        <w:t> , ésta fue la pregunta a la que  </w:t>
      </w:r>
      <w:r w:rsidRPr="00010F1C">
        <w:rPr>
          <w:rFonts w:ascii="Arial" w:eastAsia="Times New Roman" w:hAnsi="Arial" w:cs="Arial"/>
          <w:b/>
          <w:bCs/>
          <w:color w:val="666666"/>
          <w:kern w:val="0"/>
          <w:sz w:val="24"/>
          <w:szCs w:val="24"/>
          <w:lang w:eastAsia="es-UY"/>
          <w14:ligatures w14:val="none"/>
        </w:rPr>
        <w:t>Bonhoeffer</w:t>
      </w:r>
      <w:r w:rsidRPr="00010F1C">
        <w:rPr>
          <w:rFonts w:ascii="Arial" w:eastAsia="Times New Roman" w:hAnsi="Arial" w:cs="Arial"/>
          <w:color w:val="666666"/>
          <w:kern w:val="0"/>
          <w:sz w:val="24"/>
          <w:szCs w:val="24"/>
          <w:lang w:eastAsia="es-UY"/>
          <w14:ligatures w14:val="none"/>
        </w:rPr>
        <w:t xml:space="preserve"> dedicó su </w:t>
      </w:r>
      <w:r w:rsidRPr="00010F1C">
        <w:rPr>
          <w:rFonts w:ascii="Arial" w:eastAsia="Times New Roman" w:hAnsi="Arial" w:cs="Arial"/>
          <w:color w:val="666666"/>
          <w:kern w:val="0"/>
          <w:sz w:val="24"/>
          <w:szCs w:val="24"/>
          <w:lang w:eastAsia="es-UY"/>
          <w14:ligatures w14:val="none"/>
        </w:rPr>
        <w:lastRenderedPageBreak/>
        <w:t>vida, tanto en teoría como en la práctica. “Aunque su respuesta cambió con el tiempo, su devoción a Cristo nunca flaqueó y finalmente entregó su vida por causa de su fe”, subraya.</w:t>
      </w:r>
    </w:p>
    <w:p w14:paraId="63337A91"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06CE6ECF" w14:textId="77777777" w:rsidR="00010F1C" w:rsidRPr="00010F1C" w:rsidRDefault="00010F1C" w:rsidP="00010F1C">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010F1C">
        <w:rPr>
          <w:rFonts w:ascii="Arial" w:eastAsia="Times New Roman" w:hAnsi="Arial" w:cs="Arial"/>
          <w:b/>
          <w:bCs/>
          <w:i/>
          <w:iCs/>
          <w:color w:val="BF4E14" w:themeColor="accent2" w:themeShade="BF"/>
          <w:kern w:val="0"/>
          <w:sz w:val="24"/>
          <w:szCs w:val="24"/>
          <w:lang w:eastAsia="es-UY"/>
          <w14:ligatures w14:val="none"/>
        </w:rPr>
        <w:t xml:space="preserve">Su devoción a Cristo nunca flaqueó y finalmente entregó su vida por causa de su fe. – Tom </w:t>
      </w:r>
      <w:proofErr w:type="spellStart"/>
      <w:r w:rsidRPr="00010F1C">
        <w:rPr>
          <w:rFonts w:ascii="Arial" w:eastAsia="Times New Roman" w:hAnsi="Arial" w:cs="Arial"/>
          <w:b/>
          <w:bCs/>
          <w:i/>
          <w:iCs/>
          <w:color w:val="BF4E14" w:themeColor="accent2" w:themeShade="BF"/>
          <w:kern w:val="0"/>
          <w:sz w:val="24"/>
          <w:szCs w:val="24"/>
          <w:lang w:eastAsia="es-UY"/>
          <w14:ligatures w14:val="none"/>
        </w:rPr>
        <w:t>Faletti</w:t>
      </w:r>
      <w:proofErr w:type="spellEnd"/>
    </w:p>
    <w:p w14:paraId="387DA070" w14:textId="48F1ECF5" w:rsidR="00010F1C" w:rsidRPr="00010F1C" w:rsidRDefault="00010F1C" w:rsidP="00010F1C">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4680CD17"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b/>
          <w:bCs/>
          <w:color w:val="666666"/>
          <w:kern w:val="0"/>
          <w:sz w:val="24"/>
          <w:szCs w:val="24"/>
          <w:lang w:eastAsia="es-UY"/>
          <w14:ligatures w14:val="none"/>
        </w:rPr>
        <w:t>Bonhoeffer</w:t>
      </w:r>
      <w:r w:rsidRPr="00010F1C">
        <w:rPr>
          <w:rFonts w:ascii="Arial" w:eastAsia="Times New Roman" w:hAnsi="Arial" w:cs="Arial"/>
          <w:color w:val="666666"/>
          <w:kern w:val="0"/>
          <w:sz w:val="24"/>
          <w:szCs w:val="24"/>
          <w:lang w:eastAsia="es-UY"/>
          <w14:ligatures w14:val="none"/>
        </w:rPr>
        <w:t>  estudió teología en la Universidad de Tubinga y se doctoró en el mismo campo en la Universidad de Berlín, con una tesis doctoral sobre la comunión de los santos. Según </w:t>
      </w:r>
      <w:hyperlink r:id="rId14" w:tgtFrame="_blank" w:history="1">
        <w:r w:rsidRPr="00010F1C">
          <w:rPr>
            <w:rFonts w:ascii="Arial" w:eastAsia="Times New Roman" w:hAnsi="Arial" w:cs="Arial"/>
            <w:color w:val="FC6B01"/>
            <w:kern w:val="0"/>
            <w:sz w:val="24"/>
            <w:szCs w:val="24"/>
            <w:u w:val="single"/>
            <w:lang w:eastAsia="es-UY"/>
            <w14:ligatures w14:val="none"/>
          </w:rPr>
          <w:t xml:space="preserve">Wilhelm </w:t>
        </w:r>
        <w:proofErr w:type="spellStart"/>
        <w:r w:rsidRPr="00010F1C">
          <w:rPr>
            <w:rFonts w:ascii="Arial" w:eastAsia="Times New Roman" w:hAnsi="Arial" w:cs="Arial"/>
            <w:color w:val="FC6B01"/>
            <w:kern w:val="0"/>
            <w:sz w:val="24"/>
            <w:szCs w:val="24"/>
            <w:u w:val="single"/>
            <w:lang w:eastAsia="es-UY"/>
            <w14:ligatures w14:val="none"/>
          </w:rPr>
          <w:t>Sell</w:t>
        </w:r>
        <w:proofErr w:type="spellEnd"/>
      </w:hyperlink>
      <w:r w:rsidRPr="00010F1C">
        <w:rPr>
          <w:rFonts w:ascii="Arial" w:eastAsia="Times New Roman" w:hAnsi="Arial" w:cs="Arial"/>
          <w:color w:val="666666"/>
          <w:kern w:val="0"/>
          <w:sz w:val="24"/>
          <w:szCs w:val="24"/>
          <w:lang w:eastAsia="es-UY"/>
          <w14:ligatures w14:val="none"/>
        </w:rPr>
        <w:t> , pastor de la Iglesia Evangélica de Confesión Luterana en Brasil, </w:t>
      </w:r>
      <w:r w:rsidRPr="00010F1C">
        <w:rPr>
          <w:rFonts w:ascii="Arial" w:eastAsia="Times New Roman" w:hAnsi="Arial" w:cs="Arial"/>
          <w:b/>
          <w:bCs/>
          <w:color w:val="666666"/>
          <w:kern w:val="0"/>
          <w:sz w:val="24"/>
          <w:szCs w:val="24"/>
          <w:lang w:eastAsia="es-UY"/>
          <w14:ligatures w14:val="none"/>
        </w:rPr>
        <w:t>Bonhoeffer</w:t>
      </w:r>
      <w:r w:rsidRPr="00010F1C">
        <w:rPr>
          <w:rFonts w:ascii="Arial" w:eastAsia="Times New Roman" w:hAnsi="Arial" w:cs="Arial"/>
          <w:color w:val="666666"/>
          <w:kern w:val="0"/>
          <w:sz w:val="24"/>
          <w:szCs w:val="24"/>
          <w:lang w:eastAsia="es-UY"/>
          <w14:ligatures w14:val="none"/>
        </w:rPr>
        <w:t xml:space="preserve"> desarrolló una teología </w:t>
      </w:r>
      <w:proofErr w:type="spellStart"/>
      <w:r w:rsidRPr="00010F1C">
        <w:rPr>
          <w:rFonts w:ascii="Arial" w:eastAsia="Times New Roman" w:hAnsi="Arial" w:cs="Arial"/>
          <w:color w:val="666666"/>
          <w:kern w:val="0"/>
          <w:sz w:val="24"/>
          <w:szCs w:val="24"/>
          <w:lang w:eastAsia="es-UY"/>
          <w14:ligatures w14:val="none"/>
        </w:rPr>
        <w:t>cristocéntrica</w:t>
      </w:r>
      <w:proofErr w:type="spellEnd"/>
      <w:r w:rsidRPr="00010F1C">
        <w:rPr>
          <w:rFonts w:ascii="Arial" w:eastAsia="Times New Roman" w:hAnsi="Arial" w:cs="Arial"/>
          <w:color w:val="666666"/>
          <w:kern w:val="0"/>
          <w:sz w:val="24"/>
          <w:szCs w:val="24"/>
          <w:lang w:eastAsia="es-UY"/>
          <w14:ligatures w14:val="none"/>
        </w:rPr>
        <w:t>. Para </w:t>
      </w:r>
      <w:r w:rsidRPr="00010F1C">
        <w:rPr>
          <w:rFonts w:ascii="Arial" w:eastAsia="Times New Roman" w:hAnsi="Arial" w:cs="Arial"/>
          <w:b/>
          <w:bCs/>
          <w:color w:val="666666"/>
          <w:kern w:val="0"/>
          <w:sz w:val="24"/>
          <w:szCs w:val="24"/>
          <w:lang w:eastAsia="es-UY"/>
          <w14:ligatures w14:val="none"/>
        </w:rPr>
        <w:t>Bonhoeffer</w:t>
      </w:r>
      <w:r w:rsidRPr="00010F1C">
        <w:rPr>
          <w:rFonts w:ascii="Arial" w:eastAsia="Times New Roman" w:hAnsi="Arial" w:cs="Arial"/>
          <w:color w:val="666666"/>
          <w:kern w:val="0"/>
          <w:sz w:val="24"/>
          <w:szCs w:val="24"/>
          <w:lang w:eastAsia="es-UY"/>
          <w14:ligatures w14:val="none"/>
        </w:rPr>
        <w:t> , la encarnación, muerte y resurrección, como un intenso movimiento de Dios en la historia, confirma la naturaleza de lo que es ser humano. Jesucristo es quien demostró que él está "solo" ahí para el otro. La pequeña palabra "solo" representa una exageración deliberada utilizada por </w:t>
      </w:r>
      <w:r w:rsidRPr="00010F1C">
        <w:rPr>
          <w:rFonts w:ascii="Arial" w:eastAsia="Times New Roman" w:hAnsi="Arial" w:cs="Arial"/>
          <w:b/>
          <w:bCs/>
          <w:color w:val="666666"/>
          <w:kern w:val="0"/>
          <w:sz w:val="24"/>
          <w:szCs w:val="24"/>
          <w:lang w:eastAsia="es-UY"/>
          <w14:ligatures w14:val="none"/>
        </w:rPr>
        <w:t>Bonhoeffer</w:t>
      </w:r>
      <w:r w:rsidRPr="00010F1C">
        <w:rPr>
          <w:rFonts w:ascii="Arial" w:eastAsia="Times New Roman" w:hAnsi="Arial" w:cs="Arial"/>
          <w:color w:val="666666"/>
          <w:kern w:val="0"/>
          <w:sz w:val="24"/>
          <w:szCs w:val="24"/>
          <w:lang w:eastAsia="es-UY"/>
          <w14:ligatures w14:val="none"/>
        </w:rPr>
        <w:t> . (...) Jesucristo es Dios que viene al encuentro y </w:t>
      </w:r>
      <w:hyperlink r:id="rId15" w:history="1">
        <w:r w:rsidRPr="00010F1C">
          <w:rPr>
            <w:rFonts w:ascii="Arial" w:eastAsia="Times New Roman" w:hAnsi="Arial" w:cs="Arial"/>
            <w:color w:val="FC6B01"/>
            <w:kern w:val="0"/>
            <w:sz w:val="24"/>
            <w:szCs w:val="24"/>
            <w:u w:val="single"/>
            <w:lang w:eastAsia="es-UY"/>
            <w14:ligatures w14:val="none"/>
          </w:rPr>
          <w:t>se encarna en la realidad como un siervo sufriente</w:t>
        </w:r>
      </w:hyperlink>
      <w:r w:rsidRPr="00010F1C">
        <w:rPr>
          <w:rFonts w:ascii="Arial" w:eastAsia="Times New Roman" w:hAnsi="Arial" w:cs="Arial"/>
          <w:color w:val="666666"/>
          <w:kern w:val="0"/>
          <w:sz w:val="24"/>
          <w:szCs w:val="24"/>
          <w:lang w:eastAsia="es-UY"/>
          <w14:ligatures w14:val="none"/>
        </w:rPr>
        <w:t> . Mientras el ser humano intenta superar su propia condición, Dios se hace humano para que toda la humanidad se vuelva verdaderamente humana. Mientras que las personas se distinguen entre sí por parámetros como piadoso e impío/bueno y malo, en la encarnación Dios asume la identidad humana corporal, para que los seres humanos se vuelvan reales y vivan en libertad. Dios asume así lo que es suyo: la humanidad y toda su creación”, explica. </w:t>
      </w:r>
    </w:p>
    <w:p w14:paraId="5648D47B" w14:textId="77777777" w:rsidR="00010F1C" w:rsidRPr="00010F1C" w:rsidRDefault="00010F1C" w:rsidP="00010F1C">
      <w:pPr>
        <w:spacing w:after="0" w:line="240" w:lineRule="auto"/>
        <w:jc w:val="center"/>
        <w:rPr>
          <w:rFonts w:ascii="Times New Roman" w:eastAsia="Times New Roman" w:hAnsi="Times New Roman" w:cs="Times New Roman"/>
          <w:color w:val="000000"/>
          <w:kern w:val="0"/>
          <w:sz w:val="24"/>
          <w:szCs w:val="24"/>
          <w:lang w:eastAsia="es-UY"/>
          <w14:ligatures w14:val="none"/>
        </w:rPr>
      </w:pPr>
      <w:r w:rsidRPr="00010F1C">
        <w:rPr>
          <w:rFonts w:ascii="Times New Roman" w:eastAsia="Times New Roman" w:hAnsi="Times New Roman" w:cs="Times New Roman"/>
          <w:noProof/>
          <w:color w:val="000000"/>
          <w:kern w:val="0"/>
          <w:sz w:val="24"/>
          <w:szCs w:val="24"/>
          <w:lang w:eastAsia="es-UY"/>
          <w14:ligatures w14:val="none"/>
        </w:rPr>
        <mc:AlternateContent>
          <mc:Choice Requires="wps">
            <w:drawing>
              <wp:inline distT="0" distB="0" distL="0" distR="0" wp14:anchorId="20F118D9" wp14:editId="5C530210">
                <wp:extent cx="304800" cy="304800"/>
                <wp:effectExtent l="0" t="0" r="0" b="0"/>
                <wp:docPr id="1625221730"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FBA3AD" id="AutoShap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010F1C">
        <w:rPr>
          <w:rFonts w:ascii="Times New Roman" w:eastAsia="Times New Roman" w:hAnsi="Times New Roman" w:cs="Times New Roman"/>
          <w:noProof/>
          <w:color w:val="000000"/>
          <w:kern w:val="0"/>
          <w:sz w:val="24"/>
          <w:szCs w:val="24"/>
          <w:lang w:eastAsia="es-UY"/>
          <w14:ligatures w14:val="none"/>
        </w:rPr>
        <w:drawing>
          <wp:inline distT="0" distB="0" distL="0" distR="0" wp14:anchorId="778319B8" wp14:editId="7D3A7EBA">
            <wp:extent cx="2277533" cy="3416300"/>
            <wp:effectExtent l="0" t="0" r="8890" b="0"/>
            <wp:docPr id="7" name="Imagen 3" descr="Foto en blanco y negro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3" descr="Foto en blanco y negro de una persona&#10;&#10;El contenido generado por IA puede ser incorrect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81924" cy="3422886"/>
                    </a:xfrm>
                    <a:prstGeom prst="rect">
                      <a:avLst/>
                    </a:prstGeom>
                    <a:noFill/>
                    <a:ln>
                      <a:noFill/>
                    </a:ln>
                  </pic:spPr>
                </pic:pic>
              </a:graphicData>
            </a:graphic>
          </wp:inline>
        </w:drawing>
      </w:r>
    </w:p>
    <w:p w14:paraId="430C4674"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b/>
          <w:bCs/>
          <w:color w:val="666666"/>
          <w:kern w:val="0"/>
          <w:sz w:val="24"/>
          <w:szCs w:val="24"/>
          <w:lang w:eastAsia="es-UY"/>
          <w14:ligatures w14:val="none"/>
        </w:rPr>
        <w:t>Bonhoeffer en 1944</w:t>
      </w:r>
      <w:r w:rsidRPr="00010F1C">
        <w:rPr>
          <w:rFonts w:ascii="Arial" w:eastAsia="Times New Roman" w:hAnsi="Arial" w:cs="Arial"/>
          <w:color w:val="666666"/>
          <w:kern w:val="0"/>
          <w:sz w:val="24"/>
          <w:szCs w:val="24"/>
          <w:lang w:eastAsia="es-UY"/>
          <w14:ligatures w14:val="none"/>
        </w:rPr>
        <w:t>  (Foto: Reproducción del Museo Protestante)</w:t>
      </w:r>
    </w:p>
    <w:p w14:paraId="48F7ACD4"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Contrariamente a lo que se dice o se experimenta, </w:t>
      </w:r>
      <w:proofErr w:type="spellStart"/>
      <w:r w:rsidRPr="00010F1C">
        <w:rPr>
          <w:rFonts w:ascii="Arial" w:eastAsia="Times New Roman" w:hAnsi="Arial" w:cs="Arial"/>
          <w:b/>
          <w:bCs/>
          <w:color w:val="666666"/>
          <w:kern w:val="0"/>
          <w:sz w:val="24"/>
          <w:szCs w:val="24"/>
          <w:lang w:eastAsia="es-UY"/>
          <w14:ligatures w14:val="none"/>
        </w:rPr>
        <w:t>Sell</w:t>
      </w:r>
      <w:proofErr w:type="spellEnd"/>
      <w:r w:rsidRPr="00010F1C">
        <w:rPr>
          <w:rFonts w:ascii="Arial" w:eastAsia="Times New Roman" w:hAnsi="Arial" w:cs="Arial"/>
          <w:color w:val="666666"/>
          <w:kern w:val="0"/>
          <w:sz w:val="24"/>
          <w:szCs w:val="24"/>
          <w:lang w:eastAsia="es-UY"/>
          <w14:ligatures w14:val="none"/>
        </w:rPr>
        <w:t>  afirma que la confesión de fe no impide el diálogo respetuoso con personas de otras confesiones religiosas o incluso con no creyentes. La religión es uno de los elementos que forman parte de la libertad humana. </w:t>
      </w:r>
      <w:hyperlink r:id="rId17" w:tgtFrame="_blank" w:history="1">
        <w:r w:rsidRPr="00010F1C">
          <w:rPr>
            <w:rFonts w:ascii="Arial" w:eastAsia="Times New Roman" w:hAnsi="Arial" w:cs="Arial"/>
            <w:color w:val="FC6B01"/>
            <w:kern w:val="0"/>
            <w:sz w:val="24"/>
            <w:szCs w:val="24"/>
            <w:u w:val="single"/>
            <w:lang w:eastAsia="es-UY"/>
            <w14:ligatures w14:val="none"/>
          </w:rPr>
          <w:t>Los seres humanos buscan </w:t>
        </w:r>
        <w:r w:rsidRPr="00010F1C">
          <w:rPr>
            <w:rFonts w:ascii="Arial" w:eastAsia="Times New Roman" w:hAnsi="Arial" w:cs="Arial"/>
            <w:i/>
            <w:iCs/>
            <w:color w:val="FC6B01"/>
            <w:kern w:val="0"/>
            <w:sz w:val="24"/>
            <w:szCs w:val="24"/>
            <w:u w:val="single"/>
            <w:lang w:eastAsia="es-UY"/>
            <w14:ligatures w14:val="none"/>
          </w:rPr>
          <w:t>reconectarse con</w:t>
        </w:r>
      </w:hyperlink>
      <w:r w:rsidRPr="00010F1C">
        <w:rPr>
          <w:rFonts w:ascii="Arial" w:eastAsia="Times New Roman" w:hAnsi="Arial" w:cs="Arial"/>
          <w:color w:val="666666"/>
          <w:kern w:val="0"/>
          <w:sz w:val="24"/>
          <w:szCs w:val="24"/>
          <w:lang w:eastAsia="es-UY"/>
          <w14:ligatures w14:val="none"/>
        </w:rPr>
        <w:t xml:space="preserve"> aquello a lo que sienten pertenecer, pero de lo que están alienados. En este sentido, el sistema religioso se convierte en un despliegue de la realidad </w:t>
      </w:r>
      <w:proofErr w:type="spellStart"/>
      <w:r w:rsidRPr="00010F1C">
        <w:rPr>
          <w:rFonts w:ascii="Arial" w:eastAsia="Times New Roman" w:hAnsi="Arial" w:cs="Arial"/>
          <w:color w:val="666666"/>
          <w:kern w:val="0"/>
          <w:sz w:val="24"/>
          <w:szCs w:val="24"/>
          <w:lang w:eastAsia="es-UY"/>
          <w14:ligatures w14:val="none"/>
        </w:rPr>
        <w:lastRenderedPageBreak/>
        <w:t>postlapsariana</w:t>
      </w:r>
      <w:proofErr w:type="spellEnd"/>
      <w:r w:rsidRPr="00010F1C">
        <w:rPr>
          <w:rFonts w:ascii="Arial" w:eastAsia="Times New Roman" w:hAnsi="Arial" w:cs="Arial"/>
          <w:color w:val="666666"/>
          <w:kern w:val="0"/>
          <w:sz w:val="24"/>
          <w:szCs w:val="24"/>
          <w:lang w:eastAsia="es-UY"/>
          <w14:ligatures w14:val="none"/>
        </w:rPr>
        <w:t xml:space="preserve"> en la que se encuentra inserta toda la humanidad. La fe cristiana comprenderá que en su experiencia religiosa surge la revelación de un Dios que se acerca a la creación y la redime. El centro de su acción y de </w:t>
      </w:r>
      <w:hyperlink r:id="rId18" w:tgtFrame="_blank" w:history="1">
        <w:r w:rsidRPr="00010F1C">
          <w:rPr>
            <w:rFonts w:ascii="Arial" w:eastAsia="Times New Roman" w:hAnsi="Arial" w:cs="Arial"/>
            <w:color w:val="FC6B01"/>
            <w:kern w:val="0"/>
            <w:sz w:val="24"/>
            <w:szCs w:val="24"/>
            <w:u w:val="single"/>
            <w:lang w:eastAsia="es-UY"/>
            <w14:ligatures w14:val="none"/>
          </w:rPr>
          <w:t>todas sus buenas obras se convierte en el prójimo</w:t>
        </w:r>
      </w:hyperlink>
      <w:r w:rsidRPr="00010F1C">
        <w:rPr>
          <w:rFonts w:ascii="Arial" w:eastAsia="Times New Roman" w:hAnsi="Arial" w:cs="Arial"/>
          <w:color w:val="666666"/>
          <w:kern w:val="0"/>
          <w:sz w:val="24"/>
          <w:szCs w:val="24"/>
          <w:lang w:eastAsia="es-UY"/>
          <w14:ligatures w14:val="none"/>
        </w:rPr>
        <w:t> , aquel que, como dijo </w:t>
      </w:r>
      <w:hyperlink r:id="rId19" w:anchor=":~:text=Lutero%20foi%20um%20grande%20conhecedor,e%20do%20perd%C3%A3o%20de%20Deus." w:tgtFrame="_blank" w:history="1">
        <w:r w:rsidRPr="00010F1C">
          <w:rPr>
            <w:rFonts w:ascii="Arial" w:eastAsia="Times New Roman" w:hAnsi="Arial" w:cs="Arial"/>
            <w:color w:val="FC6B01"/>
            <w:kern w:val="0"/>
            <w:sz w:val="24"/>
            <w:szCs w:val="24"/>
            <w:u w:val="single"/>
            <w:lang w:eastAsia="es-UY"/>
            <w14:ligatures w14:val="none"/>
          </w:rPr>
          <w:t>Lutero</w:t>
        </w:r>
      </w:hyperlink>
      <w:r w:rsidRPr="00010F1C">
        <w:rPr>
          <w:rFonts w:ascii="Arial" w:eastAsia="Times New Roman" w:hAnsi="Arial" w:cs="Arial"/>
          <w:color w:val="666666"/>
          <w:kern w:val="0"/>
          <w:sz w:val="24"/>
          <w:szCs w:val="24"/>
          <w:lang w:eastAsia="es-UY"/>
          <w14:ligatures w14:val="none"/>
        </w:rPr>
        <w:t> , las necesita. Por lo tanto, el poder de la acción cristiana reside en el amor que sirve y se sacrifica, porque así es como Dios se acerca a la humanidad, señala.</w:t>
      </w:r>
    </w:p>
    <w:p w14:paraId="2D2423CD"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60AE0EF0" w14:textId="77777777" w:rsidR="00010F1C" w:rsidRPr="00010F1C" w:rsidRDefault="00010F1C" w:rsidP="00010F1C">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010F1C">
        <w:rPr>
          <w:rFonts w:ascii="Arial" w:eastAsia="Times New Roman" w:hAnsi="Arial" w:cs="Arial"/>
          <w:b/>
          <w:bCs/>
          <w:i/>
          <w:iCs/>
          <w:color w:val="BF4E14" w:themeColor="accent2" w:themeShade="BF"/>
          <w:kern w:val="0"/>
          <w:sz w:val="24"/>
          <w:szCs w:val="24"/>
          <w:lang w:eastAsia="es-UY"/>
          <w14:ligatures w14:val="none"/>
        </w:rPr>
        <w:t xml:space="preserve">Para Bonhoeffer, la encarnación, la muerte y la resurrección, como un intenso movimiento de Dios en la historia, confirma la naturaleza de lo que significa ser humano. Jesucristo es quien demostró que está «solo» ahí para los demás. — Wilhelm </w:t>
      </w:r>
      <w:proofErr w:type="spellStart"/>
      <w:r w:rsidRPr="00010F1C">
        <w:rPr>
          <w:rFonts w:ascii="Arial" w:eastAsia="Times New Roman" w:hAnsi="Arial" w:cs="Arial"/>
          <w:b/>
          <w:bCs/>
          <w:i/>
          <w:iCs/>
          <w:color w:val="BF4E14" w:themeColor="accent2" w:themeShade="BF"/>
          <w:kern w:val="0"/>
          <w:sz w:val="24"/>
          <w:szCs w:val="24"/>
          <w:lang w:eastAsia="es-UY"/>
          <w14:ligatures w14:val="none"/>
        </w:rPr>
        <w:t>Sell</w:t>
      </w:r>
      <w:proofErr w:type="spellEnd"/>
    </w:p>
    <w:p w14:paraId="108009CC" w14:textId="1EA8DB8F" w:rsidR="00010F1C" w:rsidRPr="00010F1C" w:rsidRDefault="00010F1C" w:rsidP="00010F1C">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1B048D36" w14:textId="77777777" w:rsidR="00010F1C" w:rsidRDefault="00010F1C" w:rsidP="00010F1C">
      <w:pPr>
        <w:spacing w:after="0" w:line="240" w:lineRule="auto"/>
        <w:jc w:val="both"/>
        <w:outlineLvl w:val="1"/>
        <w:rPr>
          <w:rFonts w:ascii="Arial" w:eastAsia="Times New Roman" w:hAnsi="Arial" w:cs="Arial"/>
          <w:b/>
          <w:bCs/>
          <w:color w:val="000000"/>
          <w:kern w:val="0"/>
          <w:sz w:val="24"/>
          <w:szCs w:val="24"/>
          <w:lang w:eastAsia="es-UY"/>
          <w14:ligatures w14:val="none"/>
        </w:rPr>
      </w:pPr>
      <w:r w:rsidRPr="00010F1C">
        <w:rPr>
          <w:rFonts w:ascii="Arial" w:eastAsia="Times New Roman" w:hAnsi="Arial" w:cs="Arial"/>
          <w:b/>
          <w:bCs/>
          <w:color w:val="000000"/>
          <w:kern w:val="0"/>
          <w:sz w:val="24"/>
          <w:szCs w:val="24"/>
          <w:lang w:eastAsia="es-UY"/>
          <w14:ligatures w14:val="none"/>
        </w:rPr>
        <w:t>Uso político del legado de Bonhoeffer</w:t>
      </w:r>
    </w:p>
    <w:p w14:paraId="1CAFC86E" w14:textId="77777777" w:rsidR="00010F1C" w:rsidRPr="00010F1C" w:rsidRDefault="00010F1C" w:rsidP="00010F1C">
      <w:pPr>
        <w:spacing w:after="0" w:line="240" w:lineRule="auto"/>
        <w:jc w:val="both"/>
        <w:outlineLvl w:val="1"/>
        <w:rPr>
          <w:rFonts w:ascii="Arial" w:eastAsia="Times New Roman" w:hAnsi="Arial" w:cs="Arial"/>
          <w:b/>
          <w:bCs/>
          <w:color w:val="000000"/>
          <w:kern w:val="0"/>
          <w:sz w:val="24"/>
          <w:szCs w:val="24"/>
          <w:lang w:eastAsia="es-UY"/>
          <w14:ligatures w14:val="none"/>
        </w:rPr>
      </w:pPr>
    </w:p>
    <w:p w14:paraId="18AA09A4"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La imagen del teólogo alemán ha sido apropiada por grupos que actúan en función de sus propios intereses en medio de las reacciones a la elección presidencial de </w:t>
      </w:r>
      <w:r w:rsidRPr="00010F1C">
        <w:rPr>
          <w:rFonts w:ascii="Arial" w:eastAsia="Times New Roman" w:hAnsi="Arial" w:cs="Arial"/>
          <w:b/>
          <w:bCs/>
          <w:color w:val="666666"/>
          <w:kern w:val="0"/>
          <w:sz w:val="24"/>
          <w:szCs w:val="24"/>
          <w:lang w:eastAsia="es-UY"/>
          <w14:ligatures w14:val="none"/>
        </w:rPr>
        <w:t>Donald Trump</w:t>
      </w:r>
      <w:r w:rsidRPr="00010F1C">
        <w:rPr>
          <w:rFonts w:ascii="Arial" w:eastAsia="Times New Roman" w:hAnsi="Arial" w:cs="Arial"/>
          <w:color w:val="666666"/>
          <w:kern w:val="0"/>
          <w:sz w:val="24"/>
          <w:szCs w:val="24"/>
          <w:lang w:eastAsia="es-UY"/>
          <w14:ligatures w14:val="none"/>
        </w:rPr>
        <w:t> en Estados Unidos, el surgimiento de </w:t>
      </w:r>
      <w:hyperlink r:id="rId20" w:tgtFrame="_blank" w:history="1">
        <w:r w:rsidRPr="00010F1C">
          <w:rPr>
            <w:rFonts w:ascii="Arial" w:eastAsia="Times New Roman" w:hAnsi="Arial" w:cs="Arial"/>
            <w:color w:val="FC6B01"/>
            <w:kern w:val="0"/>
            <w:sz w:val="24"/>
            <w:szCs w:val="24"/>
            <w:u w:val="single"/>
            <w:lang w:eastAsia="es-UY"/>
            <w14:ligatures w14:val="none"/>
          </w:rPr>
          <w:t>discursos religiosos disociados del Evangelio</w:t>
        </w:r>
      </w:hyperlink>
      <w:r w:rsidRPr="00010F1C">
        <w:rPr>
          <w:rFonts w:ascii="Arial" w:eastAsia="Times New Roman" w:hAnsi="Arial" w:cs="Arial"/>
          <w:color w:val="666666"/>
          <w:kern w:val="0"/>
          <w:sz w:val="24"/>
          <w:szCs w:val="24"/>
          <w:lang w:eastAsia="es-UY"/>
          <w14:ligatures w14:val="none"/>
        </w:rPr>
        <w:t> y el estreno de la película “ </w:t>
      </w:r>
      <w:r w:rsidRPr="00010F1C">
        <w:rPr>
          <w:rFonts w:ascii="Arial" w:eastAsia="Times New Roman" w:hAnsi="Arial" w:cs="Arial"/>
          <w:i/>
          <w:iCs/>
          <w:color w:val="666666"/>
          <w:kern w:val="0"/>
          <w:sz w:val="24"/>
          <w:szCs w:val="24"/>
          <w:lang w:eastAsia="es-UY"/>
          <w14:ligatures w14:val="none"/>
        </w:rPr>
        <w:t>Bonhoeffer: Pastor. Espía. Asesino</w:t>
      </w:r>
      <w:r w:rsidRPr="00010F1C">
        <w:rPr>
          <w:rFonts w:ascii="Arial" w:eastAsia="Times New Roman" w:hAnsi="Arial" w:cs="Arial"/>
          <w:color w:val="666666"/>
          <w:kern w:val="0"/>
          <w:sz w:val="24"/>
          <w:szCs w:val="24"/>
          <w:lang w:eastAsia="es-UY"/>
          <w14:ligatures w14:val="none"/>
        </w:rPr>
        <w:t> ”. Por el contrario, señala </w:t>
      </w:r>
      <w:proofErr w:type="spellStart"/>
      <w:r w:rsidRPr="00010F1C">
        <w:rPr>
          <w:rFonts w:ascii="Arial" w:eastAsia="Times New Roman" w:hAnsi="Arial" w:cs="Arial"/>
          <w:b/>
          <w:bCs/>
          <w:color w:val="666666"/>
          <w:kern w:val="0"/>
          <w:sz w:val="24"/>
          <w:szCs w:val="24"/>
          <w:lang w:eastAsia="es-UY"/>
          <w14:ligatures w14:val="none"/>
        </w:rPr>
        <w:t>Faletti</w:t>
      </w:r>
      <w:proofErr w:type="spellEnd"/>
      <w:r w:rsidRPr="00010F1C">
        <w:rPr>
          <w:rFonts w:ascii="Arial" w:eastAsia="Times New Roman" w:hAnsi="Arial" w:cs="Arial"/>
          <w:color w:val="666666"/>
          <w:kern w:val="0"/>
          <w:sz w:val="24"/>
          <w:szCs w:val="24"/>
          <w:lang w:eastAsia="es-UY"/>
          <w14:ligatures w14:val="none"/>
        </w:rPr>
        <w:t> , “pocos quieren abrazar su compromiso total con Cristo”. </w:t>
      </w:r>
    </w:p>
    <w:p w14:paraId="41812CA2"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4E4094D2"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La película, señala, «narra una historia conmovedora de </w:t>
      </w:r>
      <w:hyperlink r:id="rId21" w:tgtFrame="_blank" w:history="1">
        <w:r w:rsidRPr="00010F1C">
          <w:rPr>
            <w:rFonts w:ascii="Arial" w:eastAsia="Times New Roman" w:hAnsi="Arial" w:cs="Arial"/>
            <w:color w:val="FC6B01"/>
            <w:kern w:val="0"/>
            <w:sz w:val="24"/>
            <w:szCs w:val="24"/>
            <w:u w:val="single"/>
            <w:lang w:eastAsia="es-UY"/>
            <w14:ligatures w14:val="none"/>
          </w:rPr>
          <w:t>la vida de Bonhoeffer y su ejecución</w:t>
        </w:r>
      </w:hyperlink>
      <w:r w:rsidRPr="00010F1C">
        <w:rPr>
          <w:rFonts w:ascii="Arial" w:eastAsia="Times New Roman" w:hAnsi="Arial" w:cs="Arial"/>
          <w:color w:val="666666"/>
          <w:kern w:val="0"/>
          <w:sz w:val="24"/>
          <w:szCs w:val="24"/>
          <w:lang w:eastAsia="es-UY"/>
          <w14:ligatures w14:val="none"/>
        </w:rPr>
        <w:t>  en un </w:t>
      </w:r>
      <w:r w:rsidRPr="00010F1C">
        <w:rPr>
          <w:rFonts w:ascii="Arial" w:eastAsia="Times New Roman" w:hAnsi="Arial" w:cs="Arial"/>
          <w:b/>
          <w:bCs/>
          <w:color w:val="666666"/>
          <w:kern w:val="0"/>
          <w:sz w:val="24"/>
          <w:szCs w:val="24"/>
          <w:lang w:eastAsia="es-UY"/>
          <w14:ligatures w14:val="none"/>
        </w:rPr>
        <w:t>campo de concentración nazi</w:t>
      </w:r>
      <w:r w:rsidRPr="00010F1C">
        <w:rPr>
          <w:rFonts w:ascii="Arial" w:eastAsia="Times New Roman" w:hAnsi="Arial" w:cs="Arial"/>
          <w:color w:val="666666"/>
          <w:kern w:val="0"/>
          <w:sz w:val="24"/>
          <w:szCs w:val="24"/>
          <w:lang w:eastAsia="es-UY"/>
          <w14:ligatures w14:val="none"/>
        </w:rPr>
        <w:t> el 9 de abril de 1945, pero ofrece poca información sobre la fe que este pastor alemán expresó con tanta fuerza en sus escritos y enseñanzas. En el centro de la vida de </w:t>
      </w:r>
      <w:r w:rsidRPr="00010F1C">
        <w:rPr>
          <w:rFonts w:ascii="Arial" w:eastAsia="Times New Roman" w:hAnsi="Arial" w:cs="Arial"/>
          <w:b/>
          <w:bCs/>
          <w:color w:val="666666"/>
          <w:kern w:val="0"/>
          <w:sz w:val="24"/>
          <w:szCs w:val="24"/>
          <w:lang w:eastAsia="es-UY"/>
          <w14:ligatures w14:val="none"/>
        </w:rPr>
        <w:t>Bonhoeffer</w:t>
      </w:r>
      <w:r w:rsidRPr="00010F1C">
        <w:rPr>
          <w:rFonts w:ascii="Arial" w:eastAsia="Times New Roman" w:hAnsi="Arial" w:cs="Arial"/>
          <w:color w:val="666666"/>
          <w:kern w:val="0"/>
          <w:sz w:val="24"/>
          <w:szCs w:val="24"/>
          <w:lang w:eastAsia="es-UY"/>
          <w14:ligatures w14:val="none"/>
        </w:rPr>
        <w:t>  se encontraba un compromiso con todo el evangelio y un deseo radical de vivir plenamente para Cristo. La mayoría de los cristianos alemanes de la época no reconocían la incompatibilidad de la fe cristiana con los odios, objetivos y métodos de </w:t>
      </w:r>
      <w:r w:rsidRPr="00010F1C">
        <w:rPr>
          <w:rFonts w:ascii="Arial" w:eastAsia="Times New Roman" w:hAnsi="Arial" w:cs="Arial"/>
          <w:b/>
          <w:bCs/>
          <w:color w:val="666666"/>
          <w:kern w:val="0"/>
          <w:sz w:val="24"/>
          <w:szCs w:val="24"/>
          <w:lang w:eastAsia="es-UY"/>
          <w14:ligatures w14:val="none"/>
        </w:rPr>
        <w:t>Hitler</w:t>
      </w:r>
      <w:r w:rsidRPr="00010F1C">
        <w:rPr>
          <w:rFonts w:ascii="Arial" w:eastAsia="Times New Roman" w:hAnsi="Arial" w:cs="Arial"/>
          <w:color w:val="666666"/>
          <w:kern w:val="0"/>
          <w:sz w:val="24"/>
          <w:szCs w:val="24"/>
          <w:lang w:eastAsia="es-UY"/>
          <w14:ligatures w14:val="none"/>
        </w:rPr>
        <w:t> . </w:t>
      </w:r>
      <w:r w:rsidRPr="00010F1C">
        <w:rPr>
          <w:rFonts w:ascii="Arial" w:eastAsia="Times New Roman" w:hAnsi="Arial" w:cs="Arial"/>
          <w:b/>
          <w:bCs/>
          <w:color w:val="666666"/>
          <w:kern w:val="0"/>
          <w:sz w:val="24"/>
          <w:szCs w:val="24"/>
          <w:lang w:eastAsia="es-UY"/>
          <w14:ligatures w14:val="none"/>
        </w:rPr>
        <w:t>Bonhoeffer </w:t>
      </w:r>
      <w:r w:rsidRPr="00010F1C">
        <w:rPr>
          <w:rFonts w:ascii="Arial" w:eastAsia="Times New Roman" w:hAnsi="Arial" w:cs="Arial"/>
          <w:color w:val="666666"/>
          <w:kern w:val="0"/>
          <w:sz w:val="24"/>
          <w:szCs w:val="24"/>
          <w:lang w:eastAsia="es-UY"/>
          <w14:ligatures w14:val="none"/>
        </w:rPr>
        <w:t> vio el problema desde el principio y procuró mantener a Cristo en el centro de la identidad de la iglesia». Según </w:t>
      </w:r>
      <w:proofErr w:type="spellStart"/>
      <w:r w:rsidRPr="00010F1C">
        <w:rPr>
          <w:rFonts w:ascii="Arial" w:eastAsia="Times New Roman" w:hAnsi="Arial" w:cs="Arial"/>
          <w:b/>
          <w:bCs/>
          <w:color w:val="666666"/>
          <w:kern w:val="0"/>
          <w:sz w:val="24"/>
          <w:szCs w:val="24"/>
          <w:lang w:eastAsia="es-UY"/>
          <w14:ligatures w14:val="none"/>
        </w:rPr>
        <w:t>Faletti</w:t>
      </w:r>
      <w:proofErr w:type="spellEnd"/>
      <w:r w:rsidRPr="00010F1C">
        <w:rPr>
          <w:rFonts w:ascii="Arial" w:eastAsia="Times New Roman" w:hAnsi="Arial" w:cs="Arial"/>
          <w:color w:val="666666"/>
          <w:kern w:val="0"/>
          <w:sz w:val="24"/>
          <w:szCs w:val="24"/>
          <w:lang w:eastAsia="es-UY"/>
          <w14:ligatures w14:val="none"/>
        </w:rPr>
        <w:t> , las enseñanzas de </w:t>
      </w:r>
      <w:r w:rsidRPr="00010F1C">
        <w:rPr>
          <w:rFonts w:ascii="Arial" w:eastAsia="Times New Roman" w:hAnsi="Arial" w:cs="Arial"/>
          <w:b/>
          <w:bCs/>
          <w:color w:val="666666"/>
          <w:kern w:val="0"/>
          <w:sz w:val="24"/>
          <w:szCs w:val="24"/>
          <w:lang w:eastAsia="es-UY"/>
          <w14:ligatures w14:val="none"/>
        </w:rPr>
        <w:t>Bonhoeffer</w:t>
      </w:r>
      <w:r w:rsidRPr="00010F1C">
        <w:rPr>
          <w:rFonts w:ascii="Arial" w:eastAsia="Times New Roman" w:hAnsi="Arial" w:cs="Arial"/>
          <w:color w:val="666666"/>
          <w:kern w:val="0"/>
          <w:sz w:val="24"/>
          <w:szCs w:val="24"/>
          <w:lang w:eastAsia="es-UY"/>
          <w14:ligatures w14:val="none"/>
        </w:rPr>
        <w:t> pueden entenderse en tres etapas: </w:t>
      </w:r>
      <w:r w:rsidRPr="00010F1C">
        <w:rPr>
          <w:rFonts w:ascii="Arial" w:eastAsia="Times New Roman" w:hAnsi="Arial" w:cs="Arial"/>
          <w:b/>
          <w:bCs/>
          <w:color w:val="666666"/>
          <w:kern w:val="0"/>
          <w:sz w:val="24"/>
          <w:szCs w:val="24"/>
          <w:lang w:eastAsia="es-UY"/>
          <w14:ligatures w14:val="none"/>
        </w:rPr>
        <w:t>discipulado</w:t>
      </w:r>
      <w:r w:rsidRPr="00010F1C">
        <w:rPr>
          <w:rFonts w:ascii="Arial" w:eastAsia="Times New Roman" w:hAnsi="Arial" w:cs="Arial"/>
          <w:color w:val="666666"/>
          <w:kern w:val="0"/>
          <w:sz w:val="24"/>
          <w:szCs w:val="24"/>
          <w:lang w:eastAsia="es-UY"/>
          <w14:ligatures w14:val="none"/>
        </w:rPr>
        <w:t> , </w:t>
      </w:r>
      <w:r w:rsidRPr="00010F1C">
        <w:rPr>
          <w:rFonts w:ascii="Arial" w:eastAsia="Times New Roman" w:hAnsi="Arial" w:cs="Arial"/>
          <w:b/>
          <w:bCs/>
          <w:color w:val="666666"/>
          <w:kern w:val="0"/>
          <w:sz w:val="24"/>
          <w:szCs w:val="24"/>
          <w:lang w:eastAsia="es-UY"/>
          <w14:ligatures w14:val="none"/>
        </w:rPr>
        <w:t>responsabilidad </w:t>
      </w:r>
      <w:r w:rsidRPr="00010F1C">
        <w:rPr>
          <w:rFonts w:ascii="Arial" w:eastAsia="Times New Roman" w:hAnsi="Arial" w:cs="Arial"/>
          <w:color w:val="666666"/>
          <w:kern w:val="0"/>
          <w:sz w:val="24"/>
          <w:szCs w:val="24"/>
          <w:lang w:eastAsia="es-UY"/>
          <w14:ligatures w14:val="none"/>
        </w:rPr>
        <w:t> y </w:t>
      </w:r>
      <w:r w:rsidRPr="00010F1C">
        <w:rPr>
          <w:rFonts w:ascii="Arial" w:eastAsia="Times New Roman" w:hAnsi="Arial" w:cs="Arial"/>
          <w:b/>
          <w:bCs/>
          <w:color w:val="666666"/>
          <w:kern w:val="0"/>
          <w:sz w:val="24"/>
          <w:szCs w:val="24"/>
          <w:lang w:eastAsia="es-UY"/>
          <w14:ligatures w14:val="none"/>
        </w:rPr>
        <w:t>transformación</w:t>
      </w:r>
      <w:r w:rsidRPr="00010F1C">
        <w:rPr>
          <w:rFonts w:ascii="Arial" w:eastAsia="Times New Roman" w:hAnsi="Arial" w:cs="Arial"/>
          <w:color w:val="666666"/>
          <w:kern w:val="0"/>
          <w:sz w:val="24"/>
          <w:szCs w:val="24"/>
          <w:lang w:eastAsia="es-UY"/>
          <w14:ligatures w14:val="none"/>
        </w:rPr>
        <w:t> . “En cada etapa de su historia, nos desafía a poner nuestra fe en el centro de nuestra vida”, añade.</w:t>
      </w:r>
    </w:p>
    <w:p w14:paraId="313EA896"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1E9A17A1" w14:textId="77777777" w:rsidR="00010F1C" w:rsidRPr="00010F1C" w:rsidRDefault="00010F1C" w:rsidP="00010F1C">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010F1C">
        <w:rPr>
          <w:rFonts w:ascii="Arial" w:eastAsia="Times New Roman" w:hAnsi="Arial" w:cs="Arial"/>
          <w:b/>
          <w:bCs/>
          <w:i/>
          <w:iCs/>
          <w:color w:val="BF4E14" w:themeColor="accent2" w:themeShade="BF"/>
          <w:kern w:val="0"/>
          <w:sz w:val="24"/>
          <w:szCs w:val="24"/>
          <w:lang w:eastAsia="es-UY"/>
          <w14:ligatures w14:val="none"/>
        </w:rPr>
        <w:t xml:space="preserve">La mayoría de los cristianos alemanes de aquella época no reconocieron lo incompatible que era la fe cristiana con los odios, objetivos y métodos de Hitler. Bonhoeffer vio el problema desde el principio y buscó mantener a Cristo en el centro de la identidad de la iglesia – Tom </w:t>
      </w:r>
      <w:proofErr w:type="spellStart"/>
      <w:r w:rsidRPr="00010F1C">
        <w:rPr>
          <w:rFonts w:ascii="Arial" w:eastAsia="Times New Roman" w:hAnsi="Arial" w:cs="Arial"/>
          <w:b/>
          <w:bCs/>
          <w:i/>
          <w:iCs/>
          <w:color w:val="BF4E14" w:themeColor="accent2" w:themeShade="BF"/>
          <w:kern w:val="0"/>
          <w:sz w:val="24"/>
          <w:szCs w:val="24"/>
          <w:lang w:eastAsia="es-UY"/>
          <w14:ligatures w14:val="none"/>
        </w:rPr>
        <w:t>Faletti</w:t>
      </w:r>
      <w:proofErr w:type="spellEnd"/>
    </w:p>
    <w:p w14:paraId="18893F14" w14:textId="0784688B" w:rsidR="00010F1C" w:rsidRPr="00010F1C" w:rsidRDefault="00010F1C" w:rsidP="00010F1C">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64458F98"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Según la valoración de </w:t>
      </w:r>
      <w:proofErr w:type="spellStart"/>
      <w:r w:rsidRPr="00010F1C">
        <w:rPr>
          <w:rFonts w:ascii="Arial" w:eastAsia="Times New Roman" w:hAnsi="Arial" w:cs="Arial"/>
          <w:b/>
          <w:bCs/>
          <w:color w:val="666666"/>
          <w:kern w:val="0"/>
          <w:sz w:val="24"/>
          <w:szCs w:val="24"/>
          <w:lang w:eastAsia="es-UY"/>
          <w14:ligatures w14:val="none"/>
        </w:rPr>
        <w:t>Faletti</w:t>
      </w:r>
      <w:proofErr w:type="spellEnd"/>
      <w:r w:rsidRPr="00010F1C">
        <w:rPr>
          <w:rFonts w:ascii="Arial" w:eastAsia="Times New Roman" w:hAnsi="Arial" w:cs="Arial"/>
          <w:color w:val="666666"/>
          <w:kern w:val="0"/>
          <w:sz w:val="24"/>
          <w:szCs w:val="24"/>
          <w:lang w:eastAsia="es-UY"/>
          <w14:ligatures w14:val="none"/>
        </w:rPr>
        <w:t> , la película presenta una visión unilateral del teólogo protestante, sin expresar la complejidad de sus pensamientos y posiciones, como la decisión de renunciar a la propia vida para permanecer fiel a su fe en Cristo. La película nos cuenta que el pacifista </w:t>
      </w:r>
      <w:r w:rsidRPr="00010F1C">
        <w:rPr>
          <w:rFonts w:ascii="Arial" w:eastAsia="Times New Roman" w:hAnsi="Arial" w:cs="Arial"/>
          <w:b/>
          <w:bCs/>
          <w:color w:val="666666"/>
          <w:kern w:val="0"/>
          <w:sz w:val="24"/>
          <w:szCs w:val="24"/>
          <w:lang w:eastAsia="es-UY"/>
          <w14:ligatures w14:val="none"/>
        </w:rPr>
        <w:t>Dietrich Bonhoeffer</w:t>
      </w:r>
      <w:r w:rsidRPr="00010F1C">
        <w:rPr>
          <w:rFonts w:ascii="Arial" w:eastAsia="Times New Roman" w:hAnsi="Arial" w:cs="Arial"/>
          <w:color w:val="666666"/>
          <w:kern w:val="0"/>
          <w:sz w:val="24"/>
          <w:szCs w:val="24"/>
          <w:lang w:eastAsia="es-UY"/>
          <w14:ligatures w14:val="none"/>
        </w:rPr>
        <w:t>  decidió involucrarse en una conspiración para asesinar </w:t>
      </w:r>
      <w:r w:rsidRPr="00010F1C">
        <w:rPr>
          <w:rFonts w:ascii="Arial" w:eastAsia="Times New Roman" w:hAnsi="Arial" w:cs="Arial"/>
          <w:b/>
          <w:bCs/>
          <w:color w:val="666666"/>
          <w:kern w:val="0"/>
          <w:sz w:val="24"/>
          <w:szCs w:val="24"/>
          <w:lang w:eastAsia="es-UY"/>
          <w14:ligatures w14:val="none"/>
        </w:rPr>
        <w:t>a Hitler , pero no </w:t>
      </w:r>
      <w:r w:rsidRPr="00010F1C">
        <w:rPr>
          <w:rFonts w:ascii="Arial" w:eastAsia="Times New Roman" w:hAnsi="Arial" w:cs="Arial"/>
          <w:color w:val="666666"/>
          <w:kern w:val="0"/>
          <w:sz w:val="24"/>
          <w:szCs w:val="24"/>
          <w:lang w:eastAsia="es-UY"/>
          <w14:ligatures w14:val="none"/>
        </w:rPr>
        <w:t> explora en profundidad sus sentimientos contradictorios . Vio claros riesgos espirituales en esta decisión y procuró permanecer fiel al Cristo sufriente, señala. </w:t>
      </w:r>
    </w:p>
    <w:p w14:paraId="44AEF89D"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5BA2B64C"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lastRenderedPageBreak/>
        <w:t>La carta de  </w:t>
      </w:r>
      <w:r w:rsidRPr="00010F1C">
        <w:rPr>
          <w:rFonts w:ascii="Arial" w:eastAsia="Times New Roman" w:hAnsi="Arial" w:cs="Arial"/>
          <w:b/>
          <w:bCs/>
          <w:color w:val="666666"/>
          <w:kern w:val="0"/>
          <w:sz w:val="24"/>
          <w:szCs w:val="24"/>
          <w:lang w:eastAsia="es-UY"/>
          <w14:ligatures w14:val="none"/>
        </w:rPr>
        <w:t>Bonhoeffer</w:t>
      </w:r>
      <w:r w:rsidRPr="00010F1C">
        <w:rPr>
          <w:rFonts w:ascii="Arial" w:eastAsia="Times New Roman" w:hAnsi="Arial" w:cs="Arial"/>
          <w:color w:val="666666"/>
          <w:kern w:val="0"/>
          <w:sz w:val="24"/>
          <w:szCs w:val="24"/>
          <w:lang w:eastAsia="es-UY"/>
          <w14:ligatures w14:val="none"/>
        </w:rPr>
        <w:t> , dirigida desde la prisión a su amigo </w:t>
      </w:r>
      <w:r w:rsidRPr="00010F1C">
        <w:rPr>
          <w:rFonts w:ascii="Arial" w:eastAsia="Times New Roman" w:hAnsi="Arial" w:cs="Arial"/>
          <w:b/>
          <w:bCs/>
          <w:color w:val="666666"/>
          <w:kern w:val="0"/>
          <w:sz w:val="24"/>
          <w:szCs w:val="24"/>
          <w:lang w:eastAsia="es-UY"/>
          <w14:ligatures w14:val="none"/>
        </w:rPr>
        <w:t xml:space="preserve">Eberhard </w:t>
      </w:r>
      <w:proofErr w:type="spellStart"/>
      <w:r w:rsidRPr="00010F1C">
        <w:rPr>
          <w:rFonts w:ascii="Arial" w:eastAsia="Times New Roman" w:hAnsi="Arial" w:cs="Arial"/>
          <w:b/>
          <w:bCs/>
          <w:color w:val="666666"/>
          <w:kern w:val="0"/>
          <w:sz w:val="24"/>
          <w:szCs w:val="24"/>
          <w:lang w:eastAsia="es-UY"/>
          <w14:ligatures w14:val="none"/>
        </w:rPr>
        <w:t>Bethge</w:t>
      </w:r>
      <w:proofErr w:type="spellEnd"/>
      <w:r w:rsidRPr="00010F1C">
        <w:rPr>
          <w:rFonts w:ascii="Arial" w:eastAsia="Times New Roman" w:hAnsi="Arial" w:cs="Arial"/>
          <w:color w:val="666666"/>
          <w:kern w:val="0"/>
          <w:sz w:val="24"/>
          <w:szCs w:val="24"/>
          <w:lang w:eastAsia="es-UY"/>
          <w14:ligatures w14:val="none"/>
        </w:rPr>
        <w:t> , ejemplifica no sólo la complejidad del pensamiento del teólogo, sino también la carga existencial de elegir a Cristo: </w:t>
      </w:r>
    </w:p>
    <w:p w14:paraId="1C41583D"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0C387A06"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Pensé que yo mismo podría aprender a tener fe intentando vivir algo parecido a una vida santa. Supongo que escribí </w:t>
      </w:r>
      <w:proofErr w:type="spellStart"/>
      <w:r w:rsidRPr="00010F1C">
        <w:rPr>
          <w:rFonts w:ascii="Arial" w:eastAsia="Times New Roman" w:hAnsi="Arial" w:cs="Arial"/>
          <w:i/>
          <w:iCs/>
          <w:color w:val="666666"/>
          <w:kern w:val="0"/>
          <w:sz w:val="24"/>
          <w:szCs w:val="24"/>
          <w:lang w:eastAsia="es-UY"/>
          <w14:ligatures w14:val="none"/>
        </w:rPr>
        <w:t>Nachfolge</w:t>
      </w:r>
      <w:proofErr w:type="spellEnd"/>
      <w:r w:rsidRPr="00010F1C">
        <w:rPr>
          <w:rFonts w:ascii="Arial" w:eastAsia="Times New Roman" w:hAnsi="Arial" w:cs="Arial"/>
          <w:color w:val="666666"/>
          <w:kern w:val="0"/>
          <w:sz w:val="24"/>
          <w:szCs w:val="24"/>
          <w:lang w:eastAsia="es-UY"/>
          <w14:ligatures w14:val="none"/>
        </w:rPr>
        <w:t> ( </w:t>
      </w:r>
      <w:r w:rsidRPr="00010F1C">
        <w:rPr>
          <w:rFonts w:ascii="Arial" w:eastAsia="Times New Roman" w:hAnsi="Arial" w:cs="Arial"/>
          <w:i/>
          <w:iCs/>
          <w:color w:val="666666"/>
          <w:kern w:val="0"/>
          <w:sz w:val="24"/>
          <w:szCs w:val="24"/>
          <w:lang w:eastAsia="es-UY"/>
          <w14:ligatures w14:val="none"/>
        </w:rPr>
        <w:t>Discipulado</w:t>
      </w:r>
      <w:r w:rsidRPr="00010F1C">
        <w:rPr>
          <w:rFonts w:ascii="Arial" w:eastAsia="Times New Roman" w:hAnsi="Arial" w:cs="Arial"/>
          <w:color w:val="666666"/>
          <w:kern w:val="0"/>
          <w:sz w:val="24"/>
          <w:szCs w:val="24"/>
          <w:lang w:eastAsia="es-UY"/>
          <w14:ligatures w14:val="none"/>
        </w:rPr>
        <w:t> ) al final de este camino. Hoy veo claramente los peligros de ese libro, aunque lo defiendo. Más tarde descubrí, y sigo descubriendo hasta el día de hoy, que solo se aprende a tener fe viviendo en la mundanidad de la vida. (...) [Uno] se entrega por completo a los brazos de Dios, y eso es lo que yo llamo mundanidad: vivir plenamente en medio de las tareas, preguntas, éxitos y fracasos, experiencias y perplejidades de la vida; entonces uno ya no toma en serio sus propios sufrimientos, sino el sufrimiento de Dios en el mundo. Entonces uno permanece despierto con Cristo en Getsemaní. Y creo que eso es fe; eso es </w:t>
      </w:r>
      <w:r w:rsidRPr="00010F1C">
        <w:rPr>
          <w:rFonts w:ascii="Arial" w:eastAsia="Times New Roman" w:hAnsi="Arial" w:cs="Arial"/>
          <w:i/>
          <w:iCs/>
          <w:color w:val="666666"/>
          <w:kern w:val="0"/>
          <w:sz w:val="24"/>
          <w:szCs w:val="24"/>
          <w:lang w:eastAsia="es-UY"/>
          <w14:ligatures w14:val="none"/>
        </w:rPr>
        <w:t>metanoia</w:t>
      </w:r>
      <w:r w:rsidRPr="00010F1C">
        <w:rPr>
          <w:rFonts w:ascii="Arial" w:eastAsia="Times New Roman" w:hAnsi="Arial" w:cs="Arial"/>
          <w:color w:val="666666"/>
          <w:kern w:val="0"/>
          <w:sz w:val="24"/>
          <w:szCs w:val="24"/>
          <w:lang w:eastAsia="es-UY"/>
          <w14:ligatures w14:val="none"/>
        </w:rPr>
        <w:t> . ( </w:t>
      </w:r>
      <w:r w:rsidRPr="00010F1C">
        <w:rPr>
          <w:rFonts w:ascii="Arial" w:eastAsia="Times New Roman" w:hAnsi="Arial" w:cs="Arial"/>
          <w:i/>
          <w:iCs/>
          <w:color w:val="666666"/>
          <w:kern w:val="0"/>
          <w:sz w:val="24"/>
          <w:szCs w:val="24"/>
          <w:lang w:eastAsia="es-UY"/>
          <w14:ligatures w14:val="none"/>
        </w:rPr>
        <w:t>Cartas y documentos desde la prisión</w:t>
      </w:r>
      <w:r w:rsidRPr="00010F1C">
        <w:rPr>
          <w:rFonts w:ascii="Arial" w:eastAsia="Times New Roman" w:hAnsi="Arial" w:cs="Arial"/>
          <w:color w:val="666666"/>
          <w:kern w:val="0"/>
          <w:sz w:val="24"/>
          <w:szCs w:val="24"/>
          <w:lang w:eastAsia="es-UY"/>
          <w14:ligatures w14:val="none"/>
        </w:rPr>
        <w:t> , pág. 472)</w:t>
      </w:r>
    </w:p>
    <w:p w14:paraId="77E74B97"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6DADE7AF"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La reflexión de </w:t>
      </w:r>
      <w:r w:rsidRPr="00010F1C">
        <w:rPr>
          <w:rFonts w:ascii="Arial" w:eastAsia="Times New Roman" w:hAnsi="Arial" w:cs="Arial"/>
          <w:b/>
          <w:bCs/>
          <w:color w:val="666666"/>
          <w:kern w:val="0"/>
          <w:sz w:val="24"/>
          <w:szCs w:val="24"/>
          <w:lang w:eastAsia="es-UY"/>
          <w14:ligatures w14:val="none"/>
        </w:rPr>
        <w:t>Dietrich Bonhoeffer</w:t>
      </w:r>
      <w:r w:rsidRPr="00010F1C">
        <w:rPr>
          <w:rFonts w:ascii="Arial" w:eastAsia="Times New Roman" w:hAnsi="Arial" w:cs="Arial"/>
          <w:color w:val="666666"/>
          <w:kern w:val="0"/>
          <w:sz w:val="24"/>
          <w:szCs w:val="24"/>
          <w:lang w:eastAsia="es-UY"/>
          <w14:ligatures w14:val="none"/>
        </w:rPr>
        <w:t>  sobre su propia vida en un camino de fe es muy diferente de los pronunciamientos públicos de los políticos que invocan el nombre de Dios para ser seguidos por las multitudes o para legitimar sus propias acciones. En su discurso inaugural, el presidente </w:t>
      </w:r>
      <w:r w:rsidRPr="00010F1C">
        <w:rPr>
          <w:rFonts w:ascii="Arial" w:eastAsia="Times New Roman" w:hAnsi="Arial" w:cs="Arial"/>
          <w:b/>
          <w:bCs/>
          <w:color w:val="666666"/>
          <w:kern w:val="0"/>
          <w:sz w:val="24"/>
          <w:szCs w:val="24"/>
          <w:lang w:eastAsia="es-UY"/>
          <w14:ligatures w14:val="none"/>
        </w:rPr>
        <w:t>Trump</w:t>
      </w:r>
      <w:r w:rsidRPr="00010F1C">
        <w:rPr>
          <w:rFonts w:ascii="Arial" w:eastAsia="Times New Roman" w:hAnsi="Arial" w:cs="Arial"/>
          <w:color w:val="666666"/>
          <w:kern w:val="0"/>
          <w:sz w:val="24"/>
          <w:szCs w:val="24"/>
          <w:lang w:eastAsia="es-UY"/>
          <w14:ligatures w14:val="none"/>
        </w:rPr>
        <w:t xml:space="preserve"> mencionó a Dios cuatro veces: “Hace apenas unos meses, en un hermoso campo de Pensilvania, la bala de un asesino me atravesó la oreja, pero sentí, y creo aún más ahora, que mi vida fue salvada por una razón: Dios me salvó para hacer que Estados Unidos volviera a ser grande”. “No olvidaremos nuestro país, no olvidaremos nuestra Constitución y no olvidaremos a nuestro Dios”; “Somos un solo pueblo, una </w:t>
      </w:r>
      <w:proofErr w:type="gramStart"/>
      <w:r w:rsidRPr="00010F1C">
        <w:rPr>
          <w:rFonts w:ascii="Arial" w:eastAsia="Times New Roman" w:hAnsi="Arial" w:cs="Arial"/>
          <w:color w:val="666666"/>
          <w:kern w:val="0"/>
          <w:sz w:val="24"/>
          <w:szCs w:val="24"/>
          <w:lang w:eastAsia="es-UY"/>
          <w14:ligatures w14:val="none"/>
        </w:rPr>
        <w:t>sola familia y una sola nación</w:t>
      </w:r>
      <w:proofErr w:type="gramEnd"/>
      <w:r w:rsidRPr="00010F1C">
        <w:rPr>
          <w:rFonts w:ascii="Arial" w:eastAsia="Times New Roman" w:hAnsi="Arial" w:cs="Arial"/>
          <w:color w:val="666666"/>
          <w:kern w:val="0"/>
          <w:sz w:val="24"/>
          <w:szCs w:val="24"/>
          <w:lang w:eastAsia="es-UY"/>
          <w14:ligatures w14:val="none"/>
        </w:rPr>
        <w:t xml:space="preserve"> gloriosa bajo Dios”; El futuro es nuestro y nuestra época dorada acaba de comenzar. Gracias, Dios bendiga a Estados Unidos. Gracias a todos, gracias. </w:t>
      </w:r>
    </w:p>
    <w:p w14:paraId="50410727"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439E048F" w14:textId="77777777" w:rsidR="00010F1C" w:rsidRPr="00010F1C" w:rsidRDefault="00010F1C" w:rsidP="00010F1C">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010F1C">
        <w:rPr>
          <w:rFonts w:ascii="Arial" w:eastAsia="Times New Roman" w:hAnsi="Arial" w:cs="Arial"/>
          <w:b/>
          <w:bCs/>
          <w:i/>
          <w:iCs/>
          <w:color w:val="BF4E14" w:themeColor="accent2" w:themeShade="BF"/>
          <w:kern w:val="0"/>
          <w:sz w:val="24"/>
          <w:szCs w:val="24"/>
          <w:lang w:eastAsia="es-UY"/>
          <w14:ligatures w14:val="none"/>
        </w:rPr>
        <w:t>Esto es lo que yo llamo mundanidad: vivir plenamente las tareas, las preguntas, los éxitos y los fracasos, las experiencias y las perplejidades de la vida: entonces ya no se toman en serio los propios sufrimientos, sino el sufrimiento de Dios en el mundo. Así uno permanece despierto con Cristo en Getsemaní. Y yo creo que eso es fe; Esto es metanoia – Dietrich Bonhoeffer</w:t>
      </w:r>
    </w:p>
    <w:p w14:paraId="2021AFA7" w14:textId="21E43D10" w:rsidR="00010F1C" w:rsidRPr="00010F1C" w:rsidRDefault="00010F1C" w:rsidP="00010F1C">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475C5B01"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A la palabra Dios, en sí misma, es posible atribuir innumerables predicados que no corresponden a la realidad de aquel que es evocado. Como </w:t>
      </w:r>
      <w:hyperlink r:id="rId22" w:tgtFrame="_blank" w:history="1">
        <w:r w:rsidRPr="00010F1C">
          <w:rPr>
            <w:rFonts w:ascii="Arial" w:eastAsia="Times New Roman" w:hAnsi="Arial" w:cs="Arial"/>
            <w:color w:val="FC6B01"/>
            <w:kern w:val="0"/>
            <w:sz w:val="24"/>
            <w:szCs w:val="24"/>
            <w:u w:val="single"/>
            <w:lang w:eastAsia="es-UY"/>
            <w14:ligatures w14:val="none"/>
          </w:rPr>
          <w:t>señaló</w:t>
        </w:r>
      </w:hyperlink>
      <w:r w:rsidRPr="00010F1C">
        <w:rPr>
          <w:rFonts w:ascii="Arial" w:eastAsia="Times New Roman" w:hAnsi="Arial" w:cs="Arial"/>
          <w:color w:val="666666"/>
          <w:kern w:val="0"/>
          <w:sz w:val="24"/>
          <w:szCs w:val="24"/>
          <w:lang w:eastAsia="es-UY"/>
          <w14:ligatures w14:val="none"/>
        </w:rPr>
        <w:t> en otra ocasión el periodista Juan Aries, “la pregunta que se plantea” es precisamente la pregunta sobre Dios. Es decir ¿Qué Dios es éste? ¿El de los desvalidos, de los migrantes, de los marginados, de los olvidados por el capitalismo desenfrenado, o el del Dios de los vencedores, de los que pueden pagarlo todo porque están predestinados? Esta pregunta rara vez se ha planteado o vuelto a plantear ante el surgimiento de </w:t>
      </w:r>
      <w:hyperlink r:id="rId23" w:tgtFrame="_blank" w:history="1">
        <w:r w:rsidRPr="00010F1C">
          <w:rPr>
            <w:rFonts w:ascii="Arial" w:eastAsia="Times New Roman" w:hAnsi="Arial" w:cs="Arial"/>
            <w:color w:val="FC6B01"/>
            <w:kern w:val="0"/>
            <w:sz w:val="24"/>
            <w:szCs w:val="24"/>
            <w:u w:val="single"/>
            <w:lang w:eastAsia="es-UY"/>
            <w14:ligatures w14:val="none"/>
          </w:rPr>
          <w:t>nacionalismos</w:t>
        </w:r>
      </w:hyperlink>
      <w:r w:rsidRPr="00010F1C">
        <w:rPr>
          <w:rFonts w:ascii="Arial" w:eastAsia="Times New Roman" w:hAnsi="Arial" w:cs="Arial"/>
          <w:color w:val="666666"/>
          <w:kern w:val="0"/>
          <w:sz w:val="24"/>
          <w:szCs w:val="24"/>
          <w:lang w:eastAsia="es-UY"/>
          <w14:ligatures w14:val="none"/>
        </w:rPr>
        <w:t> y </w:t>
      </w:r>
      <w:hyperlink r:id="rId24" w:tgtFrame="_blank" w:history="1">
        <w:r w:rsidRPr="00010F1C">
          <w:rPr>
            <w:rFonts w:ascii="Arial" w:eastAsia="Times New Roman" w:hAnsi="Arial" w:cs="Arial"/>
            <w:color w:val="FC6B01"/>
            <w:kern w:val="0"/>
            <w:sz w:val="24"/>
            <w:szCs w:val="24"/>
            <w:u w:val="single"/>
            <w:lang w:eastAsia="es-UY"/>
            <w14:ligatures w14:val="none"/>
          </w:rPr>
          <w:t>polarizaciones políticas</w:t>
        </w:r>
      </w:hyperlink>
      <w:r w:rsidRPr="00010F1C">
        <w:rPr>
          <w:rFonts w:ascii="Arial" w:eastAsia="Times New Roman" w:hAnsi="Arial" w:cs="Arial"/>
          <w:color w:val="666666"/>
          <w:kern w:val="0"/>
          <w:sz w:val="24"/>
          <w:szCs w:val="24"/>
          <w:lang w:eastAsia="es-UY"/>
          <w14:ligatures w14:val="none"/>
        </w:rPr>
        <w:t> que encuentran apoyo en el fervor religioso.</w:t>
      </w:r>
    </w:p>
    <w:p w14:paraId="0760A69B"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3D1C1E30"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En una </w:t>
      </w:r>
      <w:hyperlink r:id="rId25" w:tgtFrame="_blank" w:history="1">
        <w:r w:rsidRPr="00010F1C">
          <w:rPr>
            <w:rFonts w:ascii="Arial" w:eastAsia="Times New Roman" w:hAnsi="Arial" w:cs="Arial"/>
            <w:color w:val="FC6B01"/>
            <w:kern w:val="0"/>
            <w:sz w:val="24"/>
            <w:szCs w:val="24"/>
            <w:u w:val="single"/>
            <w:lang w:eastAsia="es-UY"/>
            <w14:ligatures w14:val="none"/>
          </w:rPr>
          <w:t>entrevista con el medio de comunicación español El Confidencial</w:t>
        </w:r>
      </w:hyperlink>
      <w:r w:rsidRPr="00010F1C">
        <w:rPr>
          <w:rFonts w:ascii="Arial" w:eastAsia="Times New Roman" w:hAnsi="Arial" w:cs="Arial"/>
          <w:color w:val="666666"/>
          <w:kern w:val="0"/>
          <w:sz w:val="24"/>
          <w:szCs w:val="24"/>
          <w:lang w:eastAsia="es-UY"/>
          <w14:ligatures w14:val="none"/>
        </w:rPr>
        <w:t> la semana pasada, el historiador </w:t>
      </w:r>
      <w:hyperlink r:id="rId26" w:history="1">
        <w:r w:rsidRPr="00010F1C">
          <w:rPr>
            <w:rFonts w:ascii="Arial" w:eastAsia="Times New Roman" w:hAnsi="Arial" w:cs="Arial"/>
            <w:color w:val="FC6B01"/>
            <w:kern w:val="0"/>
            <w:sz w:val="24"/>
            <w:szCs w:val="24"/>
            <w:u w:val="single"/>
            <w:lang w:eastAsia="es-UY"/>
            <w14:ligatures w14:val="none"/>
          </w:rPr>
          <w:t xml:space="preserve">Massimo </w:t>
        </w:r>
        <w:proofErr w:type="spellStart"/>
        <w:r w:rsidRPr="00010F1C">
          <w:rPr>
            <w:rFonts w:ascii="Arial" w:eastAsia="Times New Roman" w:hAnsi="Arial" w:cs="Arial"/>
            <w:color w:val="FC6B01"/>
            <w:kern w:val="0"/>
            <w:sz w:val="24"/>
            <w:szCs w:val="24"/>
            <w:u w:val="single"/>
            <w:lang w:eastAsia="es-UY"/>
            <w14:ligatures w14:val="none"/>
          </w:rPr>
          <w:t>Faggioli</w:t>
        </w:r>
        <w:proofErr w:type="spellEnd"/>
      </w:hyperlink>
      <w:r w:rsidRPr="00010F1C">
        <w:rPr>
          <w:rFonts w:ascii="Arial" w:eastAsia="Times New Roman" w:hAnsi="Arial" w:cs="Arial"/>
          <w:color w:val="666666"/>
          <w:kern w:val="0"/>
          <w:sz w:val="24"/>
          <w:szCs w:val="24"/>
          <w:lang w:eastAsia="es-UY"/>
          <w14:ligatures w14:val="none"/>
        </w:rPr>
        <w:t> , profesor de </w:t>
      </w:r>
      <w:r w:rsidRPr="00010F1C">
        <w:rPr>
          <w:rFonts w:ascii="Arial" w:eastAsia="Times New Roman" w:hAnsi="Arial" w:cs="Arial"/>
          <w:i/>
          <w:iCs/>
          <w:color w:val="666666"/>
          <w:kern w:val="0"/>
          <w:sz w:val="24"/>
          <w:szCs w:val="24"/>
          <w:lang w:eastAsia="es-UY"/>
          <w14:ligatures w14:val="none"/>
        </w:rPr>
        <w:t>la Universidad Villanova</w:t>
      </w:r>
      <w:r w:rsidRPr="00010F1C">
        <w:rPr>
          <w:rFonts w:ascii="Arial" w:eastAsia="Times New Roman" w:hAnsi="Arial" w:cs="Arial"/>
          <w:color w:val="666666"/>
          <w:kern w:val="0"/>
          <w:sz w:val="24"/>
          <w:szCs w:val="24"/>
          <w:lang w:eastAsia="es-UY"/>
          <w14:ligatures w14:val="none"/>
        </w:rPr>
        <w:t> en Filadelfia, dijo que el equipo del Papa </w:t>
      </w:r>
      <w:r w:rsidRPr="00010F1C">
        <w:rPr>
          <w:rFonts w:ascii="Arial" w:eastAsia="Times New Roman" w:hAnsi="Arial" w:cs="Arial"/>
          <w:b/>
          <w:bCs/>
          <w:color w:val="666666"/>
          <w:kern w:val="0"/>
          <w:sz w:val="24"/>
          <w:szCs w:val="24"/>
          <w:lang w:eastAsia="es-UY"/>
          <w14:ligatures w14:val="none"/>
        </w:rPr>
        <w:t>Francisco y de Trump</w:t>
      </w:r>
      <w:r w:rsidRPr="00010F1C">
        <w:rPr>
          <w:rFonts w:ascii="Arial" w:eastAsia="Times New Roman" w:hAnsi="Arial" w:cs="Arial"/>
          <w:color w:val="666666"/>
          <w:kern w:val="0"/>
          <w:sz w:val="24"/>
          <w:szCs w:val="24"/>
          <w:lang w:eastAsia="es-UY"/>
          <w14:ligatures w14:val="none"/>
        </w:rPr>
        <w:t> , incluidos por nombre </w:t>
      </w:r>
      <w:r w:rsidRPr="00010F1C">
        <w:rPr>
          <w:rFonts w:ascii="Arial" w:eastAsia="Times New Roman" w:hAnsi="Arial" w:cs="Arial"/>
          <w:b/>
          <w:bCs/>
          <w:color w:val="666666"/>
          <w:kern w:val="0"/>
          <w:sz w:val="24"/>
          <w:szCs w:val="24"/>
          <w:lang w:eastAsia="es-UY"/>
          <w14:ligatures w14:val="none"/>
        </w:rPr>
        <w:t>Vance</w:t>
      </w:r>
      <w:r w:rsidRPr="00010F1C">
        <w:rPr>
          <w:rFonts w:ascii="Arial" w:eastAsia="Times New Roman" w:hAnsi="Arial" w:cs="Arial"/>
          <w:color w:val="666666"/>
          <w:kern w:val="0"/>
          <w:sz w:val="24"/>
          <w:szCs w:val="24"/>
          <w:lang w:eastAsia="es-UY"/>
          <w14:ligatures w14:val="none"/>
        </w:rPr>
        <w:t> y </w:t>
      </w:r>
      <w:r w:rsidRPr="00010F1C">
        <w:rPr>
          <w:rFonts w:ascii="Arial" w:eastAsia="Times New Roman" w:hAnsi="Arial" w:cs="Arial"/>
          <w:b/>
          <w:bCs/>
          <w:color w:val="666666"/>
          <w:kern w:val="0"/>
          <w:sz w:val="24"/>
          <w:szCs w:val="24"/>
          <w:lang w:eastAsia="es-UY"/>
          <w14:ligatures w14:val="none"/>
        </w:rPr>
        <w:t>Musk</w:t>
      </w:r>
      <w:r w:rsidRPr="00010F1C">
        <w:rPr>
          <w:rFonts w:ascii="Arial" w:eastAsia="Times New Roman" w:hAnsi="Arial" w:cs="Arial"/>
          <w:color w:val="666666"/>
          <w:kern w:val="0"/>
          <w:sz w:val="24"/>
          <w:szCs w:val="24"/>
          <w:lang w:eastAsia="es-UY"/>
          <w14:ligatures w14:val="none"/>
        </w:rPr>
        <w:t xml:space="preserve"> , "encarnan visiones diferentes, si no </w:t>
      </w:r>
      <w:r w:rsidRPr="00010F1C">
        <w:rPr>
          <w:rFonts w:ascii="Arial" w:eastAsia="Times New Roman" w:hAnsi="Arial" w:cs="Arial"/>
          <w:color w:val="666666"/>
          <w:kern w:val="0"/>
          <w:sz w:val="24"/>
          <w:szCs w:val="24"/>
          <w:lang w:eastAsia="es-UY"/>
          <w14:ligatures w14:val="none"/>
        </w:rPr>
        <w:lastRenderedPageBreak/>
        <w:t>opuestas, del mundo, la familia humana y la religión". Según </w:t>
      </w:r>
      <w:proofErr w:type="spellStart"/>
      <w:r w:rsidRPr="00010F1C">
        <w:rPr>
          <w:rFonts w:ascii="Arial" w:eastAsia="Times New Roman" w:hAnsi="Arial" w:cs="Arial"/>
          <w:b/>
          <w:bCs/>
          <w:color w:val="666666"/>
          <w:kern w:val="0"/>
          <w:sz w:val="24"/>
          <w:szCs w:val="24"/>
          <w:lang w:eastAsia="es-UY"/>
          <w14:ligatures w14:val="none"/>
        </w:rPr>
        <w:t>Faggioli</w:t>
      </w:r>
      <w:proofErr w:type="spellEnd"/>
      <w:r w:rsidRPr="00010F1C">
        <w:rPr>
          <w:rFonts w:ascii="Arial" w:eastAsia="Times New Roman" w:hAnsi="Arial" w:cs="Arial"/>
          <w:color w:val="666666"/>
          <w:kern w:val="0"/>
          <w:sz w:val="24"/>
          <w:szCs w:val="24"/>
          <w:lang w:eastAsia="es-UY"/>
          <w14:ligatures w14:val="none"/>
        </w:rPr>
        <w:t> , «el presidente, en su segundo mandato, lo sabe muy bien. Solía ​​abstenerse de hablar de sus creencias religiosas hasta que comprendió que podían servirle. El intento de asesinato en un mitin fue la señal de su partida. «Dios me salvó para hacer grande a Estados Unidos de nuevo», dijo </w:t>
      </w:r>
      <w:r w:rsidRPr="00010F1C">
        <w:rPr>
          <w:rFonts w:ascii="Arial" w:eastAsia="Times New Roman" w:hAnsi="Arial" w:cs="Arial"/>
          <w:b/>
          <w:bCs/>
          <w:color w:val="666666"/>
          <w:kern w:val="0"/>
          <w:sz w:val="24"/>
          <w:szCs w:val="24"/>
          <w:lang w:eastAsia="es-UY"/>
          <w14:ligatures w14:val="none"/>
        </w:rPr>
        <w:t>Trump </w:t>
      </w:r>
      <w:r w:rsidRPr="00010F1C">
        <w:rPr>
          <w:rFonts w:ascii="Arial" w:eastAsia="Times New Roman" w:hAnsi="Arial" w:cs="Arial"/>
          <w:color w:val="666666"/>
          <w:kern w:val="0"/>
          <w:sz w:val="24"/>
          <w:szCs w:val="24"/>
          <w:lang w:eastAsia="es-UY"/>
          <w14:ligatures w14:val="none"/>
        </w:rPr>
        <w:t> en su segundo discurso inaugural, recordando a un nuevo mesías, inaugurando una nueva dimensión en la política estadounidense.»</w:t>
      </w:r>
    </w:p>
    <w:p w14:paraId="28B6AC5B"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7ABEF5B2"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En la entrevista, el historiador comenta la escena que circuló por el mundo, de </w:t>
      </w:r>
      <w:r w:rsidRPr="00010F1C">
        <w:rPr>
          <w:rFonts w:ascii="Arial" w:eastAsia="Times New Roman" w:hAnsi="Arial" w:cs="Arial"/>
          <w:b/>
          <w:bCs/>
          <w:color w:val="666666"/>
          <w:kern w:val="0"/>
          <w:sz w:val="24"/>
          <w:szCs w:val="24"/>
          <w:lang w:eastAsia="es-UY"/>
          <w14:ligatures w14:val="none"/>
        </w:rPr>
        <w:t>Trump</w:t>
      </w:r>
      <w:r w:rsidRPr="00010F1C">
        <w:rPr>
          <w:rFonts w:ascii="Arial" w:eastAsia="Times New Roman" w:hAnsi="Arial" w:cs="Arial"/>
          <w:color w:val="666666"/>
          <w:kern w:val="0"/>
          <w:sz w:val="24"/>
          <w:szCs w:val="24"/>
          <w:lang w:eastAsia="es-UY"/>
          <w14:ligatures w14:val="none"/>
        </w:rPr>
        <w:t> y sus asesores rezando en la </w:t>
      </w:r>
      <w:r w:rsidRPr="00010F1C">
        <w:rPr>
          <w:rFonts w:ascii="Arial" w:eastAsia="Times New Roman" w:hAnsi="Arial" w:cs="Arial"/>
          <w:b/>
          <w:bCs/>
          <w:color w:val="666666"/>
          <w:kern w:val="0"/>
          <w:sz w:val="24"/>
          <w:szCs w:val="24"/>
          <w:lang w:eastAsia="es-UY"/>
          <w14:ligatures w14:val="none"/>
        </w:rPr>
        <w:t>Casa Blanca</w:t>
      </w:r>
      <w:r w:rsidRPr="00010F1C">
        <w:rPr>
          <w:rFonts w:ascii="Arial" w:eastAsia="Times New Roman" w:hAnsi="Arial" w:cs="Arial"/>
          <w:color w:val="666666"/>
          <w:kern w:val="0"/>
          <w:sz w:val="24"/>
          <w:szCs w:val="24"/>
          <w:lang w:eastAsia="es-UY"/>
          <w14:ligatures w14:val="none"/>
        </w:rPr>
        <w:t xml:space="preserve"> . En esa imagen, hay personas que buscan su propio beneficio, para promocionarse a sí mismas y a sus negocios. Pero también es una imagen que nos dice que la política estadounidense actual es una mezcla de antiguo conservadurismo religioso, secularización y </w:t>
      </w:r>
      <w:proofErr w:type="spellStart"/>
      <w:r w:rsidRPr="00010F1C">
        <w:rPr>
          <w:rFonts w:ascii="Arial" w:eastAsia="Times New Roman" w:hAnsi="Arial" w:cs="Arial"/>
          <w:color w:val="666666"/>
          <w:kern w:val="0"/>
          <w:sz w:val="24"/>
          <w:szCs w:val="24"/>
          <w:lang w:eastAsia="es-UY"/>
          <w14:ligatures w14:val="none"/>
        </w:rPr>
        <w:t>postsecularismo</w:t>
      </w:r>
      <w:proofErr w:type="spellEnd"/>
      <w:r w:rsidRPr="00010F1C">
        <w:rPr>
          <w:rFonts w:ascii="Arial" w:eastAsia="Times New Roman" w:hAnsi="Arial" w:cs="Arial"/>
          <w:color w:val="666666"/>
          <w:kern w:val="0"/>
          <w:sz w:val="24"/>
          <w:szCs w:val="24"/>
          <w:lang w:eastAsia="es-UY"/>
          <w14:ligatures w14:val="none"/>
        </w:rPr>
        <w:t xml:space="preserve"> idólatra, en la que se ha roto la conexión entre la fe y la razón, entre la verdad y la revelación de Dios.  </w:t>
      </w:r>
    </w:p>
    <w:p w14:paraId="0AE49AD7" w14:textId="77777777" w:rsidR="00010F1C" w:rsidRPr="00010F1C" w:rsidRDefault="00010F1C" w:rsidP="00010F1C">
      <w:pPr>
        <w:spacing w:after="0" w:line="240" w:lineRule="auto"/>
        <w:jc w:val="both"/>
        <w:rPr>
          <w:rFonts w:ascii="Times New Roman" w:eastAsia="Times New Roman" w:hAnsi="Times New Roman" w:cs="Times New Roman"/>
          <w:color w:val="000000"/>
          <w:kern w:val="0"/>
          <w:sz w:val="24"/>
          <w:szCs w:val="24"/>
          <w:lang w:eastAsia="es-UY"/>
          <w14:ligatures w14:val="none"/>
        </w:rPr>
      </w:pPr>
      <w:r w:rsidRPr="00010F1C">
        <w:rPr>
          <w:rFonts w:ascii="Times New Roman" w:eastAsia="Times New Roman" w:hAnsi="Times New Roman" w:cs="Times New Roman"/>
          <w:noProof/>
          <w:color w:val="000000"/>
          <w:kern w:val="0"/>
          <w:sz w:val="24"/>
          <w:szCs w:val="24"/>
          <w:lang w:eastAsia="es-UY"/>
          <w14:ligatures w14:val="none"/>
        </w:rPr>
        <mc:AlternateContent>
          <mc:Choice Requires="wps">
            <w:drawing>
              <wp:inline distT="0" distB="0" distL="0" distR="0" wp14:anchorId="424CE559" wp14:editId="1B076A77">
                <wp:extent cx="304800" cy="304800"/>
                <wp:effectExtent l="0" t="0" r="0" b="0"/>
                <wp:docPr id="1908258686"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DE3CB7" id="AutoShape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010F1C">
        <w:rPr>
          <w:rFonts w:ascii="Times New Roman" w:eastAsia="Times New Roman" w:hAnsi="Times New Roman" w:cs="Times New Roman"/>
          <w:noProof/>
          <w:color w:val="000000"/>
          <w:kern w:val="0"/>
          <w:sz w:val="24"/>
          <w:szCs w:val="24"/>
          <w:lang w:eastAsia="es-UY"/>
          <w14:ligatures w14:val="none"/>
        </w:rPr>
        <w:drawing>
          <wp:inline distT="0" distB="0" distL="0" distR="0" wp14:anchorId="068C16A0" wp14:editId="2D48393F">
            <wp:extent cx="5588000" cy="3492500"/>
            <wp:effectExtent l="0" t="0" r="0" b="0"/>
            <wp:docPr id="9" name="Imagen 2" descr="Patrón de fo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2" descr="Patrón de fondo&#10;&#10;El contenido generado por IA puede ser incorrect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88000" cy="3492500"/>
                    </a:xfrm>
                    <a:prstGeom prst="rect">
                      <a:avLst/>
                    </a:prstGeom>
                    <a:noFill/>
                    <a:ln>
                      <a:noFill/>
                    </a:ln>
                  </pic:spPr>
                </pic:pic>
              </a:graphicData>
            </a:graphic>
          </wp:inline>
        </w:drawing>
      </w:r>
    </w:p>
    <w:p w14:paraId="7F14D03E"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 xml:space="preserve"> Oración por Donald Trump (Arte: Marcelo </w:t>
      </w:r>
      <w:proofErr w:type="spellStart"/>
      <w:r w:rsidRPr="00010F1C">
        <w:rPr>
          <w:rFonts w:ascii="Arial" w:eastAsia="Times New Roman" w:hAnsi="Arial" w:cs="Arial"/>
          <w:color w:val="666666"/>
          <w:kern w:val="0"/>
          <w:sz w:val="24"/>
          <w:szCs w:val="24"/>
          <w:lang w:eastAsia="es-UY"/>
          <w14:ligatures w14:val="none"/>
        </w:rPr>
        <w:t>Zanotti</w:t>
      </w:r>
      <w:proofErr w:type="spellEnd"/>
      <w:r w:rsidRPr="00010F1C">
        <w:rPr>
          <w:rFonts w:ascii="Arial" w:eastAsia="Times New Roman" w:hAnsi="Arial" w:cs="Arial"/>
          <w:color w:val="666666"/>
          <w:kern w:val="0"/>
          <w:sz w:val="24"/>
          <w:szCs w:val="24"/>
          <w:lang w:eastAsia="es-UY"/>
          <w14:ligatures w14:val="none"/>
        </w:rPr>
        <w:t xml:space="preserve"> | IHU)</w:t>
      </w:r>
    </w:p>
    <w:p w14:paraId="5C85C5D2" w14:textId="77777777" w:rsidR="00010F1C" w:rsidRPr="00010F1C" w:rsidRDefault="00010F1C" w:rsidP="00010F1C">
      <w:pPr>
        <w:spacing w:after="0" w:line="240" w:lineRule="auto"/>
        <w:jc w:val="both"/>
        <w:rPr>
          <w:rFonts w:ascii="Times New Roman" w:eastAsia="Times New Roman" w:hAnsi="Times New Roman" w:cs="Times New Roman"/>
          <w:color w:val="000000"/>
          <w:kern w:val="0"/>
          <w:sz w:val="24"/>
          <w:szCs w:val="24"/>
          <w:lang w:eastAsia="es-UY"/>
          <w14:ligatures w14:val="none"/>
        </w:rPr>
      </w:pPr>
      <w:r w:rsidRPr="00010F1C">
        <w:rPr>
          <w:rFonts w:ascii="Times New Roman" w:eastAsia="Times New Roman" w:hAnsi="Times New Roman" w:cs="Times New Roman"/>
          <w:color w:val="000000"/>
          <w:kern w:val="0"/>
          <w:sz w:val="24"/>
          <w:szCs w:val="24"/>
          <w:lang w:eastAsia="es-UY"/>
          <w14:ligatures w14:val="none"/>
        </w:rPr>
        <w:t> </w:t>
      </w:r>
    </w:p>
    <w:p w14:paraId="1302E754" w14:textId="77777777" w:rsidR="00010F1C" w:rsidRPr="00010F1C" w:rsidRDefault="00010F1C" w:rsidP="00010F1C">
      <w:pPr>
        <w:spacing w:after="0" w:line="240" w:lineRule="auto"/>
        <w:jc w:val="both"/>
        <w:rPr>
          <w:rFonts w:ascii="Times New Roman" w:eastAsia="Times New Roman" w:hAnsi="Times New Roman" w:cs="Times New Roman"/>
          <w:color w:val="000000"/>
          <w:kern w:val="0"/>
          <w:sz w:val="24"/>
          <w:szCs w:val="24"/>
          <w:lang w:eastAsia="es-UY"/>
          <w14:ligatures w14:val="none"/>
        </w:rPr>
      </w:pPr>
      <w:r w:rsidRPr="00010F1C">
        <w:rPr>
          <w:rFonts w:ascii="Times New Roman" w:eastAsia="Times New Roman" w:hAnsi="Times New Roman" w:cs="Times New Roman"/>
          <w:noProof/>
          <w:color w:val="000000"/>
          <w:kern w:val="0"/>
          <w:sz w:val="24"/>
          <w:szCs w:val="24"/>
          <w:lang w:eastAsia="es-UY"/>
          <w14:ligatures w14:val="none"/>
        </w:rPr>
        <mc:AlternateContent>
          <mc:Choice Requires="wps">
            <w:drawing>
              <wp:inline distT="0" distB="0" distL="0" distR="0" wp14:anchorId="61775A9A" wp14:editId="3ADBA960">
                <wp:extent cx="304800" cy="304800"/>
                <wp:effectExtent l="0" t="0" r="0" b="0"/>
                <wp:docPr id="1175689518"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962967" id="AutoShape 1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010F1C">
        <w:rPr>
          <w:rFonts w:ascii="Times New Roman" w:eastAsia="Times New Roman" w:hAnsi="Times New Roman" w:cs="Times New Roman"/>
          <w:color w:val="000000"/>
          <w:kern w:val="0"/>
          <w:sz w:val="24"/>
          <w:szCs w:val="24"/>
          <w:lang w:eastAsia="es-UY"/>
          <w14:ligatures w14:val="none"/>
        </w:rPr>
        <w:t> </w:t>
      </w:r>
    </w:p>
    <w:p w14:paraId="7171336A" w14:textId="77777777" w:rsidR="00010F1C" w:rsidRPr="00010F1C" w:rsidRDefault="00010F1C" w:rsidP="00010F1C">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010F1C">
        <w:rPr>
          <w:rFonts w:ascii="Arial" w:eastAsia="Times New Roman" w:hAnsi="Arial" w:cs="Arial"/>
          <w:b/>
          <w:bCs/>
          <w:i/>
          <w:iCs/>
          <w:color w:val="BF4E14" w:themeColor="accent2" w:themeShade="BF"/>
          <w:kern w:val="0"/>
          <w:sz w:val="24"/>
          <w:szCs w:val="24"/>
          <w:lang w:eastAsia="es-UY"/>
          <w14:ligatures w14:val="none"/>
        </w:rPr>
        <w:t xml:space="preserve">Trump solía abstenerse de hablar de sus creencias religiosas hasta que se dio cuenta de que podían servir a sus propósitos – Massimo </w:t>
      </w:r>
      <w:proofErr w:type="spellStart"/>
      <w:r w:rsidRPr="00010F1C">
        <w:rPr>
          <w:rFonts w:ascii="Arial" w:eastAsia="Times New Roman" w:hAnsi="Arial" w:cs="Arial"/>
          <w:b/>
          <w:bCs/>
          <w:i/>
          <w:iCs/>
          <w:color w:val="BF4E14" w:themeColor="accent2" w:themeShade="BF"/>
          <w:kern w:val="0"/>
          <w:sz w:val="24"/>
          <w:szCs w:val="24"/>
          <w:lang w:eastAsia="es-UY"/>
          <w14:ligatures w14:val="none"/>
        </w:rPr>
        <w:t>Faggioli</w:t>
      </w:r>
      <w:proofErr w:type="spellEnd"/>
    </w:p>
    <w:p w14:paraId="5A2A707C" w14:textId="77777777" w:rsidR="00010F1C" w:rsidRPr="00010F1C" w:rsidRDefault="00010F1C" w:rsidP="00010F1C">
      <w:pPr>
        <w:spacing w:after="0" w:line="240" w:lineRule="auto"/>
        <w:jc w:val="both"/>
        <w:rPr>
          <w:rFonts w:ascii="Arial" w:eastAsia="Times New Roman" w:hAnsi="Arial" w:cs="Arial"/>
          <w:b/>
          <w:bCs/>
          <w:i/>
          <w:iCs/>
          <w:color w:val="666666"/>
          <w:kern w:val="0"/>
          <w:sz w:val="24"/>
          <w:szCs w:val="24"/>
          <w:lang w:eastAsia="es-UY"/>
          <w14:ligatures w14:val="none"/>
        </w:rPr>
      </w:pPr>
    </w:p>
    <w:p w14:paraId="6F91FEAC"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En la misma dirección van las </w:t>
      </w:r>
      <w:hyperlink r:id="rId28" w:tgtFrame="_blank" w:history="1">
        <w:r w:rsidRPr="00010F1C">
          <w:rPr>
            <w:rFonts w:ascii="Arial" w:eastAsia="Times New Roman" w:hAnsi="Arial" w:cs="Arial"/>
            <w:color w:val="FC6B01"/>
            <w:kern w:val="0"/>
            <w:sz w:val="24"/>
            <w:szCs w:val="24"/>
            <w:u w:val="single"/>
            <w:lang w:eastAsia="es-UY"/>
            <w14:ligatures w14:val="none"/>
          </w:rPr>
          <w:t>notas de Daniel Horan</w:t>
        </w:r>
      </w:hyperlink>
      <w:r w:rsidRPr="00010F1C">
        <w:rPr>
          <w:rFonts w:ascii="Arial" w:eastAsia="Times New Roman" w:hAnsi="Arial" w:cs="Arial"/>
          <w:color w:val="666666"/>
          <w:kern w:val="0"/>
          <w:sz w:val="24"/>
          <w:szCs w:val="24"/>
          <w:lang w:eastAsia="es-UY"/>
          <w14:ligatures w14:val="none"/>
        </w:rPr>
        <w:t> , quien fue director del Centro de Espiritualidad y profesor de Filosofía, Estudios Religiosos y Teología en el </w:t>
      </w:r>
      <w:r w:rsidRPr="00010F1C">
        <w:rPr>
          <w:rFonts w:ascii="Arial" w:eastAsia="Times New Roman" w:hAnsi="Arial" w:cs="Arial"/>
          <w:i/>
          <w:iCs/>
          <w:color w:val="666666"/>
          <w:kern w:val="0"/>
          <w:sz w:val="24"/>
          <w:szCs w:val="24"/>
          <w:lang w:eastAsia="es-UY"/>
          <w14:ligatures w14:val="none"/>
        </w:rPr>
        <w:t xml:space="preserve">Saint </w:t>
      </w:r>
      <w:proofErr w:type="spellStart"/>
      <w:r w:rsidRPr="00010F1C">
        <w:rPr>
          <w:rFonts w:ascii="Arial" w:eastAsia="Times New Roman" w:hAnsi="Arial" w:cs="Arial"/>
          <w:i/>
          <w:iCs/>
          <w:color w:val="666666"/>
          <w:kern w:val="0"/>
          <w:sz w:val="24"/>
          <w:szCs w:val="24"/>
          <w:lang w:eastAsia="es-UY"/>
          <w14:ligatures w14:val="none"/>
        </w:rPr>
        <w:t>Mary's</w:t>
      </w:r>
      <w:proofErr w:type="spellEnd"/>
      <w:r w:rsidRPr="00010F1C">
        <w:rPr>
          <w:rFonts w:ascii="Arial" w:eastAsia="Times New Roman" w:hAnsi="Arial" w:cs="Arial"/>
          <w:i/>
          <w:iCs/>
          <w:color w:val="666666"/>
          <w:kern w:val="0"/>
          <w:sz w:val="24"/>
          <w:szCs w:val="24"/>
          <w:lang w:eastAsia="es-UY"/>
          <w14:ligatures w14:val="none"/>
        </w:rPr>
        <w:t xml:space="preserve"> </w:t>
      </w:r>
      <w:proofErr w:type="spellStart"/>
      <w:r w:rsidRPr="00010F1C">
        <w:rPr>
          <w:rFonts w:ascii="Arial" w:eastAsia="Times New Roman" w:hAnsi="Arial" w:cs="Arial"/>
          <w:i/>
          <w:iCs/>
          <w:color w:val="666666"/>
          <w:kern w:val="0"/>
          <w:sz w:val="24"/>
          <w:szCs w:val="24"/>
          <w:lang w:eastAsia="es-UY"/>
          <w14:ligatures w14:val="none"/>
        </w:rPr>
        <w:t>College</w:t>
      </w:r>
      <w:proofErr w:type="spellEnd"/>
      <w:r w:rsidRPr="00010F1C">
        <w:rPr>
          <w:rFonts w:ascii="Arial" w:eastAsia="Times New Roman" w:hAnsi="Arial" w:cs="Arial"/>
          <w:color w:val="666666"/>
          <w:kern w:val="0"/>
          <w:sz w:val="24"/>
          <w:szCs w:val="24"/>
          <w:lang w:eastAsia="es-UY"/>
          <w14:ligatures w14:val="none"/>
        </w:rPr>
        <w:t> , en </w:t>
      </w:r>
      <w:r w:rsidRPr="00010F1C">
        <w:rPr>
          <w:rFonts w:ascii="Arial" w:eastAsia="Times New Roman" w:hAnsi="Arial" w:cs="Arial"/>
          <w:b/>
          <w:bCs/>
          <w:color w:val="666666"/>
          <w:kern w:val="0"/>
          <w:sz w:val="24"/>
          <w:szCs w:val="24"/>
          <w:lang w:eastAsia="es-UY"/>
          <w14:ligatures w14:val="none"/>
        </w:rPr>
        <w:t>Estados Unidos</w:t>
      </w:r>
      <w:r w:rsidRPr="00010F1C">
        <w:rPr>
          <w:rFonts w:ascii="Arial" w:eastAsia="Times New Roman" w:hAnsi="Arial" w:cs="Arial"/>
          <w:color w:val="666666"/>
          <w:kern w:val="0"/>
          <w:sz w:val="24"/>
          <w:szCs w:val="24"/>
          <w:lang w:eastAsia="es-UY"/>
          <w14:ligatures w14:val="none"/>
        </w:rPr>
        <w:t> . A pesar de usar un lenguaje que a primera vista parece cristiano, la religión que Trump promueve y que muchos de sus seguidores abrazan es simplemente un simulacro del cristianismo auténtico.</w:t>
      </w:r>
    </w:p>
    <w:p w14:paraId="03366C7B"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4EE4002C"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lastRenderedPageBreak/>
        <w:t>En un artículo publicado en abril de 2024, el líder religioso advirtió sobre el </w:t>
      </w:r>
      <w:proofErr w:type="spellStart"/>
      <w:r w:rsidRPr="00010F1C">
        <w:rPr>
          <w:rFonts w:ascii="Arial" w:eastAsia="Times New Roman" w:hAnsi="Arial" w:cs="Arial"/>
          <w:b/>
          <w:bCs/>
          <w:color w:val="666666"/>
          <w:kern w:val="0"/>
          <w:sz w:val="24"/>
          <w:szCs w:val="24"/>
          <w:lang w:eastAsia="es-UY"/>
          <w14:ligatures w14:val="none"/>
        </w:rPr>
        <w:t>pseudocristianismo</w:t>
      </w:r>
      <w:proofErr w:type="spellEnd"/>
      <w:r w:rsidRPr="00010F1C">
        <w:rPr>
          <w:rFonts w:ascii="Arial" w:eastAsia="Times New Roman" w:hAnsi="Arial" w:cs="Arial"/>
          <w:color w:val="666666"/>
          <w:kern w:val="0"/>
          <w:sz w:val="24"/>
          <w:szCs w:val="24"/>
          <w:lang w:eastAsia="es-UY"/>
          <w14:ligatures w14:val="none"/>
        </w:rPr>
        <w:t> en curso . Irónicamente, la impía unión entre las fuerzas políticas de </w:t>
      </w:r>
      <w:r w:rsidRPr="00010F1C">
        <w:rPr>
          <w:rFonts w:ascii="Arial" w:eastAsia="Times New Roman" w:hAnsi="Arial" w:cs="Arial"/>
          <w:b/>
          <w:bCs/>
          <w:color w:val="666666"/>
          <w:kern w:val="0"/>
          <w:sz w:val="24"/>
          <w:szCs w:val="24"/>
          <w:lang w:eastAsia="es-UY"/>
          <w14:ligatures w14:val="none"/>
        </w:rPr>
        <w:t>Trump </w:t>
      </w:r>
      <w:r w:rsidRPr="00010F1C">
        <w:rPr>
          <w:rFonts w:ascii="Arial" w:eastAsia="Times New Roman" w:hAnsi="Arial" w:cs="Arial"/>
          <w:color w:val="666666"/>
          <w:kern w:val="0"/>
          <w:sz w:val="24"/>
          <w:szCs w:val="24"/>
          <w:lang w:eastAsia="es-UY"/>
          <w14:ligatures w14:val="none"/>
        </w:rPr>
        <w:t xml:space="preserve"> y una rama del cristianismo ya de por sí idiosincrásica está dando lugar a lo que yo caracterizaría como una religión profundamente secular. Tiene poco que ver con el cristianismo auténtico, o se asemeja a él, más allá del uso del mismo nombre, el recurso a las Escrituras (aunque a menudo de forma egoísta y </w:t>
      </w:r>
      <w:proofErr w:type="spellStart"/>
      <w:r w:rsidRPr="00010F1C">
        <w:rPr>
          <w:rFonts w:ascii="Arial" w:eastAsia="Times New Roman" w:hAnsi="Arial" w:cs="Arial"/>
          <w:color w:val="666666"/>
          <w:kern w:val="0"/>
          <w:sz w:val="24"/>
          <w:szCs w:val="24"/>
          <w:lang w:eastAsia="es-UY"/>
          <w14:ligatures w14:val="none"/>
        </w:rPr>
        <w:t>eisegética</w:t>
      </w:r>
      <w:proofErr w:type="spellEnd"/>
      <w:r w:rsidRPr="00010F1C">
        <w:rPr>
          <w:rFonts w:ascii="Arial" w:eastAsia="Times New Roman" w:hAnsi="Arial" w:cs="Arial"/>
          <w:color w:val="666666"/>
          <w:kern w:val="0"/>
          <w:sz w:val="24"/>
          <w:szCs w:val="24"/>
          <w:lang w:eastAsia="es-UY"/>
          <w14:ligatures w14:val="none"/>
        </w:rPr>
        <w:t>) y unas invocaciones litúrgicas y devocionales inquietantemente familiares —explica—. </w:t>
      </w:r>
    </w:p>
    <w:p w14:paraId="316C3540"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1BE78336" w14:textId="77777777" w:rsidR="00010F1C" w:rsidRPr="00010F1C" w:rsidRDefault="00010F1C" w:rsidP="00010F1C">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010F1C">
        <w:rPr>
          <w:rFonts w:ascii="Arial" w:eastAsia="Times New Roman" w:hAnsi="Arial" w:cs="Arial"/>
          <w:b/>
          <w:bCs/>
          <w:i/>
          <w:iCs/>
          <w:color w:val="BF4E14" w:themeColor="accent2" w:themeShade="BF"/>
          <w:kern w:val="0"/>
          <w:sz w:val="24"/>
          <w:szCs w:val="24"/>
          <w:lang w:eastAsia="es-UY"/>
          <w14:ligatures w14:val="none"/>
        </w:rPr>
        <w:t>Estamos consternados al ver cómo el legado de Dietrich Bonhoeffer está siendo cada vez más distorsionado y explotado por antidemócratas, xenófobos y agitadores religiosos de extrema derecha – Carta de la familia Bonhoeffer</w:t>
      </w:r>
    </w:p>
    <w:p w14:paraId="1BA15F53" w14:textId="3C985D81" w:rsidR="00010F1C" w:rsidRPr="00010F1C" w:rsidRDefault="00010F1C" w:rsidP="00010F1C">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18D2A92E"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Es el uso que la nueva derecha evangélica ha hecho del pensamiento de </w:t>
      </w:r>
      <w:r w:rsidRPr="00010F1C">
        <w:rPr>
          <w:rFonts w:ascii="Arial" w:eastAsia="Times New Roman" w:hAnsi="Arial" w:cs="Arial"/>
          <w:b/>
          <w:bCs/>
          <w:color w:val="666666"/>
          <w:kern w:val="0"/>
          <w:sz w:val="24"/>
          <w:szCs w:val="24"/>
          <w:lang w:eastAsia="es-UY"/>
          <w14:ligatures w14:val="none"/>
        </w:rPr>
        <w:t>Dietrich Bonhoeffer</w:t>
      </w:r>
      <w:r w:rsidRPr="00010F1C">
        <w:rPr>
          <w:rFonts w:ascii="Arial" w:eastAsia="Times New Roman" w:hAnsi="Arial" w:cs="Arial"/>
          <w:color w:val="666666"/>
          <w:kern w:val="0"/>
          <w:sz w:val="24"/>
          <w:szCs w:val="24"/>
          <w:lang w:eastAsia="es-UY"/>
          <w14:ligatures w14:val="none"/>
        </w:rPr>
        <w:t> para causas personales a lo que se opone la familia del teólogo, como consta en una </w:t>
      </w:r>
      <w:hyperlink r:id="rId29" w:tgtFrame="_blank" w:history="1">
        <w:r w:rsidRPr="00010F1C">
          <w:rPr>
            <w:rFonts w:ascii="Arial" w:eastAsia="Times New Roman" w:hAnsi="Arial" w:cs="Arial"/>
            <w:color w:val="FC6B01"/>
            <w:kern w:val="0"/>
            <w:sz w:val="24"/>
            <w:szCs w:val="24"/>
            <w:u w:val="single"/>
            <w:lang w:eastAsia="es-UY"/>
            <w14:ligatures w14:val="none"/>
          </w:rPr>
          <w:t>carta publicada el año pasado</w:t>
        </w:r>
      </w:hyperlink>
      <w:r w:rsidRPr="00010F1C">
        <w:rPr>
          <w:rFonts w:ascii="Arial" w:eastAsia="Times New Roman" w:hAnsi="Arial" w:cs="Arial"/>
          <w:color w:val="666666"/>
          <w:kern w:val="0"/>
          <w:sz w:val="24"/>
          <w:szCs w:val="24"/>
          <w:lang w:eastAsia="es-UY"/>
          <w14:ligatures w14:val="none"/>
        </w:rPr>
        <w:t> :</w:t>
      </w:r>
    </w:p>
    <w:p w14:paraId="35C0B2CE"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64B0FBC3"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“Estamos consternados al ver cómo el legado de Dietrich Bonhoeffer es cada vez más distorsionado y explotado por antidemócratas, xenófobos y agitadores religiosos de extrema derecha. (…) Sacadas de contexto, degradadas a dictámenes pietistas y </w:t>
      </w:r>
      <w:r w:rsidRPr="00010F1C">
        <w:rPr>
          <w:rFonts w:ascii="Arial" w:eastAsia="Times New Roman" w:hAnsi="Arial" w:cs="Arial"/>
          <w:i/>
          <w:iCs/>
          <w:color w:val="666666"/>
          <w:kern w:val="0"/>
          <w:sz w:val="24"/>
          <w:szCs w:val="24"/>
          <w:lang w:eastAsia="es-UY"/>
          <w14:ligatures w14:val="none"/>
        </w:rPr>
        <w:t>patetismo</w:t>
      </w:r>
      <w:r w:rsidRPr="00010F1C">
        <w:rPr>
          <w:rFonts w:ascii="Arial" w:eastAsia="Times New Roman" w:hAnsi="Arial" w:cs="Arial"/>
          <w:color w:val="666666"/>
          <w:kern w:val="0"/>
          <w:sz w:val="24"/>
          <w:szCs w:val="24"/>
          <w:lang w:eastAsia="es-UY"/>
          <w14:ligatures w14:val="none"/>
        </w:rPr>
        <w:t> de resistencia  , las citas de Bonhoeffer se degeneran en pasajes que muchos usan hoy en día: desde </w:t>
      </w:r>
      <w:r w:rsidRPr="00010F1C">
        <w:rPr>
          <w:rFonts w:ascii="Arial" w:eastAsia="Times New Roman" w:hAnsi="Arial" w:cs="Arial"/>
          <w:b/>
          <w:bCs/>
          <w:color w:val="666666"/>
          <w:kern w:val="0"/>
          <w:sz w:val="24"/>
          <w:szCs w:val="24"/>
          <w:lang w:eastAsia="es-UY"/>
          <w14:ligatures w14:val="none"/>
        </w:rPr>
        <w:t>el Proyecto 2025</w:t>
      </w:r>
      <w:r w:rsidRPr="00010F1C">
        <w:rPr>
          <w:rFonts w:ascii="Arial" w:eastAsia="Times New Roman" w:hAnsi="Arial" w:cs="Arial"/>
          <w:color w:val="666666"/>
          <w:kern w:val="0"/>
          <w:sz w:val="24"/>
          <w:szCs w:val="24"/>
          <w:lang w:eastAsia="es-UY"/>
          <w14:ligatures w14:val="none"/>
        </w:rPr>
        <w:t> , la  propuesta programática de la </w:t>
      </w:r>
      <w:proofErr w:type="spellStart"/>
      <w:r w:rsidRPr="00010F1C">
        <w:rPr>
          <w:rFonts w:ascii="Arial" w:eastAsia="Times New Roman" w:hAnsi="Arial" w:cs="Arial"/>
          <w:i/>
          <w:iCs/>
          <w:color w:val="666666"/>
          <w:kern w:val="0"/>
          <w:sz w:val="24"/>
          <w:szCs w:val="24"/>
          <w:lang w:eastAsia="es-UY"/>
          <w14:ligatures w14:val="none"/>
        </w:rPr>
        <w:t>Heritage</w:t>
      </w:r>
      <w:proofErr w:type="spellEnd"/>
      <w:r w:rsidRPr="00010F1C">
        <w:rPr>
          <w:rFonts w:ascii="Arial" w:eastAsia="Times New Roman" w:hAnsi="Arial" w:cs="Arial"/>
          <w:i/>
          <w:iCs/>
          <w:color w:val="666666"/>
          <w:kern w:val="0"/>
          <w:sz w:val="24"/>
          <w:szCs w:val="24"/>
          <w:lang w:eastAsia="es-UY"/>
          <w14:ligatures w14:val="none"/>
        </w:rPr>
        <w:t xml:space="preserve"> </w:t>
      </w:r>
      <w:proofErr w:type="spellStart"/>
      <w:r w:rsidRPr="00010F1C">
        <w:rPr>
          <w:rFonts w:ascii="Arial" w:eastAsia="Times New Roman" w:hAnsi="Arial" w:cs="Arial"/>
          <w:i/>
          <w:iCs/>
          <w:color w:val="666666"/>
          <w:kern w:val="0"/>
          <w:sz w:val="24"/>
          <w:szCs w:val="24"/>
          <w:lang w:eastAsia="es-UY"/>
          <w14:ligatures w14:val="none"/>
        </w:rPr>
        <w:t>Foundation</w:t>
      </w:r>
      <w:proofErr w:type="spellEnd"/>
      <w:r w:rsidRPr="00010F1C">
        <w:rPr>
          <w:rFonts w:ascii="Arial" w:eastAsia="Times New Roman" w:hAnsi="Arial" w:cs="Arial"/>
          <w:color w:val="666666"/>
          <w:kern w:val="0"/>
          <w:sz w:val="24"/>
          <w:szCs w:val="24"/>
          <w:lang w:eastAsia="es-UY"/>
          <w14:ligatures w14:val="none"/>
        </w:rPr>
        <w:t>  para </w:t>
      </w:r>
      <w:r w:rsidRPr="00010F1C">
        <w:rPr>
          <w:rFonts w:ascii="Arial" w:eastAsia="Times New Roman" w:hAnsi="Arial" w:cs="Arial"/>
          <w:b/>
          <w:bCs/>
          <w:color w:val="666666"/>
          <w:kern w:val="0"/>
          <w:sz w:val="24"/>
          <w:szCs w:val="24"/>
          <w:lang w:eastAsia="es-UY"/>
          <w14:ligatures w14:val="none"/>
        </w:rPr>
        <w:t>Trump</w:t>
      </w:r>
      <w:r w:rsidRPr="00010F1C">
        <w:rPr>
          <w:rFonts w:ascii="Arial" w:eastAsia="Times New Roman" w:hAnsi="Arial" w:cs="Arial"/>
          <w:color w:val="666666"/>
          <w:kern w:val="0"/>
          <w:sz w:val="24"/>
          <w:szCs w:val="24"/>
          <w:lang w:eastAsia="es-UY"/>
          <w14:ligatures w14:val="none"/>
        </w:rPr>
        <w:t>  , hasta el extremista de derecha alemán </w:t>
      </w:r>
      <w:proofErr w:type="spellStart"/>
      <w:r w:rsidRPr="00010F1C">
        <w:rPr>
          <w:rFonts w:ascii="Arial" w:eastAsia="Times New Roman" w:hAnsi="Arial" w:cs="Arial"/>
          <w:b/>
          <w:bCs/>
          <w:color w:val="666666"/>
          <w:kern w:val="0"/>
          <w:sz w:val="24"/>
          <w:szCs w:val="24"/>
          <w:lang w:eastAsia="es-UY"/>
          <w14:ligatures w14:val="none"/>
        </w:rPr>
        <w:t>Höcke</w:t>
      </w:r>
      <w:proofErr w:type="spellEnd"/>
      <w:r w:rsidRPr="00010F1C">
        <w:rPr>
          <w:rFonts w:ascii="Arial" w:eastAsia="Times New Roman" w:hAnsi="Arial" w:cs="Arial"/>
          <w:color w:val="666666"/>
          <w:kern w:val="0"/>
          <w:sz w:val="24"/>
          <w:szCs w:val="24"/>
          <w:lang w:eastAsia="es-UY"/>
          <w14:ligatures w14:val="none"/>
        </w:rPr>
        <w:t> , cuyas intenciones contradicen diametralmente los pensamientos y acciones de Bonhoeffer. (…) Nosotros, los descendientes, podemos hablar del espíritu transmitido en nuestra familia. Crecimos escuchando y discutiendo mucho sobre la resistencia al nacionalsocialismo, sus motivos y sus consecuencias. En el contexto del crecimiento de la intolerancia, el antisemitismo, el racismo y la xenofobia, el nacionalismo y las tendencias autoritarias en todo el mundo, es importante que dejemos claro al público: A lo largo de su vida, Dietrich Bonhoeffer luchó contra el embotamiento de espíritu, contra la falta de libertad y contra la marginación. Pero nos dirigimos especialmente a los electores estadounidenses: no os dejéis engañar, mirad bien la historia, sólo juntos y en el espíritu de libertad y de amor al prójimo solucionaremos nuestros problemas. Esto es exactamente lo que representa Dietrich Bonhoeffer”.</w:t>
      </w:r>
    </w:p>
    <w:p w14:paraId="590953AD"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74B74E90" w14:textId="77777777" w:rsidR="00010F1C" w:rsidRDefault="00010F1C" w:rsidP="00010F1C">
      <w:pPr>
        <w:spacing w:after="0" w:line="240" w:lineRule="auto"/>
        <w:jc w:val="both"/>
        <w:outlineLvl w:val="1"/>
        <w:rPr>
          <w:rFonts w:ascii="Arial" w:eastAsia="Times New Roman" w:hAnsi="Arial" w:cs="Arial"/>
          <w:b/>
          <w:bCs/>
          <w:color w:val="000000"/>
          <w:kern w:val="0"/>
          <w:sz w:val="24"/>
          <w:szCs w:val="24"/>
          <w:lang w:eastAsia="es-UY"/>
          <w14:ligatures w14:val="none"/>
        </w:rPr>
      </w:pPr>
      <w:r w:rsidRPr="00010F1C">
        <w:rPr>
          <w:rFonts w:ascii="Arial" w:eastAsia="Times New Roman" w:hAnsi="Arial" w:cs="Arial"/>
          <w:b/>
          <w:bCs/>
          <w:color w:val="000000"/>
          <w:kern w:val="0"/>
          <w:sz w:val="24"/>
          <w:szCs w:val="24"/>
          <w:lang w:eastAsia="es-UY"/>
          <w14:ligatures w14:val="none"/>
        </w:rPr>
        <w:t>El legado de Bonhoeffer</w:t>
      </w:r>
    </w:p>
    <w:p w14:paraId="7408EA46" w14:textId="77777777" w:rsidR="00010F1C" w:rsidRPr="00010F1C" w:rsidRDefault="00010F1C" w:rsidP="00010F1C">
      <w:pPr>
        <w:spacing w:after="0" w:line="240" w:lineRule="auto"/>
        <w:jc w:val="both"/>
        <w:outlineLvl w:val="1"/>
        <w:rPr>
          <w:rFonts w:ascii="Arial" w:eastAsia="Times New Roman" w:hAnsi="Arial" w:cs="Arial"/>
          <w:b/>
          <w:bCs/>
          <w:color w:val="000000"/>
          <w:kern w:val="0"/>
          <w:sz w:val="24"/>
          <w:szCs w:val="24"/>
          <w:lang w:eastAsia="es-UY"/>
          <w14:ligatures w14:val="none"/>
        </w:rPr>
      </w:pPr>
    </w:p>
    <w:p w14:paraId="374DEBA4"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Según  </w:t>
      </w:r>
      <w:r w:rsidRPr="00010F1C">
        <w:rPr>
          <w:rFonts w:ascii="Arial" w:eastAsia="Times New Roman" w:hAnsi="Arial" w:cs="Arial"/>
          <w:b/>
          <w:bCs/>
          <w:color w:val="666666"/>
          <w:kern w:val="0"/>
          <w:sz w:val="24"/>
          <w:szCs w:val="24"/>
          <w:lang w:eastAsia="es-UY"/>
          <w14:ligatures w14:val="none"/>
        </w:rPr>
        <w:t>Tom </w:t>
      </w:r>
      <w:proofErr w:type="spellStart"/>
      <w:r w:rsidRPr="00010F1C">
        <w:rPr>
          <w:rFonts w:ascii="Arial" w:eastAsia="Times New Roman" w:hAnsi="Arial" w:cs="Arial"/>
          <w:b/>
          <w:bCs/>
          <w:color w:val="666666"/>
          <w:kern w:val="0"/>
          <w:sz w:val="24"/>
          <w:szCs w:val="24"/>
          <w:lang w:eastAsia="es-UY"/>
          <w14:ligatures w14:val="none"/>
        </w:rPr>
        <w:t>Faletti</w:t>
      </w:r>
      <w:proofErr w:type="spellEnd"/>
      <w:r w:rsidRPr="00010F1C">
        <w:rPr>
          <w:rFonts w:ascii="Arial" w:eastAsia="Times New Roman" w:hAnsi="Arial" w:cs="Arial"/>
          <w:color w:val="666666"/>
          <w:kern w:val="0"/>
          <w:sz w:val="24"/>
          <w:szCs w:val="24"/>
          <w:lang w:eastAsia="es-UY"/>
          <w14:ligatures w14:val="none"/>
        </w:rPr>
        <w:t> , durante la Segunda Guerra Mundial, </w:t>
      </w:r>
      <w:r w:rsidRPr="00010F1C">
        <w:rPr>
          <w:rFonts w:ascii="Arial" w:eastAsia="Times New Roman" w:hAnsi="Arial" w:cs="Arial"/>
          <w:b/>
          <w:bCs/>
          <w:color w:val="666666"/>
          <w:kern w:val="0"/>
          <w:sz w:val="24"/>
          <w:szCs w:val="24"/>
          <w:lang w:eastAsia="es-UY"/>
          <w14:ligatures w14:val="none"/>
        </w:rPr>
        <w:t>Bonhoeffer</w:t>
      </w:r>
      <w:r w:rsidRPr="00010F1C">
        <w:rPr>
          <w:rFonts w:ascii="Arial" w:eastAsia="Times New Roman" w:hAnsi="Arial" w:cs="Arial"/>
          <w:color w:val="666666"/>
          <w:kern w:val="0"/>
          <w:sz w:val="24"/>
          <w:szCs w:val="24"/>
          <w:lang w:eastAsia="es-UY"/>
          <w14:ligatures w14:val="none"/>
        </w:rPr>
        <w:t> “trabajó en círculos ecuménicos para intentar alertar a la iglesia mundial de que </w:t>
      </w:r>
      <w:r w:rsidRPr="00010F1C">
        <w:rPr>
          <w:rFonts w:ascii="Arial" w:eastAsia="Times New Roman" w:hAnsi="Arial" w:cs="Arial"/>
          <w:b/>
          <w:bCs/>
          <w:color w:val="666666"/>
          <w:kern w:val="0"/>
          <w:sz w:val="24"/>
          <w:szCs w:val="24"/>
          <w:lang w:eastAsia="es-UY"/>
          <w14:ligatures w14:val="none"/>
        </w:rPr>
        <w:t>Hitler</w:t>
      </w:r>
      <w:r w:rsidRPr="00010F1C">
        <w:rPr>
          <w:rFonts w:ascii="Arial" w:eastAsia="Times New Roman" w:hAnsi="Arial" w:cs="Arial"/>
          <w:color w:val="666666"/>
          <w:kern w:val="0"/>
          <w:sz w:val="24"/>
          <w:szCs w:val="24"/>
          <w:lang w:eastAsia="es-UY"/>
          <w14:ligatures w14:val="none"/>
        </w:rPr>
        <w:t>  no era solo una amenaza política o militar; era una amenaza espiritual porque sus exigencias lo elevaban a la categoría de ídolo en oposición a Dios. </w:t>
      </w:r>
      <w:r w:rsidRPr="00010F1C">
        <w:rPr>
          <w:rFonts w:ascii="Arial" w:eastAsia="Times New Roman" w:hAnsi="Arial" w:cs="Arial"/>
          <w:b/>
          <w:bCs/>
          <w:color w:val="666666"/>
          <w:kern w:val="0"/>
          <w:sz w:val="24"/>
          <w:szCs w:val="24"/>
          <w:lang w:eastAsia="es-UY"/>
          <w14:ligatures w14:val="none"/>
        </w:rPr>
        <w:t>Bonhoeffer </w:t>
      </w:r>
      <w:r w:rsidRPr="00010F1C">
        <w:rPr>
          <w:rFonts w:ascii="Arial" w:eastAsia="Times New Roman" w:hAnsi="Arial" w:cs="Arial"/>
          <w:color w:val="666666"/>
          <w:kern w:val="0"/>
          <w:sz w:val="24"/>
          <w:szCs w:val="24"/>
          <w:lang w:eastAsia="es-UY"/>
          <w14:ligatures w14:val="none"/>
        </w:rPr>
        <w:t> argumenta que, desde que Cristo se hizo uno con nosotros en la Encarnación, está íntimamente involucrado en cada aspecto de nuestras vidas. En cada interacción que tenemos con otras personas, Cristo está presente. Él ‘se sitúa en el centro entre mi prójimo y yo’ (p. 112). Dado que todas nuestras relaciones con otras personas también incluyen </w:t>
      </w:r>
      <w:hyperlink r:id="rId30" w:history="1">
        <w:r w:rsidRPr="00010F1C">
          <w:rPr>
            <w:rFonts w:ascii="Arial" w:eastAsia="Times New Roman" w:hAnsi="Arial" w:cs="Arial"/>
            <w:color w:val="FC6B01"/>
            <w:kern w:val="0"/>
            <w:sz w:val="24"/>
            <w:szCs w:val="24"/>
            <w:u w:val="single"/>
            <w:lang w:eastAsia="es-UY"/>
            <w14:ligatures w14:val="none"/>
          </w:rPr>
          <w:t>a Cristo</w:t>
        </w:r>
      </w:hyperlink>
      <w:r w:rsidRPr="00010F1C">
        <w:rPr>
          <w:rFonts w:ascii="Arial" w:eastAsia="Times New Roman" w:hAnsi="Arial" w:cs="Arial"/>
          <w:color w:val="666666"/>
          <w:kern w:val="0"/>
          <w:sz w:val="24"/>
          <w:szCs w:val="24"/>
          <w:lang w:eastAsia="es-UY"/>
          <w14:ligatures w14:val="none"/>
        </w:rPr>
        <w:t xml:space="preserve"> , debemos abrazar el camino de la cruz, el camino de la reconciliación, el camino del amor </w:t>
      </w:r>
      <w:r w:rsidRPr="00010F1C">
        <w:rPr>
          <w:rFonts w:ascii="Arial" w:eastAsia="Times New Roman" w:hAnsi="Arial" w:cs="Arial"/>
          <w:color w:val="666666"/>
          <w:kern w:val="0"/>
          <w:sz w:val="24"/>
          <w:szCs w:val="24"/>
          <w:lang w:eastAsia="es-UY"/>
          <w14:ligatures w14:val="none"/>
        </w:rPr>
        <w:lastRenderedPageBreak/>
        <w:t>incluso por nuestro enemigo, en cada interacción. Esto es lo que significa amar a los demás como Él nos ama”.</w:t>
      </w:r>
    </w:p>
    <w:p w14:paraId="3424317D"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4355B9D6"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La carta de Navidad que </w:t>
      </w:r>
      <w:r w:rsidRPr="00010F1C">
        <w:rPr>
          <w:rFonts w:ascii="Arial" w:eastAsia="Times New Roman" w:hAnsi="Arial" w:cs="Arial"/>
          <w:b/>
          <w:bCs/>
          <w:color w:val="666666"/>
          <w:kern w:val="0"/>
          <w:sz w:val="24"/>
          <w:szCs w:val="24"/>
          <w:lang w:eastAsia="es-UY"/>
          <w14:ligatures w14:val="none"/>
        </w:rPr>
        <w:t>Bonhoeffer</w:t>
      </w:r>
      <w:r w:rsidRPr="00010F1C">
        <w:rPr>
          <w:rFonts w:ascii="Arial" w:eastAsia="Times New Roman" w:hAnsi="Arial" w:cs="Arial"/>
          <w:color w:val="666666"/>
          <w:kern w:val="0"/>
          <w:sz w:val="24"/>
          <w:szCs w:val="24"/>
          <w:lang w:eastAsia="es-UY"/>
          <w14:ligatures w14:val="none"/>
        </w:rPr>
        <w:t> envió a los miembros de la Resistencia con los que trabajó en 1942 da una idea de la centralidad de la fe y el amor a Cristo en su vida, manifestada en acciones, en el mundo real: </w:t>
      </w:r>
    </w:p>
    <w:p w14:paraId="4AC7169E"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Sigue siendo una experiencia de valor incomparable haber aprendido por primera vez a ver los grandes acontecimientos de la historia mundial desde abajo, desde la perspectiva de los rechazados, los sospechosos, los maltratados, los impotentes, los oprimidos y los insultados; en resumen, desde la perspectiva del sufrimiento. (…) El sufrimiento personal es una clave más útil, un principio más fructífero que la felicidad personal para explorar el significado del mundo en la contemplación y la acción. ( </w:t>
      </w:r>
      <w:r w:rsidRPr="00010F1C">
        <w:rPr>
          <w:rFonts w:ascii="Arial" w:eastAsia="Times New Roman" w:hAnsi="Arial" w:cs="Arial"/>
          <w:i/>
          <w:iCs/>
          <w:color w:val="666666"/>
          <w:kern w:val="0"/>
          <w:sz w:val="24"/>
          <w:szCs w:val="24"/>
          <w:lang w:eastAsia="es-UY"/>
          <w14:ligatures w14:val="none"/>
        </w:rPr>
        <w:t>Dietrich Bonhoeffer, Cartas y documentos desde la prisión, Obras de Dietrich Bonhoeffer</w:t>
      </w:r>
      <w:r w:rsidRPr="00010F1C">
        <w:rPr>
          <w:rFonts w:ascii="Arial" w:eastAsia="Times New Roman" w:hAnsi="Arial" w:cs="Arial"/>
          <w:color w:val="666666"/>
          <w:kern w:val="0"/>
          <w:sz w:val="24"/>
          <w:szCs w:val="24"/>
          <w:lang w:eastAsia="es-UY"/>
          <w14:ligatures w14:val="none"/>
        </w:rPr>
        <w:t xml:space="preserve">  – Edición del lector, </w:t>
      </w:r>
      <w:proofErr w:type="spellStart"/>
      <w:r w:rsidRPr="00010F1C">
        <w:rPr>
          <w:rFonts w:ascii="Arial" w:eastAsia="Times New Roman" w:hAnsi="Arial" w:cs="Arial"/>
          <w:color w:val="666666"/>
          <w:kern w:val="0"/>
          <w:sz w:val="24"/>
          <w:szCs w:val="24"/>
          <w:lang w:eastAsia="es-UY"/>
          <w14:ligatures w14:val="none"/>
        </w:rPr>
        <w:t>Fortress</w:t>
      </w:r>
      <w:proofErr w:type="spellEnd"/>
      <w:r w:rsidRPr="00010F1C">
        <w:rPr>
          <w:rFonts w:ascii="Arial" w:eastAsia="Times New Roman" w:hAnsi="Arial" w:cs="Arial"/>
          <w:color w:val="666666"/>
          <w:kern w:val="0"/>
          <w:sz w:val="24"/>
          <w:szCs w:val="24"/>
          <w:lang w:eastAsia="es-UY"/>
          <w14:ligatures w14:val="none"/>
        </w:rPr>
        <w:t xml:space="preserve"> </w:t>
      </w:r>
      <w:proofErr w:type="spellStart"/>
      <w:r w:rsidRPr="00010F1C">
        <w:rPr>
          <w:rFonts w:ascii="Arial" w:eastAsia="Times New Roman" w:hAnsi="Arial" w:cs="Arial"/>
          <w:color w:val="666666"/>
          <w:kern w:val="0"/>
          <w:sz w:val="24"/>
          <w:szCs w:val="24"/>
          <w:lang w:eastAsia="es-UY"/>
          <w14:ligatures w14:val="none"/>
        </w:rPr>
        <w:t>Press</w:t>
      </w:r>
      <w:proofErr w:type="spellEnd"/>
      <w:r w:rsidRPr="00010F1C">
        <w:rPr>
          <w:rFonts w:ascii="Arial" w:eastAsia="Times New Roman" w:hAnsi="Arial" w:cs="Arial"/>
          <w:color w:val="666666"/>
          <w:kern w:val="0"/>
          <w:sz w:val="24"/>
          <w:szCs w:val="24"/>
          <w:lang w:eastAsia="es-UY"/>
          <w14:ligatures w14:val="none"/>
        </w:rPr>
        <w:t>, 2015, pág. 20) </w:t>
      </w:r>
    </w:p>
    <w:p w14:paraId="78D8ECBD"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52BB7700"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El pasado mes de septiembre, durante el </w:t>
      </w:r>
      <w:r w:rsidRPr="00010F1C">
        <w:rPr>
          <w:rFonts w:ascii="Arial" w:eastAsia="Times New Roman" w:hAnsi="Arial" w:cs="Arial"/>
          <w:b/>
          <w:bCs/>
          <w:color w:val="666666"/>
          <w:kern w:val="0"/>
          <w:sz w:val="24"/>
          <w:szCs w:val="24"/>
          <w:lang w:eastAsia="es-UY"/>
          <w14:ligatures w14:val="none"/>
        </w:rPr>
        <w:t>Ángelus</w:t>
      </w:r>
      <w:r w:rsidRPr="00010F1C">
        <w:rPr>
          <w:rFonts w:ascii="Arial" w:eastAsia="Times New Roman" w:hAnsi="Arial" w:cs="Arial"/>
          <w:color w:val="666666"/>
          <w:kern w:val="0"/>
          <w:sz w:val="24"/>
          <w:szCs w:val="24"/>
          <w:lang w:eastAsia="es-UY"/>
          <w14:ligatures w14:val="none"/>
        </w:rPr>
        <w:t> en la Plaza de San Pedro,  </w:t>
      </w:r>
      <w:hyperlink r:id="rId31" w:tgtFrame="_blank" w:history="1">
        <w:r w:rsidRPr="00010F1C">
          <w:rPr>
            <w:rFonts w:ascii="Arial" w:eastAsia="Times New Roman" w:hAnsi="Arial" w:cs="Arial"/>
            <w:color w:val="FC6B01"/>
            <w:kern w:val="0"/>
            <w:sz w:val="24"/>
            <w:szCs w:val="24"/>
            <w:u w:val="single"/>
            <w:lang w:eastAsia="es-UY"/>
            <w14:ligatures w14:val="none"/>
          </w:rPr>
          <w:t>el Papa Francisco también mencionó un extracto de una carta que </w:t>
        </w:r>
        <w:r w:rsidRPr="00010F1C">
          <w:rPr>
            <w:rFonts w:ascii="Arial" w:eastAsia="Times New Roman" w:hAnsi="Arial" w:cs="Arial"/>
            <w:b/>
            <w:bCs/>
            <w:color w:val="FC6B01"/>
            <w:kern w:val="0"/>
            <w:sz w:val="24"/>
            <w:szCs w:val="24"/>
            <w:u w:val="single"/>
            <w:lang w:eastAsia="es-UY"/>
            <w14:ligatures w14:val="none"/>
          </w:rPr>
          <w:t>Bonhoeffer</w:t>
        </w:r>
      </w:hyperlink>
      <w:r w:rsidRPr="00010F1C">
        <w:rPr>
          <w:rFonts w:ascii="Arial" w:eastAsia="Times New Roman" w:hAnsi="Arial" w:cs="Arial"/>
          <w:color w:val="666666"/>
          <w:kern w:val="0"/>
          <w:sz w:val="24"/>
          <w:szCs w:val="24"/>
          <w:lang w:eastAsia="es-UY"/>
          <w14:ligatures w14:val="none"/>
        </w:rPr>
        <w:t> escribió en prisión, al referirse a  </w:t>
      </w:r>
      <w:hyperlink r:id="rId32" w:history="1">
        <w:r w:rsidRPr="00010F1C">
          <w:rPr>
            <w:rFonts w:ascii="Arial" w:eastAsia="Times New Roman" w:hAnsi="Arial" w:cs="Arial"/>
            <w:b/>
            <w:bCs/>
            <w:color w:val="FC6B01"/>
            <w:kern w:val="0"/>
            <w:sz w:val="24"/>
            <w:szCs w:val="24"/>
            <w:u w:val="single"/>
            <w:lang w:eastAsia="es-UY"/>
            <w14:ligatures w14:val="none"/>
          </w:rPr>
          <w:t>Hersh Goldberg-</w:t>
        </w:r>
        <w:proofErr w:type="spellStart"/>
        <w:r w:rsidRPr="00010F1C">
          <w:rPr>
            <w:rFonts w:ascii="Arial" w:eastAsia="Times New Roman" w:hAnsi="Arial" w:cs="Arial"/>
            <w:b/>
            <w:bCs/>
            <w:color w:val="FC6B01"/>
            <w:kern w:val="0"/>
            <w:sz w:val="24"/>
            <w:szCs w:val="24"/>
            <w:u w:val="single"/>
            <w:lang w:eastAsia="es-UY"/>
            <w14:ligatures w14:val="none"/>
          </w:rPr>
          <w:t>Polin</w:t>
        </w:r>
        <w:proofErr w:type="spellEnd"/>
      </w:hyperlink>
      <w:r w:rsidRPr="00010F1C">
        <w:rPr>
          <w:rFonts w:ascii="Arial" w:eastAsia="Times New Roman" w:hAnsi="Arial" w:cs="Arial"/>
          <w:color w:val="666666"/>
          <w:kern w:val="0"/>
          <w:sz w:val="24"/>
          <w:szCs w:val="24"/>
          <w:lang w:eastAsia="es-UY"/>
          <w14:ligatures w14:val="none"/>
        </w:rPr>
        <w:t> , un estadounidense-israelí de 23 años secuestrado y asesinado por </w:t>
      </w:r>
      <w:r w:rsidRPr="00010F1C">
        <w:rPr>
          <w:rFonts w:ascii="Arial" w:eastAsia="Times New Roman" w:hAnsi="Arial" w:cs="Arial"/>
          <w:b/>
          <w:bCs/>
          <w:color w:val="666666"/>
          <w:kern w:val="0"/>
          <w:sz w:val="24"/>
          <w:szCs w:val="24"/>
          <w:lang w:eastAsia="es-UY"/>
          <w14:ligatures w14:val="none"/>
        </w:rPr>
        <w:t>Hamas</w:t>
      </w:r>
      <w:r w:rsidRPr="00010F1C">
        <w:rPr>
          <w:rFonts w:ascii="Arial" w:eastAsia="Times New Roman" w:hAnsi="Arial" w:cs="Arial"/>
          <w:color w:val="666666"/>
          <w:kern w:val="0"/>
          <w:sz w:val="24"/>
          <w:szCs w:val="24"/>
          <w:lang w:eastAsia="es-UY"/>
          <w14:ligatures w14:val="none"/>
        </w:rPr>
        <w:t> . Frente al </w:t>
      </w:r>
      <w:hyperlink r:id="rId33" w:tgtFrame="_blank" w:history="1">
        <w:r w:rsidRPr="00010F1C">
          <w:rPr>
            <w:rFonts w:ascii="Arial" w:eastAsia="Times New Roman" w:hAnsi="Arial" w:cs="Arial"/>
            <w:color w:val="FC6B01"/>
            <w:kern w:val="0"/>
            <w:sz w:val="24"/>
            <w:szCs w:val="24"/>
            <w:u w:val="single"/>
            <w:lang w:eastAsia="es-UY"/>
            <w14:ligatures w14:val="none"/>
          </w:rPr>
          <w:t>genocidio en Gaza</w:t>
        </w:r>
      </w:hyperlink>
      <w:r w:rsidRPr="00010F1C">
        <w:rPr>
          <w:rFonts w:ascii="Arial" w:eastAsia="Times New Roman" w:hAnsi="Arial" w:cs="Arial"/>
          <w:color w:val="666666"/>
          <w:kern w:val="0"/>
          <w:sz w:val="24"/>
          <w:szCs w:val="24"/>
          <w:lang w:eastAsia="es-UY"/>
          <w14:ligatures w14:val="none"/>
        </w:rPr>
        <w:t> , el pontífice volvió a pedir la paz en Ucrania y el fin de las guerras olvidadas por la comunidad internacional en otras partes del mundo. ¡Acabemos con la violencia, acabemos con el odio, liberemos a los rehenes, continuemos las negociaciones para encontrar soluciones pacíficas! ¡Cuántas víctimas inocentes! Pienso en las madres que perdieron a sus hijos en la guerra. ¡Cuántas vidas jóvenes destruidas! se lamentó. </w:t>
      </w:r>
    </w:p>
    <w:p w14:paraId="39454D9A"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7CD11F67"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En esa ocasión, el Papa </w:t>
      </w:r>
      <w:r w:rsidRPr="00010F1C">
        <w:rPr>
          <w:rFonts w:ascii="Arial" w:eastAsia="Times New Roman" w:hAnsi="Arial" w:cs="Arial"/>
          <w:b/>
          <w:bCs/>
          <w:color w:val="666666"/>
          <w:kern w:val="0"/>
          <w:sz w:val="24"/>
          <w:szCs w:val="24"/>
          <w:lang w:eastAsia="es-UY"/>
          <w14:ligatures w14:val="none"/>
        </w:rPr>
        <w:t>Francisco</w:t>
      </w:r>
      <w:r w:rsidRPr="00010F1C">
        <w:rPr>
          <w:rFonts w:ascii="Arial" w:eastAsia="Times New Roman" w:hAnsi="Arial" w:cs="Arial"/>
          <w:color w:val="666666"/>
          <w:kern w:val="0"/>
          <w:sz w:val="24"/>
          <w:szCs w:val="24"/>
          <w:lang w:eastAsia="es-UY"/>
          <w14:ligatures w14:val="none"/>
        </w:rPr>
        <w:t> recordó el significado de la conversión para los cristianos, que va mucho más allá de conocer la doctrina de la Iglesia y recitar oraciones sólo con palabras, sin dejar que lleguen al corazón. "¿Sigo a Jesús solo de palabra, con una mentalidad mundana, o lo sigo y dejo que el encuentro con él transforme mi vida? Todo cambia cuando conoces verdaderamente a Jesús", asegura. </w:t>
      </w:r>
    </w:p>
    <w:p w14:paraId="549C8844"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7DAE9B8A" w14:textId="77777777" w:rsidR="00010F1C" w:rsidRPr="00010F1C" w:rsidRDefault="00010F1C" w:rsidP="00010F1C">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010F1C">
        <w:rPr>
          <w:rFonts w:ascii="Arial" w:eastAsia="Times New Roman" w:hAnsi="Arial" w:cs="Arial"/>
          <w:b/>
          <w:bCs/>
          <w:i/>
          <w:iCs/>
          <w:color w:val="BF4E14" w:themeColor="accent2" w:themeShade="BF"/>
          <w:kern w:val="0"/>
          <w:sz w:val="24"/>
          <w:szCs w:val="24"/>
          <w:lang w:eastAsia="es-UY"/>
          <w14:ligatures w14:val="none"/>
        </w:rPr>
        <w:t>Poner fin a la violencia, poner fin al odio, liberar a los rehenes, continuar las negociaciones para que se puedan encontrar soluciones pacíficas. ¡Cuántas víctimas inocentes! Pienso en las madres que perdieron a sus hijos en la guerra. ¡Cuántas vidas jóvenes destruidas! – Papa Francisco</w:t>
      </w:r>
    </w:p>
    <w:p w14:paraId="2E91F758" w14:textId="14247BFC" w:rsidR="00010F1C" w:rsidRPr="00010F1C" w:rsidRDefault="00010F1C" w:rsidP="00010F1C">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30CAA856"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El pasado domingo, 06-04-2025, durante la celebración del </w:t>
      </w:r>
      <w:hyperlink r:id="rId34" w:anchor=":~:text=Jubileu%20dos%20Enfermos,-Em%20seu%20discurso&amp;text=No%20dia%20do%20Jubileu%20dos,cuidam%20deles%22%2C%20disse%20ele." w:tgtFrame="_blank" w:history="1">
        <w:r w:rsidRPr="00010F1C">
          <w:rPr>
            <w:rFonts w:ascii="Arial" w:eastAsia="Times New Roman" w:hAnsi="Arial" w:cs="Arial"/>
            <w:color w:val="FC6B01"/>
            <w:kern w:val="0"/>
            <w:sz w:val="24"/>
            <w:szCs w:val="24"/>
            <w:u w:val="single"/>
            <w:lang w:eastAsia="es-UY"/>
            <w14:ligatures w14:val="none"/>
          </w:rPr>
          <w:t>Jubileo de los Enfermos</w:t>
        </w:r>
      </w:hyperlink>
      <w:r w:rsidRPr="00010F1C">
        <w:rPr>
          <w:rFonts w:ascii="Arial" w:eastAsia="Times New Roman" w:hAnsi="Arial" w:cs="Arial"/>
          <w:color w:val="666666"/>
          <w:kern w:val="0"/>
          <w:sz w:val="24"/>
          <w:szCs w:val="24"/>
          <w:lang w:eastAsia="es-UY"/>
          <w14:ligatures w14:val="none"/>
        </w:rPr>
        <w:t> , se distribuyó a los fieles el mensaje del Pontífice. En el centro de las oraciones estuvo la petición de intercesión por la paz y por todos aquellos afectados por la guerra. Sigamos orando por la paz: en la atormentada  </w:t>
      </w:r>
      <w:hyperlink r:id="rId35" w:tgtFrame="_blank" w:history="1">
        <w:r w:rsidRPr="00010F1C">
          <w:rPr>
            <w:rFonts w:ascii="Arial" w:eastAsia="Times New Roman" w:hAnsi="Arial" w:cs="Arial"/>
            <w:color w:val="FC6B01"/>
            <w:kern w:val="0"/>
            <w:sz w:val="24"/>
            <w:szCs w:val="24"/>
            <w:u w:val="single"/>
            <w:lang w:eastAsia="es-UY"/>
            <w14:ligatures w14:val="none"/>
          </w:rPr>
          <w:t>Ucrania</w:t>
        </w:r>
      </w:hyperlink>
      <w:r w:rsidRPr="00010F1C">
        <w:rPr>
          <w:rFonts w:ascii="Arial" w:eastAsia="Times New Roman" w:hAnsi="Arial" w:cs="Arial"/>
          <w:color w:val="666666"/>
          <w:kern w:val="0"/>
          <w:sz w:val="24"/>
          <w:szCs w:val="24"/>
          <w:lang w:eastAsia="es-UY"/>
          <w14:ligatures w14:val="none"/>
        </w:rPr>
        <w:t> , azotada por ataques que han causado numerosas víctimas civiles, incluidos numerosos niños. Y lo mismo ocurre en  </w:t>
      </w:r>
      <w:hyperlink r:id="rId36" w:tgtFrame="_blank" w:history="1">
        <w:r w:rsidRPr="00010F1C">
          <w:rPr>
            <w:rFonts w:ascii="Arial" w:eastAsia="Times New Roman" w:hAnsi="Arial" w:cs="Arial"/>
            <w:color w:val="FC6B01"/>
            <w:kern w:val="0"/>
            <w:sz w:val="24"/>
            <w:szCs w:val="24"/>
            <w:u w:val="single"/>
            <w:lang w:eastAsia="es-UY"/>
            <w14:ligatures w14:val="none"/>
          </w:rPr>
          <w:t>Gaza</w:t>
        </w:r>
      </w:hyperlink>
      <w:r w:rsidRPr="00010F1C">
        <w:rPr>
          <w:rFonts w:ascii="Arial" w:eastAsia="Times New Roman" w:hAnsi="Arial" w:cs="Arial"/>
          <w:color w:val="666666"/>
          <w:kern w:val="0"/>
          <w:sz w:val="24"/>
          <w:szCs w:val="24"/>
          <w:lang w:eastAsia="es-UY"/>
          <w14:ligatures w14:val="none"/>
        </w:rPr>
        <w:t> , donde la gente se ve obligada a vivir en condiciones inimaginables, sin refugio, sin comida,  </w:t>
      </w:r>
      <w:hyperlink r:id="rId37" w:tgtFrame="_blank" w:history="1">
        <w:r w:rsidRPr="00010F1C">
          <w:rPr>
            <w:rFonts w:ascii="Arial" w:eastAsia="Times New Roman" w:hAnsi="Arial" w:cs="Arial"/>
            <w:color w:val="FC6B01"/>
            <w:kern w:val="0"/>
            <w:sz w:val="24"/>
            <w:szCs w:val="24"/>
            <w:u w:val="single"/>
            <w:lang w:eastAsia="es-UY"/>
            <w14:ligatures w14:val="none"/>
          </w:rPr>
          <w:t>sin agua potable</w:t>
        </w:r>
      </w:hyperlink>
      <w:r w:rsidRPr="00010F1C">
        <w:rPr>
          <w:rFonts w:ascii="Arial" w:eastAsia="Times New Roman" w:hAnsi="Arial" w:cs="Arial"/>
          <w:color w:val="666666"/>
          <w:kern w:val="0"/>
          <w:sz w:val="24"/>
          <w:szCs w:val="24"/>
          <w:lang w:eastAsia="es-UY"/>
          <w14:ligatures w14:val="none"/>
        </w:rPr>
        <w:t> . Oremos por la paz en todo Oriente Medio; en </w:t>
      </w:r>
      <w:hyperlink r:id="rId38" w:tgtFrame="_blank" w:history="1">
        <w:r w:rsidRPr="00010F1C">
          <w:rPr>
            <w:rFonts w:ascii="Arial" w:eastAsia="Times New Roman" w:hAnsi="Arial" w:cs="Arial"/>
            <w:color w:val="FC6B01"/>
            <w:kern w:val="0"/>
            <w:sz w:val="24"/>
            <w:szCs w:val="24"/>
            <w:u w:val="single"/>
            <w:lang w:eastAsia="es-UY"/>
            <w14:ligatures w14:val="none"/>
          </w:rPr>
          <w:t>Sudán</w:t>
        </w:r>
      </w:hyperlink>
      <w:r w:rsidRPr="00010F1C">
        <w:rPr>
          <w:rFonts w:ascii="Arial" w:eastAsia="Times New Roman" w:hAnsi="Arial" w:cs="Arial"/>
          <w:color w:val="666666"/>
          <w:kern w:val="0"/>
          <w:sz w:val="24"/>
          <w:szCs w:val="24"/>
          <w:lang w:eastAsia="es-UY"/>
          <w14:ligatures w14:val="none"/>
        </w:rPr>
        <w:t> y  </w:t>
      </w:r>
      <w:hyperlink r:id="rId39" w:tgtFrame="_blank" w:history="1">
        <w:r w:rsidRPr="00010F1C">
          <w:rPr>
            <w:rFonts w:ascii="Arial" w:eastAsia="Times New Roman" w:hAnsi="Arial" w:cs="Arial"/>
            <w:color w:val="FC6B01"/>
            <w:kern w:val="0"/>
            <w:sz w:val="24"/>
            <w:szCs w:val="24"/>
            <w:u w:val="single"/>
            <w:lang w:eastAsia="es-UY"/>
            <w14:ligatures w14:val="none"/>
          </w:rPr>
          <w:t>Sudán del Sur</w:t>
        </w:r>
      </w:hyperlink>
      <w:r w:rsidRPr="00010F1C">
        <w:rPr>
          <w:rFonts w:ascii="Arial" w:eastAsia="Times New Roman" w:hAnsi="Arial" w:cs="Arial"/>
          <w:color w:val="666666"/>
          <w:kern w:val="0"/>
          <w:sz w:val="24"/>
          <w:szCs w:val="24"/>
          <w:lang w:eastAsia="es-UY"/>
          <w14:ligatures w14:val="none"/>
        </w:rPr>
        <w:t> ; en la  </w:t>
      </w:r>
      <w:hyperlink r:id="rId40" w:tgtFrame="_blank" w:history="1">
        <w:r w:rsidRPr="00010F1C">
          <w:rPr>
            <w:rFonts w:ascii="Arial" w:eastAsia="Times New Roman" w:hAnsi="Arial" w:cs="Arial"/>
            <w:color w:val="FC6B01"/>
            <w:kern w:val="0"/>
            <w:sz w:val="24"/>
            <w:szCs w:val="24"/>
            <w:u w:val="single"/>
            <w:lang w:eastAsia="es-UY"/>
            <w14:ligatures w14:val="none"/>
          </w:rPr>
          <w:t>República Democrática del Congo</w:t>
        </w:r>
      </w:hyperlink>
      <w:r w:rsidRPr="00010F1C">
        <w:rPr>
          <w:rFonts w:ascii="Arial" w:eastAsia="Times New Roman" w:hAnsi="Arial" w:cs="Arial"/>
          <w:color w:val="666666"/>
          <w:kern w:val="0"/>
          <w:sz w:val="24"/>
          <w:szCs w:val="24"/>
          <w:lang w:eastAsia="es-UY"/>
          <w14:ligatures w14:val="none"/>
        </w:rPr>
        <w:t> ; en  </w:t>
      </w:r>
      <w:hyperlink r:id="rId41" w:tgtFrame="_blank" w:history="1">
        <w:r w:rsidRPr="00010F1C">
          <w:rPr>
            <w:rFonts w:ascii="Arial" w:eastAsia="Times New Roman" w:hAnsi="Arial" w:cs="Arial"/>
            <w:color w:val="FC6B01"/>
            <w:kern w:val="0"/>
            <w:sz w:val="24"/>
            <w:szCs w:val="24"/>
            <w:u w:val="single"/>
            <w:lang w:eastAsia="es-UY"/>
            <w14:ligatures w14:val="none"/>
          </w:rPr>
          <w:t>Myanmar</w:t>
        </w:r>
      </w:hyperlink>
      <w:r w:rsidRPr="00010F1C">
        <w:rPr>
          <w:rFonts w:ascii="Arial" w:eastAsia="Times New Roman" w:hAnsi="Arial" w:cs="Arial"/>
          <w:color w:val="666666"/>
          <w:kern w:val="0"/>
          <w:sz w:val="24"/>
          <w:szCs w:val="24"/>
          <w:lang w:eastAsia="es-UY"/>
          <w14:ligatures w14:val="none"/>
        </w:rPr>
        <w:t> , también duramente afectada por el terremoto; y en </w:t>
      </w:r>
      <w:hyperlink r:id="rId42" w:tgtFrame="_blank" w:history="1">
        <w:r w:rsidRPr="00010F1C">
          <w:rPr>
            <w:rFonts w:ascii="Arial" w:eastAsia="Times New Roman" w:hAnsi="Arial" w:cs="Arial"/>
            <w:color w:val="FC6B01"/>
            <w:kern w:val="0"/>
            <w:sz w:val="24"/>
            <w:szCs w:val="24"/>
            <w:u w:val="single"/>
            <w:lang w:eastAsia="es-UY"/>
            <w14:ligatures w14:val="none"/>
          </w:rPr>
          <w:t>Haití</w:t>
        </w:r>
      </w:hyperlink>
      <w:r w:rsidRPr="00010F1C">
        <w:rPr>
          <w:rFonts w:ascii="Arial" w:eastAsia="Times New Roman" w:hAnsi="Arial" w:cs="Arial"/>
          <w:color w:val="666666"/>
          <w:kern w:val="0"/>
          <w:sz w:val="24"/>
          <w:szCs w:val="24"/>
          <w:lang w:eastAsia="es-UY"/>
          <w14:ligatures w14:val="none"/>
        </w:rPr>
        <w:t> , donde la violencia va en aumento y dos monjas murieron hace unos días. </w:t>
      </w:r>
    </w:p>
    <w:p w14:paraId="606381CB"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69A8BC03" w14:textId="77777777" w:rsidR="00010F1C" w:rsidRPr="00010F1C" w:rsidRDefault="00010F1C" w:rsidP="00010F1C">
      <w:pPr>
        <w:spacing w:after="0" w:line="240" w:lineRule="auto"/>
        <w:jc w:val="both"/>
        <w:outlineLvl w:val="1"/>
        <w:rPr>
          <w:rFonts w:ascii="Arial" w:eastAsia="Times New Roman" w:hAnsi="Arial" w:cs="Arial"/>
          <w:b/>
          <w:bCs/>
          <w:color w:val="000000"/>
          <w:kern w:val="0"/>
          <w:sz w:val="24"/>
          <w:szCs w:val="24"/>
          <w:lang w:eastAsia="es-UY"/>
          <w14:ligatures w14:val="none"/>
        </w:rPr>
      </w:pPr>
      <w:r w:rsidRPr="00010F1C">
        <w:rPr>
          <w:rFonts w:ascii="Arial" w:eastAsia="Times New Roman" w:hAnsi="Arial" w:cs="Arial"/>
          <w:b/>
          <w:bCs/>
          <w:color w:val="000000"/>
          <w:kern w:val="0"/>
          <w:sz w:val="24"/>
          <w:szCs w:val="24"/>
          <w:lang w:eastAsia="es-UY"/>
          <w14:ligatures w14:val="none"/>
        </w:rPr>
        <w:t>Para conocer a Dietrich Bonhoeffer</w:t>
      </w:r>
    </w:p>
    <w:p w14:paraId="0941B7F4" w14:textId="77777777" w:rsid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Hay muchas maneras de aprender sobre el pensamiento teológico de </w:t>
      </w:r>
      <w:r w:rsidRPr="00010F1C">
        <w:rPr>
          <w:rFonts w:ascii="Arial" w:eastAsia="Times New Roman" w:hAnsi="Arial" w:cs="Arial"/>
          <w:b/>
          <w:bCs/>
          <w:color w:val="666666"/>
          <w:kern w:val="0"/>
          <w:sz w:val="24"/>
          <w:szCs w:val="24"/>
          <w:lang w:eastAsia="es-UY"/>
          <w14:ligatures w14:val="none"/>
        </w:rPr>
        <w:t>Bonhoeffer</w:t>
      </w:r>
      <w:r w:rsidRPr="00010F1C">
        <w:rPr>
          <w:rFonts w:ascii="Arial" w:eastAsia="Times New Roman" w:hAnsi="Arial" w:cs="Arial"/>
          <w:color w:val="666666"/>
          <w:kern w:val="0"/>
          <w:sz w:val="24"/>
          <w:szCs w:val="24"/>
          <w:lang w:eastAsia="es-UY"/>
          <w14:ligatures w14:val="none"/>
        </w:rPr>
        <w:t> , pero una buena manera de aprender sobre </w:t>
      </w:r>
      <w:r w:rsidRPr="00010F1C">
        <w:rPr>
          <w:rFonts w:ascii="Arial" w:eastAsia="Times New Roman" w:hAnsi="Arial" w:cs="Arial"/>
          <w:b/>
          <w:bCs/>
          <w:color w:val="666666"/>
          <w:kern w:val="0"/>
          <w:sz w:val="24"/>
          <w:szCs w:val="24"/>
          <w:lang w:eastAsia="es-UY"/>
          <w14:ligatures w14:val="none"/>
        </w:rPr>
        <w:t>Dietrich Bonhoeffer</w:t>
      </w:r>
      <w:r w:rsidRPr="00010F1C">
        <w:rPr>
          <w:rFonts w:ascii="Arial" w:eastAsia="Times New Roman" w:hAnsi="Arial" w:cs="Arial"/>
          <w:color w:val="666666"/>
          <w:kern w:val="0"/>
          <w:sz w:val="24"/>
          <w:szCs w:val="24"/>
          <w:lang w:eastAsia="es-UY"/>
          <w14:ligatures w14:val="none"/>
        </w:rPr>
        <w:t>  es a través de las oraciones, cartas y poemas escritos en condiciones que propiciaban el odio, la discordia y la división. Más bien, expresan las preocupaciones de alguien que se examina a sí mismo ante Dios. Este es el poema  </w:t>
      </w:r>
      <w:r w:rsidRPr="00010F1C">
        <w:rPr>
          <w:rFonts w:ascii="Arial" w:eastAsia="Times New Roman" w:hAnsi="Arial" w:cs="Arial"/>
          <w:b/>
          <w:bCs/>
          <w:i/>
          <w:iCs/>
          <w:color w:val="666666"/>
          <w:kern w:val="0"/>
          <w:sz w:val="24"/>
          <w:szCs w:val="24"/>
          <w:lang w:eastAsia="es-UY"/>
          <w14:ligatures w14:val="none"/>
        </w:rPr>
        <w:t>¿Quién soy yo?</w:t>
      </w:r>
      <w:r w:rsidRPr="00010F1C">
        <w:rPr>
          <w:rFonts w:ascii="Arial" w:eastAsia="Times New Roman" w:hAnsi="Arial" w:cs="Arial"/>
          <w:color w:val="666666"/>
          <w:kern w:val="0"/>
          <w:sz w:val="24"/>
          <w:szCs w:val="24"/>
          <w:lang w:eastAsia="es-UY"/>
          <w14:ligatures w14:val="none"/>
        </w:rPr>
        <w:t> , </w:t>
      </w:r>
      <w:hyperlink r:id="rId43" w:tgtFrame="_blank" w:history="1">
        <w:r w:rsidRPr="00010F1C">
          <w:rPr>
            <w:rFonts w:ascii="Arial" w:eastAsia="Times New Roman" w:hAnsi="Arial" w:cs="Arial"/>
            <w:color w:val="FC6B01"/>
            <w:kern w:val="0"/>
            <w:sz w:val="24"/>
            <w:szCs w:val="24"/>
            <w:u w:val="single"/>
            <w:lang w:eastAsia="es-UY"/>
            <w14:ligatures w14:val="none"/>
          </w:rPr>
          <w:t>publicado en Oración Interreligiosa</w:t>
        </w:r>
      </w:hyperlink>
      <w:r w:rsidRPr="00010F1C">
        <w:rPr>
          <w:rFonts w:ascii="Arial" w:eastAsia="Times New Roman" w:hAnsi="Arial" w:cs="Arial"/>
          <w:color w:val="666666"/>
          <w:kern w:val="0"/>
          <w:sz w:val="24"/>
          <w:szCs w:val="24"/>
          <w:lang w:eastAsia="es-UY"/>
          <w14:ligatures w14:val="none"/>
        </w:rPr>
        <w:t> , en el sitio web </w:t>
      </w:r>
      <w:r w:rsidRPr="00010F1C">
        <w:rPr>
          <w:rFonts w:ascii="Arial" w:eastAsia="Times New Roman" w:hAnsi="Arial" w:cs="Arial"/>
          <w:b/>
          <w:bCs/>
          <w:color w:val="666666"/>
          <w:kern w:val="0"/>
          <w:sz w:val="24"/>
          <w:szCs w:val="24"/>
          <w:lang w:eastAsia="es-UY"/>
          <w14:ligatures w14:val="none"/>
        </w:rPr>
        <w:t>de la IHU</w:t>
      </w:r>
      <w:r w:rsidRPr="00010F1C">
        <w:rPr>
          <w:rFonts w:ascii="Arial" w:eastAsia="Times New Roman" w:hAnsi="Arial" w:cs="Arial"/>
          <w:color w:val="666666"/>
          <w:kern w:val="0"/>
          <w:sz w:val="24"/>
          <w:szCs w:val="24"/>
          <w:lang w:eastAsia="es-UY"/>
          <w14:ligatures w14:val="none"/>
        </w:rPr>
        <w:t> , en 2019:</w:t>
      </w:r>
    </w:p>
    <w:p w14:paraId="4CB840A9" w14:textId="77777777" w:rsidR="00010F1C" w:rsidRPr="00010F1C" w:rsidRDefault="00010F1C" w:rsidP="00010F1C">
      <w:pPr>
        <w:spacing w:after="0" w:line="240" w:lineRule="auto"/>
        <w:jc w:val="both"/>
        <w:rPr>
          <w:rFonts w:ascii="Arial" w:eastAsia="Times New Roman" w:hAnsi="Arial" w:cs="Arial"/>
          <w:color w:val="666666"/>
          <w:kern w:val="0"/>
          <w:sz w:val="24"/>
          <w:szCs w:val="24"/>
          <w:lang w:eastAsia="es-UY"/>
          <w14:ligatures w14:val="none"/>
        </w:rPr>
      </w:pPr>
    </w:p>
    <w:p w14:paraId="393ABE98" w14:textId="77777777" w:rsidR="00010F1C" w:rsidRDefault="00010F1C" w:rsidP="00010F1C">
      <w:pPr>
        <w:spacing w:after="0" w:line="240" w:lineRule="auto"/>
        <w:rPr>
          <w:rFonts w:ascii="Arial" w:eastAsia="Times New Roman" w:hAnsi="Arial" w:cs="Arial"/>
          <w:b/>
          <w:bCs/>
          <w:i/>
          <w:iCs/>
          <w:color w:val="666666"/>
          <w:kern w:val="0"/>
          <w:sz w:val="24"/>
          <w:szCs w:val="24"/>
          <w:lang w:eastAsia="es-UY"/>
          <w14:ligatures w14:val="none"/>
        </w:rPr>
      </w:pPr>
      <w:r w:rsidRPr="00010F1C">
        <w:rPr>
          <w:rFonts w:ascii="Arial" w:eastAsia="Times New Roman" w:hAnsi="Arial" w:cs="Arial"/>
          <w:b/>
          <w:bCs/>
          <w:i/>
          <w:iCs/>
          <w:color w:val="666666"/>
          <w:kern w:val="0"/>
          <w:sz w:val="24"/>
          <w:szCs w:val="24"/>
          <w:lang w:eastAsia="es-UY"/>
          <w14:ligatures w14:val="none"/>
        </w:rPr>
        <w:t>¿Quién soy yo?</w:t>
      </w:r>
    </w:p>
    <w:p w14:paraId="259AF356" w14:textId="77777777" w:rsidR="00010F1C" w:rsidRPr="00010F1C" w:rsidRDefault="00010F1C" w:rsidP="00010F1C">
      <w:pPr>
        <w:spacing w:after="0" w:line="240" w:lineRule="auto"/>
        <w:rPr>
          <w:rFonts w:ascii="Arial" w:eastAsia="Times New Roman" w:hAnsi="Arial" w:cs="Arial"/>
          <w:color w:val="666666"/>
          <w:kern w:val="0"/>
          <w:sz w:val="24"/>
          <w:szCs w:val="24"/>
          <w:lang w:eastAsia="es-UY"/>
          <w14:ligatures w14:val="none"/>
        </w:rPr>
      </w:pPr>
    </w:p>
    <w:p w14:paraId="1DAE947A" w14:textId="77777777" w:rsidR="00010F1C" w:rsidRPr="00010F1C" w:rsidRDefault="00010F1C" w:rsidP="00010F1C">
      <w:pPr>
        <w:spacing w:after="0" w:line="240" w:lineRule="auto"/>
        <w:rPr>
          <w:rFonts w:ascii="Arial" w:eastAsia="Times New Roman" w:hAnsi="Arial" w:cs="Arial"/>
          <w:color w:val="666666"/>
          <w:kern w:val="0"/>
          <w:sz w:val="24"/>
          <w:szCs w:val="24"/>
          <w:lang w:eastAsia="es-UY"/>
          <w14:ligatures w14:val="none"/>
        </w:rPr>
      </w:pPr>
      <w:r w:rsidRPr="00010F1C">
        <w:rPr>
          <w:rFonts w:ascii="Arial" w:eastAsia="Times New Roman" w:hAnsi="Arial" w:cs="Arial"/>
          <w:i/>
          <w:iCs/>
          <w:color w:val="666666"/>
          <w:kern w:val="0"/>
          <w:sz w:val="24"/>
          <w:szCs w:val="24"/>
          <w:lang w:eastAsia="es-UY"/>
          <w14:ligatures w14:val="none"/>
        </w:rPr>
        <w:t>¿Quién soy yo? A menudo me dicen</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que salgo de mi celda</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tan sereno, feliz y firme</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como el dueño de un castillo.</w:t>
      </w:r>
    </w:p>
    <w:p w14:paraId="4D82DC32" w14:textId="77777777" w:rsidR="00010F1C" w:rsidRPr="00010F1C" w:rsidRDefault="00010F1C" w:rsidP="00010F1C">
      <w:pPr>
        <w:spacing w:after="0" w:line="240" w:lineRule="auto"/>
        <w:rPr>
          <w:rFonts w:ascii="Arial" w:eastAsia="Times New Roman" w:hAnsi="Arial" w:cs="Arial"/>
          <w:color w:val="666666"/>
          <w:kern w:val="0"/>
          <w:sz w:val="24"/>
          <w:szCs w:val="24"/>
          <w:lang w:eastAsia="es-UY"/>
          <w14:ligatures w14:val="none"/>
        </w:rPr>
      </w:pPr>
      <w:r w:rsidRPr="00010F1C">
        <w:rPr>
          <w:rFonts w:ascii="Arial" w:eastAsia="Times New Roman" w:hAnsi="Arial" w:cs="Arial"/>
          <w:i/>
          <w:iCs/>
          <w:color w:val="666666"/>
          <w:kern w:val="0"/>
          <w:sz w:val="24"/>
          <w:szCs w:val="24"/>
          <w:lang w:eastAsia="es-UY"/>
          <w14:ligatures w14:val="none"/>
        </w:rPr>
        <w:t>¿Quién soy yo? A menudo me dicen</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que la forma en que hablo</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con los guardias, tan libremente,</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como un amigo y con tanta claridad,</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da la impresión de que estoy dando órdenes.</w:t>
      </w:r>
    </w:p>
    <w:p w14:paraId="304635C5" w14:textId="77777777" w:rsidR="00010F1C" w:rsidRPr="00010F1C" w:rsidRDefault="00010F1C" w:rsidP="00010F1C">
      <w:pPr>
        <w:spacing w:after="0" w:line="240" w:lineRule="auto"/>
        <w:rPr>
          <w:rFonts w:ascii="Arial" w:eastAsia="Times New Roman" w:hAnsi="Arial" w:cs="Arial"/>
          <w:color w:val="666666"/>
          <w:kern w:val="0"/>
          <w:sz w:val="24"/>
          <w:szCs w:val="24"/>
          <w:lang w:eastAsia="es-UY"/>
          <w14:ligatures w14:val="none"/>
        </w:rPr>
      </w:pPr>
      <w:r w:rsidRPr="00010F1C">
        <w:rPr>
          <w:rFonts w:ascii="Arial" w:eastAsia="Times New Roman" w:hAnsi="Arial" w:cs="Arial"/>
          <w:i/>
          <w:iCs/>
          <w:color w:val="666666"/>
          <w:kern w:val="0"/>
          <w:sz w:val="24"/>
          <w:szCs w:val="24"/>
          <w:lang w:eastAsia="es-UY"/>
          <w14:ligatures w14:val="none"/>
        </w:rPr>
        <w:t>¿Quién soy yo? También me dicen</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que soporto los días de desgracia</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impasible, sonriente y orgulloso</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como quien se ha acostumbrado a ganar.</w:t>
      </w:r>
    </w:p>
    <w:p w14:paraId="1089849C" w14:textId="77777777" w:rsidR="00010F1C" w:rsidRPr="00010F1C" w:rsidRDefault="00010F1C" w:rsidP="00010F1C">
      <w:pPr>
        <w:spacing w:after="0" w:line="240" w:lineRule="auto"/>
        <w:rPr>
          <w:rFonts w:ascii="Arial" w:eastAsia="Times New Roman" w:hAnsi="Arial" w:cs="Arial"/>
          <w:color w:val="666666"/>
          <w:kern w:val="0"/>
          <w:sz w:val="24"/>
          <w:szCs w:val="24"/>
          <w:lang w:eastAsia="es-UY"/>
          <w14:ligatures w14:val="none"/>
        </w:rPr>
      </w:pPr>
      <w:r w:rsidRPr="00010F1C">
        <w:rPr>
          <w:rFonts w:ascii="Arial" w:eastAsia="Times New Roman" w:hAnsi="Arial" w:cs="Arial"/>
          <w:i/>
          <w:iCs/>
          <w:color w:val="666666"/>
          <w:kern w:val="0"/>
          <w:sz w:val="24"/>
          <w:szCs w:val="24"/>
          <w:lang w:eastAsia="es-UY"/>
          <w14:ligatures w14:val="none"/>
        </w:rPr>
        <w:t>¿Soy realmente lo que los demás dicen que soy?</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¿O soy sólo lo que sé de mí mismo?</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Inquieto, nostálgico, enfermo,</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como un pájaro en una jaula,</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siempre luchando por aire, como si me estuviera asfixiando,</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hambriento de colores, de flores, a veces de pájaros.</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¿Sediento de palabras amables, de cercanía humana,</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temblando de ira ante la arbitrariedad</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y la pequeña ofensa,</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nervioso ante la espera de grandes cosas,</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en una angustia impotente por el destino de los amigos lejanos,</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cansado y vacío incluso para rezar, para pensar, para producir,</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desanimado y dispuesto a decir adiós a todo?</w:t>
      </w:r>
    </w:p>
    <w:p w14:paraId="06B11770" w14:textId="77777777" w:rsidR="00010F1C" w:rsidRPr="00010F1C" w:rsidRDefault="00010F1C" w:rsidP="00010F1C">
      <w:pPr>
        <w:spacing w:after="0" w:line="240" w:lineRule="auto"/>
        <w:rPr>
          <w:rFonts w:ascii="Arial" w:eastAsia="Times New Roman" w:hAnsi="Arial" w:cs="Arial"/>
          <w:color w:val="666666"/>
          <w:kern w:val="0"/>
          <w:sz w:val="24"/>
          <w:szCs w:val="24"/>
          <w:lang w:eastAsia="es-UY"/>
          <w14:ligatures w14:val="none"/>
        </w:rPr>
      </w:pPr>
      <w:r w:rsidRPr="00010F1C">
        <w:rPr>
          <w:rFonts w:ascii="Arial" w:eastAsia="Times New Roman" w:hAnsi="Arial" w:cs="Arial"/>
          <w:i/>
          <w:iCs/>
          <w:color w:val="666666"/>
          <w:kern w:val="0"/>
          <w:sz w:val="24"/>
          <w:szCs w:val="24"/>
          <w:lang w:eastAsia="es-UY"/>
          <w14:ligatures w14:val="none"/>
        </w:rPr>
        <w:t>¿Quién soy yo? ¿Éste o aquel?</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 xml:space="preserve">¿Soy </w:t>
      </w:r>
      <w:proofErr w:type="gramStart"/>
      <w:r w:rsidRPr="00010F1C">
        <w:rPr>
          <w:rFonts w:ascii="Arial" w:eastAsia="Times New Roman" w:hAnsi="Arial" w:cs="Arial"/>
          <w:i/>
          <w:iCs/>
          <w:color w:val="666666"/>
          <w:kern w:val="0"/>
          <w:sz w:val="24"/>
          <w:szCs w:val="24"/>
          <w:lang w:eastAsia="es-UY"/>
          <w14:ligatures w14:val="none"/>
        </w:rPr>
        <w:t>éste</w:t>
      </w:r>
      <w:proofErr w:type="gramEnd"/>
      <w:r w:rsidRPr="00010F1C">
        <w:rPr>
          <w:rFonts w:ascii="Arial" w:eastAsia="Times New Roman" w:hAnsi="Arial" w:cs="Arial"/>
          <w:i/>
          <w:iCs/>
          <w:color w:val="666666"/>
          <w:kern w:val="0"/>
          <w:sz w:val="24"/>
          <w:szCs w:val="24"/>
          <w:lang w:eastAsia="es-UY"/>
          <w14:ligatures w14:val="none"/>
        </w:rPr>
        <w:t xml:space="preserve"> hoy y otro mañana?</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¿Soy acaso todo a la vez?</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¿Un hipócrita ante la gente?</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¿Y un cobarde, miserable ante mí mismo?</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¿O será que lo que aún queda dentro de mí</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es como un ejército en huida final,</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ante la vista de la victoria ya obtenida?</w:t>
      </w:r>
    </w:p>
    <w:p w14:paraId="52DCD118" w14:textId="77777777" w:rsidR="00010F1C" w:rsidRPr="00010F1C" w:rsidRDefault="00010F1C" w:rsidP="00010F1C">
      <w:pPr>
        <w:spacing w:after="0" w:line="240" w:lineRule="auto"/>
        <w:rPr>
          <w:rFonts w:ascii="Arial" w:eastAsia="Times New Roman" w:hAnsi="Arial" w:cs="Arial"/>
          <w:color w:val="666666"/>
          <w:kern w:val="0"/>
          <w:sz w:val="24"/>
          <w:szCs w:val="24"/>
          <w:lang w:eastAsia="es-UY"/>
          <w14:ligatures w14:val="none"/>
        </w:rPr>
      </w:pPr>
      <w:r w:rsidRPr="00010F1C">
        <w:rPr>
          <w:rFonts w:ascii="Arial" w:eastAsia="Times New Roman" w:hAnsi="Arial" w:cs="Arial"/>
          <w:i/>
          <w:iCs/>
          <w:color w:val="666666"/>
          <w:kern w:val="0"/>
          <w:sz w:val="24"/>
          <w:szCs w:val="24"/>
          <w:lang w:eastAsia="es-UY"/>
          <w14:ligatures w14:val="none"/>
        </w:rPr>
        <w:t>¿Quién soy yo?</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La misma pregunta en esta soledad</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mía parece querer burlarse.</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Quienquiera que yo sea,</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lastRenderedPageBreak/>
        <w:t xml:space="preserve">tú me conoces, </w:t>
      </w:r>
      <w:proofErr w:type="gramStart"/>
      <w:r w:rsidRPr="00010F1C">
        <w:rPr>
          <w:rFonts w:ascii="Arial" w:eastAsia="Times New Roman" w:hAnsi="Arial" w:cs="Arial"/>
          <w:i/>
          <w:iCs/>
          <w:color w:val="666666"/>
          <w:kern w:val="0"/>
          <w:sz w:val="24"/>
          <w:szCs w:val="24"/>
          <w:lang w:eastAsia="es-UY"/>
          <w14:ligatures w14:val="none"/>
        </w:rPr>
        <w:t>oh</w:t>
      </w:r>
      <w:proofErr w:type="gramEnd"/>
      <w:r w:rsidRPr="00010F1C">
        <w:rPr>
          <w:rFonts w:ascii="Arial" w:eastAsia="Times New Roman" w:hAnsi="Arial" w:cs="Arial"/>
          <w:i/>
          <w:iCs/>
          <w:color w:val="666666"/>
          <w:kern w:val="0"/>
          <w:sz w:val="24"/>
          <w:szCs w:val="24"/>
          <w:lang w:eastAsia="es-UY"/>
          <w14:ligatures w14:val="none"/>
        </w:rPr>
        <w:t xml:space="preserve"> Dios mío,</w:t>
      </w:r>
      <w:r w:rsidRPr="00010F1C">
        <w:rPr>
          <w:rFonts w:ascii="Arial" w:eastAsia="Times New Roman" w:hAnsi="Arial" w:cs="Arial"/>
          <w:color w:val="666666"/>
          <w:kern w:val="0"/>
          <w:sz w:val="24"/>
          <w:szCs w:val="24"/>
          <w:lang w:eastAsia="es-UY"/>
          <w14:ligatures w14:val="none"/>
        </w:rPr>
        <w:br/>
      </w:r>
      <w:r w:rsidRPr="00010F1C">
        <w:rPr>
          <w:rFonts w:ascii="Arial" w:eastAsia="Times New Roman" w:hAnsi="Arial" w:cs="Arial"/>
          <w:i/>
          <w:iCs/>
          <w:color w:val="666666"/>
          <w:kern w:val="0"/>
          <w:sz w:val="24"/>
          <w:szCs w:val="24"/>
          <w:lang w:eastAsia="es-UY"/>
          <w14:ligatures w14:val="none"/>
        </w:rPr>
        <w:t>soy tuyo.</w:t>
      </w:r>
    </w:p>
    <w:p w14:paraId="7C4E6267" w14:textId="77777777" w:rsidR="00010F1C" w:rsidRPr="00010F1C" w:rsidRDefault="00010F1C" w:rsidP="00010F1C">
      <w:pPr>
        <w:spacing w:after="0" w:line="240" w:lineRule="auto"/>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Lo mismo ocurre con la Oración de la mañana de Bonhoeffer, </w:t>
      </w:r>
      <w:hyperlink r:id="rId44" w:tgtFrame="_blank" w:history="1">
        <w:r w:rsidRPr="00010F1C">
          <w:rPr>
            <w:rFonts w:ascii="Arial" w:eastAsia="Times New Roman" w:hAnsi="Arial" w:cs="Arial"/>
            <w:color w:val="FC6B01"/>
            <w:kern w:val="0"/>
            <w:sz w:val="24"/>
            <w:szCs w:val="24"/>
            <w:u w:val="single"/>
            <w:lang w:eastAsia="es-UY"/>
            <w14:ligatures w14:val="none"/>
          </w:rPr>
          <w:t>reproducida en el sitio web </w:t>
        </w:r>
        <w:r w:rsidRPr="00010F1C">
          <w:rPr>
            <w:rFonts w:ascii="Arial" w:eastAsia="Times New Roman" w:hAnsi="Arial" w:cs="Arial"/>
            <w:b/>
            <w:bCs/>
            <w:color w:val="FC6B01"/>
            <w:kern w:val="0"/>
            <w:sz w:val="24"/>
            <w:szCs w:val="24"/>
            <w:u w:val="single"/>
            <w:lang w:eastAsia="es-UY"/>
            <w14:ligatures w14:val="none"/>
          </w:rPr>
          <w:t>de la IHU</w:t>
        </w:r>
        <w:r w:rsidRPr="00010F1C">
          <w:rPr>
            <w:rFonts w:ascii="Arial" w:eastAsia="Times New Roman" w:hAnsi="Arial" w:cs="Arial"/>
            <w:color w:val="FC6B01"/>
            <w:kern w:val="0"/>
            <w:sz w:val="24"/>
            <w:szCs w:val="24"/>
            <w:u w:val="single"/>
            <w:lang w:eastAsia="es-UY"/>
            <w14:ligatures w14:val="none"/>
          </w:rPr>
          <w:t> en 2014</w:t>
        </w:r>
      </w:hyperlink>
      <w:r w:rsidRPr="00010F1C">
        <w:rPr>
          <w:rFonts w:ascii="Arial" w:eastAsia="Times New Roman" w:hAnsi="Arial" w:cs="Arial"/>
          <w:color w:val="666666"/>
          <w:kern w:val="0"/>
          <w:sz w:val="24"/>
          <w:szCs w:val="24"/>
          <w:lang w:eastAsia="es-UY"/>
          <w14:ligatures w14:val="none"/>
        </w:rPr>
        <w:t> :</w:t>
      </w:r>
    </w:p>
    <w:p w14:paraId="6621FDB4" w14:textId="77777777" w:rsidR="00010F1C" w:rsidRPr="00010F1C" w:rsidRDefault="00010F1C" w:rsidP="00010F1C">
      <w:pPr>
        <w:spacing w:after="0" w:line="240" w:lineRule="auto"/>
        <w:rPr>
          <w:rFonts w:ascii="Arial" w:eastAsia="Times New Roman" w:hAnsi="Arial" w:cs="Arial"/>
          <w:color w:val="666666"/>
          <w:kern w:val="0"/>
          <w:sz w:val="24"/>
          <w:szCs w:val="24"/>
          <w:lang w:eastAsia="es-UY"/>
          <w14:ligatures w14:val="none"/>
        </w:rPr>
      </w:pPr>
      <w:r w:rsidRPr="00010F1C">
        <w:rPr>
          <w:rFonts w:ascii="Arial" w:eastAsia="Times New Roman" w:hAnsi="Arial" w:cs="Arial"/>
          <w:i/>
          <w:iCs/>
          <w:color w:val="666666"/>
          <w:kern w:val="0"/>
          <w:sz w:val="24"/>
          <w:szCs w:val="24"/>
          <w:lang w:eastAsia="es-UY"/>
          <w14:ligatures w14:val="none"/>
        </w:rPr>
        <w:t>Dentro de mí hay oscuridad, pero en ti hay luz</w:t>
      </w:r>
      <w:r w:rsidRPr="00010F1C">
        <w:rPr>
          <w:rFonts w:ascii="Arial" w:eastAsia="Times New Roman" w:hAnsi="Arial" w:cs="Arial"/>
          <w:i/>
          <w:iCs/>
          <w:color w:val="666666"/>
          <w:kern w:val="0"/>
          <w:sz w:val="24"/>
          <w:szCs w:val="24"/>
          <w:lang w:eastAsia="es-UY"/>
          <w14:ligatures w14:val="none"/>
        </w:rPr>
        <w:br/>
        <w:t>Estoy solo, pero tú no me abandonas</w:t>
      </w:r>
      <w:r w:rsidRPr="00010F1C">
        <w:rPr>
          <w:rFonts w:ascii="Arial" w:eastAsia="Times New Roman" w:hAnsi="Arial" w:cs="Arial"/>
          <w:i/>
          <w:iCs/>
          <w:color w:val="666666"/>
          <w:kern w:val="0"/>
          <w:sz w:val="24"/>
          <w:szCs w:val="24"/>
          <w:lang w:eastAsia="es-UY"/>
          <w14:ligatures w14:val="none"/>
        </w:rPr>
        <w:br/>
        <w:t>Estoy desanimado, pero en ti hay ayuda</w:t>
      </w:r>
      <w:r w:rsidRPr="00010F1C">
        <w:rPr>
          <w:rFonts w:ascii="Arial" w:eastAsia="Times New Roman" w:hAnsi="Arial" w:cs="Arial"/>
          <w:i/>
          <w:iCs/>
          <w:color w:val="666666"/>
          <w:kern w:val="0"/>
          <w:sz w:val="24"/>
          <w:szCs w:val="24"/>
          <w:lang w:eastAsia="es-UY"/>
          <w14:ligatures w14:val="none"/>
        </w:rPr>
        <w:br/>
        <w:t>Estoy inquieto, pero en ti hay paz</w:t>
      </w:r>
      <w:r w:rsidRPr="00010F1C">
        <w:rPr>
          <w:rFonts w:ascii="Arial" w:eastAsia="Times New Roman" w:hAnsi="Arial" w:cs="Arial"/>
          <w:i/>
          <w:iCs/>
          <w:color w:val="666666"/>
          <w:kern w:val="0"/>
          <w:sz w:val="24"/>
          <w:szCs w:val="24"/>
          <w:lang w:eastAsia="es-UY"/>
          <w14:ligatures w14:val="none"/>
        </w:rPr>
        <w:br/>
        <w:t>Dentro de mí hay amargura, pero en ti hay paciencia</w:t>
      </w:r>
      <w:r w:rsidRPr="00010F1C">
        <w:rPr>
          <w:rFonts w:ascii="Arial" w:eastAsia="Times New Roman" w:hAnsi="Arial" w:cs="Arial"/>
          <w:i/>
          <w:iCs/>
          <w:color w:val="666666"/>
          <w:kern w:val="0"/>
          <w:sz w:val="24"/>
          <w:szCs w:val="24"/>
          <w:lang w:eastAsia="es-UY"/>
          <w14:ligatures w14:val="none"/>
        </w:rPr>
        <w:br/>
        <w:t>No entiendo tus caminos, pero tú sabes</w:t>
      </w:r>
      <w:r w:rsidRPr="00010F1C">
        <w:rPr>
          <w:rFonts w:ascii="Arial" w:eastAsia="Times New Roman" w:hAnsi="Arial" w:cs="Arial"/>
          <w:i/>
          <w:iCs/>
          <w:color w:val="666666"/>
          <w:kern w:val="0"/>
          <w:sz w:val="24"/>
          <w:szCs w:val="24"/>
          <w:lang w:eastAsia="es-UY"/>
          <w14:ligatures w14:val="none"/>
        </w:rPr>
        <w:br/>
        <w:t>el camino correcto para mí.</w:t>
      </w:r>
    </w:p>
    <w:p w14:paraId="410EDEFF" w14:textId="77777777" w:rsidR="00010F1C" w:rsidRPr="00010F1C" w:rsidRDefault="00010F1C" w:rsidP="00010F1C">
      <w:pPr>
        <w:spacing w:after="0" w:line="240" w:lineRule="auto"/>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(Fuente:  </w:t>
      </w:r>
      <w:r w:rsidRPr="00010F1C">
        <w:rPr>
          <w:rFonts w:ascii="Arial" w:eastAsia="Times New Roman" w:hAnsi="Arial" w:cs="Arial"/>
          <w:b/>
          <w:bCs/>
          <w:color w:val="666666"/>
          <w:kern w:val="0"/>
          <w:sz w:val="24"/>
          <w:szCs w:val="24"/>
          <w:lang w:eastAsia="es-UY"/>
          <w14:ligatures w14:val="none"/>
        </w:rPr>
        <w:t>Oración de la mañana</w:t>
      </w:r>
      <w:r w:rsidRPr="00010F1C">
        <w:rPr>
          <w:rFonts w:ascii="Arial" w:eastAsia="Times New Roman" w:hAnsi="Arial" w:cs="Arial"/>
          <w:color w:val="666666"/>
          <w:kern w:val="0"/>
          <w:sz w:val="24"/>
          <w:szCs w:val="24"/>
          <w:lang w:eastAsia="es-UY"/>
          <w14:ligatures w14:val="none"/>
        </w:rPr>
        <w:t> , 1943 – </w:t>
      </w:r>
      <w:r w:rsidRPr="00010F1C">
        <w:rPr>
          <w:rFonts w:ascii="Arial" w:eastAsia="Times New Roman" w:hAnsi="Arial" w:cs="Arial"/>
          <w:i/>
          <w:iCs/>
          <w:color w:val="666666"/>
          <w:kern w:val="0"/>
          <w:sz w:val="24"/>
          <w:szCs w:val="24"/>
          <w:lang w:eastAsia="es-UY"/>
          <w14:ligatures w14:val="none"/>
        </w:rPr>
        <w:t>Resistencia y sumisión</w:t>
      </w:r>
      <w:r w:rsidRPr="00010F1C">
        <w:rPr>
          <w:rFonts w:ascii="Arial" w:eastAsia="Times New Roman" w:hAnsi="Arial" w:cs="Arial"/>
          <w:color w:val="666666"/>
          <w:kern w:val="0"/>
          <w:sz w:val="24"/>
          <w:szCs w:val="24"/>
          <w:lang w:eastAsia="es-UY"/>
          <w14:ligatures w14:val="none"/>
        </w:rPr>
        <w:t> – Sinodal/EST 2003)</w:t>
      </w:r>
    </w:p>
    <w:p w14:paraId="728DB918" w14:textId="77777777" w:rsidR="00010F1C" w:rsidRDefault="00010F1C" w:rsidP="00010F1C">
      <w:pPr>
        <w:spacing w:after="0" w:line="240" w:lineRule="auto"/>
        <w:rPr>
          <w:rFonts w:ascii="Arial" w:eastAsia="Times New Roman" w:hAnsi="Arial" w:cs="Arial"/>
          <w:color w:val="666666"/>
          <w:kern w:val="0"/>
          <w:sz w:val="24"/>
          <w:szCs w:val="24"/>
          <w:lang w:eastAsia="es-UY"/>
          <w14:ligatures w14:val="none"/>
        </w:rPr>
      </w:pPr>
      <w:r w:rsidRPr="00010F1C">
        <w:rPr>
          <w:rFonts w:ascii="Arial" w:eastAsia="Times New Roman" w:hAnsi="Arial" w:cs="Arial"/>
          <w:color w:val="666666"/>
          <w:kern w:val="0"/>
          <w:sz w:val="24"/>
          <w:szCs w:val="24"/>
          <w:lang w:eastAsia="es-UY"/>
          <w14:ligatures w14:val="none"/>
        </w:rPr>
        <w:t>O el poema </w:t>
      </w:r>
      <w:r w:rsidRPr="00010F1C">
        <w:rPr>
          <w:rFonts w:ascii="Arial" w:eastAsia="Times New Roman" w:hAnsi="Arial" w:cs="Arial"/>
          <w:b/>
          <w:bCs/>
          <w:color w:val="666666"/>
          <w:kern w:val="0"/>
          <w:sz w:val="24"/>
          <w:szCs w:val="24"/>
          <w:lang w:eastAsia="es-UY"/>
          <w14:ligatures w14:val="none"/>
        </w:rPr>
        <w:t xml:space="preserve">De </w:t>
      </w:r>
      <w:proofErr w:type="spellStart"/>
      <w:r w:rsidRPr="00010F1C">
        <w:rPr>
          <w:rFonts w:ascii="Arial" w:eastAsia="Times New Roman" w:hAnsi="Arial" w:cs="Arial"/>
          <w:b/>
          <w:bCs/>
          <w:color w:val="666666"/>
          <w:kern w:val="0"/>
          <w:sz w:val="24"/>
          <w:szCs w:val="24"/>
          <w:lang w:eastAsia="es-UY"/>
          <w14:ligatures w14:val="none"/>
        </w:rPr>
        <w:t>bons</w:t>
      </w:r>
      <w:proofErr w:type="spellEnd"/>
      <w:r w:rsidRPr="00010F1C">
        <w:rPr>
          <w:rFonts w:ascii="Arial" w:eastAsia="Times New Roman" w:hAnsi="Arial" w:cs="Arial"/>
          <w:b/>
          <w:bCs/>
          <w:color w:val="666666"/>
          <w:kern w:val="0"/>
          <w:sz w:val="24"/>
          <w:szCs w:val="24"/>
          <w:lang w:eastAsia="es-UY"/>
          <w14:ligatures w14:val="none"/>
        </w:rPr>
        <w:t xml:space="preserve"> </w:t>
      </w:r>
      <w:proofErr w:type="spellStart"/>
      <w:r w:rsidRPr="00010F1C">
        <w:rPr>
          <w:rFonts w:ascii="Arial" w:eastAsia="Times New Roman" w:hAnsi="Arial" w:cs="Arial"/>
          <w:b/>
          <w:bCs/>
          <w:color w:val="666666"/>
          <w:kern w:val="0"/>
          <w:sz w:val="24"/>
          <w:szCs w:val="24"/>
          <w:lang w:eastAsia="es-UY"/>
          <w14:ligatures w14:val="none"/>
        </w:rPr>
        <w:t>poders</w:t>
      </w:r>
      <w:proofErr w:type="spellEnd"/>
      <w:r w:rsidRPr="00010F1C">
        <w:rPr>
          <w:rFonts w:ascii="Arial" w:eastAsia="Times New Roman" w:hAnsi="Arial" w:cs="Arial"/>
          <w:color w:val="666666"/>
          <w:kern w:val="0"/>
          <w:sz w:val="24"/>
          <w:szCs w:val="24"/>
          <w:lang w:eastAsia="es-UY"/>
          <w14:ligatures w14:val="none"/>
        </w:rPr>
        <w:t> , musicalizado por </w:t>
      </w:r>
      <w:proofErr w:type="spellStart"/>
      <w:r w:rsidRPr="00010F1C">
        <w:rPr>
          <w:rFonts w:ascii="Arial" w:eastAsia="Times New Roman" w:hAnsi="Arial" w:cs="Arial"/>
          <w:b/>
          <w:bCs/>
          <w:color w:val="666666"/>
          <w:kern w:val="0"/>
          <w:sz w:val="24"/>
          <w:szCs w:val="24"/>
          <w:lang w:eastAsia="es-UY"/>
          <w14:ligatures w14:val="none"/>
        </w:rPr>
        <w:t>Siegfried</w:t>
      </w:r>
      <w:proofErr w:type="spellEnd"/>
      <w:r w:rsidRPr="00010F1C">
        <w:rPr>
          <w:rFonts w:ascii="Arial" w:eastAsia="Times New Roman" w:hAnsi="Arial" w:cs="Arial"/>
          <w:b/>
          <w:bCs/>
          <w:color w:val="666666"/>
          <w:kern w:val="0"/>
          <w:sz w:val="24"/>
          <w:szCs w:val="24"/>
          <w:lang w:eastAsia="es-UY"/>
          <w14:ligatures w14:val="none"/>
        </w:rPr>
        <w:t xml:space="preserve"> </w:t>
      </w:r>
      <w:proofErr w:type="spellStart"/>
      <w:r w:rsidRPr="00010F1C">
        <w:rPr>
          <w:rFonts w:ascii="Arial" w:eastAsia="Times New Roman" w:hAnsi="Arial" w:cs="Arial"/>
          <w:b/>
          <w:bCs/>
          <w:color w:val="666666"/>
          <w:kern w:val="0"/>
          <w:sz w:val="24"/>
          <w:szCs w:val="24"/>
          <w:lang w:eastAsia="es-UY"/>
          <w14:ligatures w14:val="none"/>
        </w:rPr>
        <w:t>Fietz</w:t>
      </w:r>
      <w:proofErr w:type="spellEnd"/>
      <w:r w:rsidRPr="00010F1C">
        <w:rPr>
          <w:rFonts w:ascii="Arial" w:eastAsia="Times New Roman" w:hAnsi="Arial" w:cs="Arial"/>
          <w:color w:val="666666"/>
          <w:kern w:val="0"/>
          <w:sz w:val="24"/>
          <w:szCs w:val="24"/>
          <w:lang w:eastAsia="es-UY"/>
          <w14:ligatures w14:val="none"/>
        </w:rPr>
        <w:t> , publicado a continuación en la versión de </w:t>
      </w:r>
      <w:proofErr w:type="spellStart"/>
      <w:r w:rsidRPr="00010F1C">
        <w:rPr>
          <w:rFonts w:ascii="Arial" w:eastAsia="Times New Roman" w:hAnsi="Arial" w:cs="Arial"/>
          <w:b/>
          <w:bCs/>
          <w:color w:val="666666"/>
          <w:kern w:val="0"/>
          <w:sz w:val="24"/>
          <w:szCs w:val="24"/>
          <w:lang w:eastAsia="es-UY"/>
          <w14:ligatures w14:val="none"/>
        </w:rPr>
        <w:t>Ilson</w:t>
      </w:r>
      <w:proofErr w:type="spellEnd"/>
      <w:r w:rsidRPr="00010F1C">
        <w:rPr>
          <w:rFonts w:ascii="Arial" w:eastAsia="Times New Roman" w:hAnsi="Arial" w:cs="Arial"/>
          <w:b/>
          <w:bCs/>
          <w:color w:val="666666"/>
          <w:kern w:val="0"/>
          <w:sz w:val="24"/>
          <w:szCs w:val="24"/>
          <w:lang w:eastAsia="es-UY"/>
          <w14:ligatures w14:val="none"/>
        </w:rPr>
        <w:t> Kayser</w:t>
      </w:r>
      <w:r w:rsidRPr="00010F1C">
        <w:rPr>
          <w:rFonts w:ascii="Arial" w:eastAsia="Times New Roman" w:hAnsi="Arial" w:cs="Arial"/>
          <w:color w:val="666666"/>
          <w:kern w:val="0"/>
          <w:sz w:val="24"/>
          <w:szCs w:val="24"/>
          <w:lang w:eastAsia="es-UY"/>
          <w14:ligatures w14:val="none"/>
        </w:rPr>
        <w:t> :</w:t>
      </w:r>
    </w:p>
    <w:p w14:paraId="57641E40" w14:textId="77777777" w:rsidR="00010F1C" w:rsidRDefault="00010F1C" w:rsidP="00010F1C">
      <w:pPr>
        <w:spacing w:after="0" w:line="240" w:lineRule="auto"/>
        <w:rPr>
          <w:rFonts w:ascii="Arial" w:eastAsia="Times New Roman" w:hAnsi="Arial" w:cs="Arial"/>
          <w:color w:val="666666"/>
          <w:kern w:val="0"/>
          <w:sz w:val="24"/>
          <w:szCs w:val="24"/>
          <w:lang w:eastAsia="es-UY"/>
          <w14:ligatures w14:val="none"/>
        </w:rPr>
      </w:pPr>
    </w:p>
    <w:p w14:paraId="663E908B" w14:textId="1D8E7566" w:rsidR="00010F1C" w:rsidRDefault="00010F1C" w:rsidP="00010F1C">
      <w:pPr>
        <w:spacing w:after="0" w:line="240" w:lineRule="auto"/>
        <w:rPr>
          <w:rFonts w:ascii="Arial" w:eastAsia="Times New Roman" w:hAnsi="Arial" w:cs="Arial"/>
          <w:color w:val="666666"/>
          <w:kern w:val="0"/>
          <w:sz w:val="24"/>
          <w:szCs w:val="24"/>
          <w:lang w:eastAsia="es-UY"/>
          <w14:ligatures w14:val="none"/>
        </w:rPr>
      </w:pPr>
      <w:hyperlink r:id="rId45" w:history="1">
        <w:r w:rsidRPr="00E46B0D">
          <w:rPr>
            <w:rStyle w:val="Hipervnculo"/>
            <w:rFonts w:ascii="Arial" w:eastAsia="Times New Roman" w:hAnsi="Arial" w:cs="Arial"/>
            <w:kern w:val="0"/>
            <w:sz w:val="24"/>
            <w:szCs w:val="24"/>
            <w:lang w:eastAsia="es-UY"/>
            <w14:ligatures w14:val="none"/>
          </w:rPr>
          <w:t>https://www.ihu.unisinos.br/650237-80-anos-da-morte-de-dietrich-bonhoeffer-ver-os-grandes-eventos-da-historia-mundial-da-perspectiva-dos-rejeitados-e-uma-experiencia-de-valor-incomparavel?utm_campaign=newsletter_ihu__09-04-2025&amp;utm_medium=email&amp;utm_source=RD+Station</w:t>
        </w:r>
      </w:hyperlink>
    </w:p>
    <w:p w14:paraId="0693B726" w14:textId="77777777" w:rsidR="00010F1C" w:rsidRPr="00010F1C" w:rsidRDefault="00010F1C" w:rsidP="00010F1C">
      <w:pPr>
        <w:spacing w:after="0" w:line="240" w:lineRule="auto"/>
        <w:rPr>
          <w:rFonts w:ascii="Arial" w:eastAsia="Times New Roman" w:hAnsi="Arial" w:cs="Arial"/>
          <w:color w:val="666666"/>
          <w:kern w:val="0"/>
          <w:sz w:val="24"/>
          <w:szCs w:val="24"/>
          <w:lang w:eastAsia="es-UY"/>
          <w14:ligatures w14:val="none"/>
        </w:rPr>
      </w:pPr>
    </w:p>
    <w:sectPr w:rsidR="00010F1C" w:rsidRPr="00010F1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A1538"/>
    <w:multiLevelType w:val="multilevel"/>
    <w:tmpl w:val="9048B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E92D9C"/>
    <w:multiLevelType w:val="multilevel"/>
    <w:tmpl w:val="E2103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CA7729"/>
    <w:multiLevelType w:val="multilevel"/>
    <w:tmpl w:val="69CC1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1145096">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22407213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76022155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828014303">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247883978">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1918322945">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109937692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8" w16cid:durableId="84230763">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9" w16cid:durableId="127482169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0" w16cid:durableId="214429999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1" w16cid:durableId="181675543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2" w16cid:durableId="2141142804">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3" w16cid:durableId="269506635">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4" w16cid:durableId="363137617">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5" w16cid:durableId="183992774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6" w16cid:durableId="202076771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1687050843">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108546553">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9" w16cid:durableId="195655998">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0" w16cid:durableId="2070611303">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1" w16cid:durableId="179055415">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2" w16cid:durableId="184092914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3" w16cid:durableId="2120950997">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4" w16cid:durableId="484201097">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5" w16cid:durableId="86155030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6" w16cid:durableId="567886695">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7" w16cid:durableId="211474188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8" w16cid:durableId="2045203308">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9" w16cid:durableId="1736583868">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0" w16cid:durableId="38357151">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1" w16cid:durableId="1997997216">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2" w16cid:durableId="51507323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3" w16cid:durableId="1460953158">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34" w16cid:durableId="1957562552">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35" w16cid:durableId="429393256">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36" w16cid:durableId="1543252356">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37" w16cid:durableId="347565959">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38" w16cid:durableId="1618489525">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39" w16cid:durableId="52698545">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40" w16cid:durableId="188763677">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41" w16cid:durableId="101144449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42" w16cid:durableId="105469969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43" w16cid:durableId="2091151785">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44" w16cid:durableId="47291488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45" w16cid:durableId="588582254">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46" w16cid:durableId="2121220452">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47" w16cid:durableId="2106531380">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48" w16cid:durableId="360395303">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49" w16cid:durableId="525339344">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50" w16cid:durableId="219094233">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51" w16cid:durableId="1431046777">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52" w16cid:durableId="1827941298">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53" w16cid:durableId="838275428">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54" w16cid:durableId="47463698">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55" w16cid:durableId="347370930">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56" w16cid:durableId="131601576">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57" w16cid:durableId="987444568">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58" w16cid:durableId="1978795415">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59" w16cid:durableId="1209486367">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60" w16cid:durableId="2032804300">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61" w16cid:durableId="1818103652">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62" w16cid:durableId="22317797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63" w16cid:durableId="232199200">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64" w16cid:durableId="1110273439">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65" w16cid:durableId="1505440802">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66" w16cid:durableId="19029775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F1C"/>
    <w:rsid w:val="00010F1C"/>
    <w:rsid w:val="005C33D3"/>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7BBB2"/>
  <w15:chartTrackingRefBased/>
  <w15:docId w15:val="{15D8B7B1-A93C-4735-8493-E28BF2FA8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10F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10F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10F1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10F1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10F1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10F1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10F1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10F1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10F1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10F1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10F1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10F1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10F1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10F1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10F1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10F1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10F1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10F1C"/>
    <w:rPr>
      <w:rFonts w:eastAsiaTheme="majorEastAsia" w:cstheme="majorBidi"/>
      <w:color w:val="272727" w:themeColor="text1" w:themeTint="D8"/>
    </w:rPr>
  </w:style>
  <w:style w:type="paragraph" w:styleId="Ttulo">
    <w:name w:val="Title"/>
    <w:basedOn w:val="Normal"/>
    <w:next w:val="Normal"/>
    <w:link w:val="TtuloCar"/>
    <w:uiPriority w:val="10"/>
    <w:qFormat/>
    <w:rsid w:val="00010F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10F1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10F1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10F1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10F1C"/>
    <w:pPr>
      <w:spacing w:before="160"/>
      <w:jc w:val="center"/>
    </w:pPr>
    <w:rPr>
      <w:i/>
      <w:iCs/>
      <w:color w:val="404040" w:themeColor="text1" w:themeTint="BF"/>
    </w:rPr>
  </w:style>
  <w:style w:type="character" w:customStyle="1" w:styleId="CitaCar">
    <w:name w:val="Cita Car"/>
    <w:basedOn w:val="Fuentedeprrafopredeter"/>
    <w:link w:val="Cita"/>
    <w:uiPriority w:val="29"/>
    <w:rsid w:val="00010F1C"/>
    <w:rPr>
      <w:i/>
      <w:iCs/>
      <w:color w:val="404040" w:themeColor="text1" w:themeTint="BF"/>
    </w:rPr>
  </w:style>
  <w:style w:type="paragraph" w:styleId="Prrafodelista">
    <w:name w:val="List Paragraph"/>
    <w:basedOn w:val="Normal"/>
    <w:uiPriority w:val="34"/>
    <w:qFormat/>
    <w:rsid w:val="00010F1C"/>
    <w:pPr>
      <w:ind w:left="720"/>
      <w:contextualSpacing/>
    </w:pPr>
  </w:style>
  <w:style w:type="character" w:styleId="nfasisintenso">
    <w:name w:val="Intense Emphasis"/>
    <w:basedOn w:val="Fuentedeprrafopredeter"/>
    <w:uiPriority w:val="21"/>
    <w:qFormat/>
    <w:rsid w:val="00010F1C"/>
    <w:rPr>
      <w:i/>
      <w:iCs/>
      <w:color w:val="0F4761" w:themeColor="accent1" w:themeShade="BF"/>
    </w:rPr>
  </w:style>
  <w:style w:type="paragraph" w:styleId="Citadestacada">
    <w:name w:val="Intense Quote"/>
    <w:basedOn w:val="Normal"/>
    <w:next w:val="Normal"/>
    <w:link w:val="CitadestacadaCar"/>
    <w:uiPriority w:val="30"/>
    <w:qFormat/>
    <w:rsid w:val="00010F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10F1C"/>
    <w:rPr>
      <w:i/>
      <w:iCs/>
      <w:color w:val="0F4761" w:themeColor="accent1" w:themeShade="BF"/>
    </w:rPr>
  </w:style>
  <w:style w:type="character" w:styleId="Referenciaintensa">
    <w:name w:val="Intense Reference"/>
    <w:basedOn w:val="Fuentedeprrafopredeter"/>
    <w:uiPriority w:val="32"/>
    <w:qFormat/>
    <w:rsid w:val="00010F1C"/>
    <w:rPr>
      <w:b/>
      <w:bCs/>
      <w:smallCaps/>
      <w:color w:val="0F4761" w:themeColor="accent1" w:themeShade="BF"/>
      <w:spacing w:val="5"/>
    </w:rPr>
  </w:style>
  <w:style w:type="character" w:styleId="Hipervnculo">
    <w:name w:val="Hyperlink"/>
    <w:basedOn w:val="Fuentedeprrafopredeter"/>
    <w:uiPriority w:val="99"/>
    <w:unhideWhenUsed/>
    <w:rsid w:val="00010F1C"/>
    <w:rPr>
      <w:color w:val="467886" w:themeColor="hyperlink"/>
      <w:u w:val="single"/>
    </w:rPr>
  </w:style>
  <w:style w:type="character" w:styleId="Mencinsinresolver">
    <w:name w:val="Unresolved Mention"/>
    <w:basedOn w:val="Fuentedeprrafopredeter"/>
    <w:uiPriority w:val="99"/>
    <w:semiHidden/>
    <w:unhideWhenUsed/>
    <w:rsid w:val="00010F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438393">
      <w:bodyDiv w:val="1"/>
      <w:marLeft w:val="0"/>
      <w:marRight w:val="0"/>
      <w:marTop w:val="0"/>
      <w:marBottom w:val="0"/>
      <w:divBdr>
        <w:top w:val="none" w:sz="0" w:space="0" w:color="auto"/>
        <w:left w:val="none" w:sz="0" w:space="0" w:color="auto"/>
        <w:bottom w:val="none" w:sz="0" w:space="0" w:color="auto"/>
        <w:right w:val="none" w:sz="0" w:space="0" w:color="auto"/>
      </w:divBdr>
      <w:divsChild>
        <w:div w:id="1508134173">
          <w:marLeft w:val="0"/>
          <w:marRight w:val="0"/>
          <w:marTop w:val="0"/>
          <w:marBottom w:val="0"/>
          <w:divBdr>
            <w:top w:val="none" w:sz="0" w:space="0" w:color="auto"/>
            <w:left w:val="none" w:sz="0" w:space="0" w:color="auto"/>
            <w:bottom w:val="none" w:sz="0" w:space="0" w:color="auto"/>
            <w:right w:val="none" w:sz="0" w:space="0" w:color="auto"/>
          </w:divBdr>
          <w:divsChild>
            <w:div w:id="2011982309">
              <w:marLeft w:val="0"/>
              <w:marRight w:val="0"/>
              <w:marTop w:val="0"/>
              <w:marBottom w:val="0"/>
              <w:divBdr>
                <w:top w:val="none" w:sz="0" w:space="0" w:color="auto"/>
                <w:left w:val="none" w:sz="0" w:space="0" w:color="auto"/>
                <w:bottom w:val="none" w:sz="0" w:space="0" w:color="auto"/>
                <w:right w:val="none" w:sz="0" w:space="0" w:color="auto"/>
              </w:divBdr>
            </w:div>
            <w:div w:id="344400602">
              <w:marLeft w:val="0"/>
              <w:marRight w:val="0"/>
              <w:marTop w:val="450"/>
              <w:marBottom w:val="450"/>
              <w:divBdr>
                <w:top w:val="single" w:sz="12" w:space="11" w:color="DDDDDD"/>
                <w:left w:val="none" w:sz="0" w:space="0" w:color="auto"/>
                <w:bottom w:val="single" w:sz="12" w:space="11" w:color="DDDDDD"/>
                <w:right w:val="none" w:sz="0" w:space="0" w:color="auto"/>
              </w:divBdr>
            </w:div>
            <w:div w:id="159272572">
              <w:marLeft w:val="0"/>
              <w:marRight w:val="0"/>
              <w:marTop w:val="0"/>
              <w:marBottom w:val="0"/>
              <w:divBdr>
                <w:top w:val="none" w:sz="0" w:space="0" w:color="auto"/>
                <w:left w:val="none" w:sz="0" w:space="0" w:color="auto"/>
                <w:bottom w:val="none" w:sz="0" w:space="0" w:color="auto"/>
                <w:right w:val="none" w:sz="0" w:space="0" w:color="auto"/>
              </w:divBdr>
            </w:div>
            <w:div w:id="402146778">
              <w:marLeft w:val="0"/>
              <w:marRight w:val="0"/>
              <w:marTop w:val="450"/>
              <w:marBottom w:val="450"/>
              <w:divBdr>
                <w:top w:val="single" w:sz="12" w:space="11" w:color="DDDDDD"/>
                <w:left w:val="none" w:sz="0" w:space="0" w:color="auto"/>
                <w:bottom w:val="single" w:sz="12" w:space="11" w:color="DDDDDD"/>
                <w:right w:val="none" w:sz="0" w:space="0" w:color="auto"/>
              </w:divBdr>
            </w:div>
            <w:div w:id="1295018061">
              <w:marLeft w:val="0"/>
              <w:marRight w:val="0"/>
              <w:marTop w:val="450"/>
              <w:marBottom w:val="450"/>
              <w:divBdr>
                <w:top w:val="single" w:sz="12" w:space="11" w:color="DDDDDD"/>
                <w:left w:val="none" w:sz="0" w:space="0" w:color="auto"/>
                <w:bottom w:val="single" w:sz="12" w:space="11" w:color="DDDDDD"/>
                <w:right w:val="none" w:sz="0" w:space="0" w:color="auto"/>
              </w:divBdr>
            </w:div>
            <w:div w:id="2140875632">
              <w:marLeft w:val="0"/>
              <w:marRight w:val="0"/>
              <w:marTop w:val="450"/>
              <w:marBottom w:val="450"/>
              <w:divBdr>
                <w:top w:val="single" w:sz="12" w:space="11" w:color="DDDDDD"/>
                <w:left w:val="none" w:sz="0" w:space="0" w:color="auto"/>
                <w:bottom w:val="single" w:sz="12" w:space="11" w:color="DDDDDD"/>
                <w:right w:val="none" w:sz="0" w:space="0" w:color="auto"/>
              </w:divBdr>
            </w:div>
            <w:div w:id="1874884111">
              <w:marLeft w:val="0"/>
              <w:marRight w:val="0"/>
              <w:marTop w:val="0"/>
              <w:marBottom w:val="0"/>
              <w:divBdr>
                <w:top w:val="none" w:sz="0" w:space="0" w:color="auto"/>
                <w:left w:val="none" w:sz="0" w:space="0" w:color="auto"/>
                <w:bottom w:val="none" w:sz="0" w:space="0" w:color="auto"/>
                <w:right w:val="none" w:sz="0" w:space="0" w:color="auto"/>
              </w:divBdr>
            </w:div>
            <w:div w:id="1073431616">
              <w:marLeft w:val="0"/>
              <w:marRight w:val="0"/>
              <w:marTop w:val="0"/>
              <w:marBottom w:val="0"/>
              <w:divBdr>
                <w:top w:val="none" w:sz="0" w:space="0" w:color="auto"/>
                <w:left w:val="none" w:sz="0" w:space="0" w:color="auto"/>
                <w:bottom w:val="none" w:sz="0" w:space="0" w:color="auto"/>
                <w:right w:val="none" w:sz="0" w:space="0" w:color="auto"/>
              </w:divBdr>
            </w:div>
            <w:div w:id="2029522908">
              <w:marLeft w:val="0"/>
              <w:marRight w:val="0"/>
              <w:marTop w:val="450"/>
              <w:marBottom w:val="450"/>
              <w:divBdr>
                <w:top w:val="single" w:sz="12" w:space="11" w:color="DDDDDD"/>
                <w:left w:val="none" w:sz="0" w:space="0" w:color="auto"/>
                <w:bottom w:val="single" w:sz="12" w:space="11" w:color="DDDDDD"/>
                <w:right w:val="none" w:sz="0" w:space="0" w:color="auto"/>
              </w:divBdr>
            </w:div>
            <w:div w:id="51658884">
              <w:marLeft w:val="0"/>
              <w:marRight w:val="0"/>
              <w:marTop w:val="450"/>
              <w:marBottom w:val="450"/>
              <w:divBdr>
                <w:top w:val="single" w:sz="12" w:space="11" w:color="DDDDDD"/>
                <w:left w:val="none" w:sz="0" w:space="0" w:color="auto"/>
                <w:bottom w:val="single" w:sz="12" w:space="11" w:color="DDDDDD"/>
                <w:right w:val="none" w:sz="0" w:space="0" w:color="auto"/>
              </w:divBdr>
            </w:div>
            <w:div w:id="356587205">
              <w:marLeft w:val="0"/>
              <w:marRight w:val="0"/>
              <w:marTop w:val="450"/>
              <w:marBottom w:val="450"/>
              <w:divBdr>
                <w:top w:val="single" w:sz="12" w:space="11" w:color="DDDDDD"/>
                <w:left w:val="none" w:sz="0" w:space="0" w:color="auto"/>
                <w:bottom w:val="single" w:sz="12" w:space="11" w:color="DDDDDD"/>
                <w:right w:val="none" w:sz="0" w:space="0" w:color="auto"/>
              </w:divBdr>
            </w:div>
          </w:divsChild>
        </w:div>
        <w:div w:id="31081669">
          <w:marLeft w:val="0"/>
          <w:marRight w:val="0"/>
          <w:marTop w:val="0"/>
          <w:marBottom w:val="0"/>
          <w:divBdr>
            <w:top w:val="none" w:sz="0" w:space="0" w:color="auto"/>
            <w:left w:val="none" w:sz="0" w:space="0" w:color="auto"/>
            <w:bottom w:val="none" w:sz="0" w:space="0" w:color="auto"/>
            <w:right w:val="none" w:sz="0" w:space="0" w:color="auto"/>
          </w:divBdr>
          <w:divsChild>
            <w:div w:id="138105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647619-dietrich-bonhoeffer-discipulado-responsabilidade-transformacao" TargetMode="External"/><Relationship Id="rId18" Type="http://schemas.openxmlformats.org/officeDocument/2006/relationships/hyperlink" Target="https://www.ihu.unisinos.br/648479-o-sequestro-do-mandamento-do-amor-ao-proximo-e-o-vice-presidente-dos-estados-unidos-artigo-de-jung-mo-sung" TargetMode="External"/><Relationship Id="rId26" Type="http://schemas.openxmlformats.org/officeDocument/2006/relationships/hyperlink" Target="https://www.ihu.unisinos.br/categorias/640093-o-espirito-do-conservadorismo-do-vaticano-ii-artigo-de-massimo-faggioli" TargetMode="External"/><Relationship Id="rId39" Type="http://schemas.openxmlformats.org/officeDocument/2006/relationships/hyperlink" Target="https://www.ihu.unisinos.br/categorias/159-entrevistas/650050-sudao-do-sul-pais-esquecido-pela-comunidade-internacional-mergulha-em-dramatica-crise-humanitaria-e-escalada-de-violencia-entrevista-especial-com-daniela-nascimento" TargetMode="External"/><Relationship Id="rId21" Type="http://schemas.openxmlformats.org/officeDocument/2006/relationships/hyperlink" Target="https://www.ihu.unisinos.br/noticias/541534-ha-70-anos-a-morte-de-bonhoeffer-em-um-campo-de-concentracao-nazista" TargetMode="External"/><Relationship Id="rId34" Type="http://schemas.openxmlformats.org/officeDocument/2006/relationships/hyperlink" Target="https://www.ihu.unisinos.br/650442-papa-francisco-em-gaza-as-pessoas-sao-forcadas-a-viver-em-condicoes-inimaginaveis-sem-abrigo-sem-comida-sem-agua-limpa" TargetMode="External"/><Relationship Id="rId42" Type="http://schemas.openxmlformats.org/officeDocument/2006/relationships/hyperlink" Target="https://www.ihu.unisinos.br/categorias/647889-ajuda-internacional-fracassou-no-haiti-que-vive-transicao-permanente-denuncia-especialista" TargetMode="External"/><Relationship Id="rId47" Type="http://schemas.openxmlformats.org/officeDocument/2006/relationships/theme" Target="theme/theme1.xml"/><Relationship Id="rId7" Type="http://schemas.openxmlformats.org/officeDocument/2006/relationships/hyperlink" Target="https://www.ihu.unisinos.br/categorias/647618-um-filme-biografico-e-o-uso-indevido-por-nacionalistas-cristaos-reacendem-a-batalha-por-bonhoeffer" TargetMode="External"/><Relationship Id="rId2" Type="http://schemas.openxmlformats.org/officeDocument/2006/relationships/styles" Target="styles.xml"/><Relationship Id="rId16" Type="http://schemas.openxmlformats.org/officeDocument/2006/relationships/image" Target="media/image2.jpeg"/><Relationship Id="rId29" Type="http://schemas.openxmlformats.org/officeDocument/2006/relationships/hyperlink" Target="https://www.ihu.unisinos.br/categorias/645036-evangelicos-e-trump-bonhoeffer-nao-e-um-dos-seus" TargetMode="External"/><Relationship Id="rId1" Type="http://schemas.openxmlformats.org/officeDocument/2006/relationships/numbering" Target="numbering.xml"/><Relationship Id="rId6" Type="http://schemas.openxmlformats.org/officeDocument/2006/relationships/hyperlink" Target="https://www.ihu.unisinos.br/categorias/192-paginas-especiais/617398-dietrich-bonhoeffer-09-04-1945-o-teologo-martir" TargetMode="External"/><Relationship Id="rId11" Type="http://schemas.openxmlformats.org/officeDocument/2006/relationships/hyperlink" Target="https://ihu.unisinos.br/643758-este-tem-sido-um-seculo-quase-tao-violento-quanto-o-seculo-passado-entrevista-com-richard-overy" TargetMode="External"/><Relationship Id="rId24" Type="http://schemas.openxmlformats.org/officeDocument/2006/relationships/hyperlink" Target="https://www.ihu.unisinos.br/categorias/615248-populismo-e-polarizacao-politica-se-aprofundam-globalmente" TargetMode="External"/><Relationship Id="rId32" Type="http://schemas.openxmlformats.org/officeDocument/2006/relationships/hyperlink" Target="https://www.ihu.unisinos.br/643394-as-maes-choram-os-filhos-mortos-na-guerra-a-politica-cinica-as-ignora-artigo-de-mario-giro11" TargetMode="External"/><Relationship Id="rId37" Type="http://schemas.openxmlformats.org/officeDocument/2006/relationships/hyperlink" Target="https://www.ihu.unisinos.br/641567-israel-reduz-em-94-o-fornecimento-de-agua-para-gaza-e-aplica-um-castigo-coletivo-de-sede-e-doencas" TargetMode="External"/><Relationship Id="rId40" Type="http://schemas.openxmlformats.org/officeDocument/2006/relationships/hyperlink" Target="https://www.ihu.unisinos.br/categorias/649448-genocidio-de-mulheres-e-criancas-marca-a-guerra-esquecida-na-republica-democratica-do-congo" TargetMode="External"/><Relationship Id="rId45" Type="http://schemas.openxmlformats.org/officeDocument/2006/relationships/hyperlink" Target="https://www.ihu.unisinos.br/650237-80-anos-da-morte-de-dietrich-bonhoeffer-ver-os-grandes-eventos-da-historia-mundial-da-perspectiva-dos-rejeitados-e-uma-experiencia-de-valor-incomparavel?utm_campaign=newsletter_ihu__09-04-2025&amp;utm_medium=email&amp;utm_source=RD+Station" TargetMode="External"/><Relationship Id="rId5" Type="http://schemas.openxmlformats.org/officeDocument/2006/relationships/image" Target="media/image1.png"/><Relationship Id="rId15" Type="http://schemas.openxmlformats.org/officeDocument/2006/relationships/hyperlink" Target="https://www.ihu.unisinos.br/categorias/627145-o-papa-vamos-tomar-distancias-do-nosso-eu-presuncoso" TargetMode="External"/><Relationship Id="rId23" Type="http://schemas.openxmlformats.org/officeDocument/2006/relationships/hyperlink" Target="https://ihu.unisinos.br/612132-nacionalismo-a-ideologia-politica-do-%20seculo-xxi-entrevista-especial-com-tatiana-vargas-maia" TargetMode="External"/><Relationship Id="rId28" Type="http://schemas.openxmlformats.org/officeDocument/2006/relationships/hyperlink" Target="https://www.ihu.unisinos.br/categorias/638149-o-pseudocristianismo-de-trump-e-o-resultado-logico-do-deus-da-america-artigo-de-daniel-horan" TargetMode="External"/><Relationship Id="rId36" Type="http://schemas.openxmlformats.org/officeDocument/2006/relationships/hyperlink" Target="https://www.ihu.unisinos.br/categorias/647948-as-palavras-do-papa-sobre-gaza-foram-traduzidas-com-reformulacoes-mas-isso-nao-o-detera" TargetMode="External"/><Relationship Id="rId10" Type="http://schemas.openxmlformats.org/officeDocument/2006/relationships/hyperlink" Target="https://www.ihu.unisinos.br/593338" TargetMode="External"/><Relationship Id="rId19" Type="http://schemas.openxmlformats.org/officeDocument/2006/relationships/hyperlink" Target="https://www.ihu.unisinos.br/categorias/607042-lutero-heranca-e-historia-entrevista-com-franco-buzzi" TargetMode="External"/><Relationship Id="rId31" Type="http://schemas.openxmlformats.org/officeDocument/2006/relationships/hyperlink" Target="https://www.ihu.unisinos.br/categorias/643656-papa-cita-o-resistente-evangelico-ao-regime-nazista-bonhoeffer" TargetMode="External"/><Relationship Id="rId44" Type="http://schemas.openxmlformats.org/officeDocument/2006/relationships/hyperlink" Target="https://ihu.unisinos.br/categorias/170-noticias-2014/550462-bonhoeffer-na-oracao-inter-religiosa-desta-semana" TargetMode="External"/><Relationship Id="rId4" Type="http://schemas.openxmlformats.org/officeDocument/2006/relationships/webSettings" Target="webSettings.xml"/><Relationship Id="rId9" Type="http://schemas.openxmlformats.org/officeDocument/2006/relationships/hyperlink" Target="https://www.ihu.unisinos.br/categorias/608255-dietrich-bonhoeffer-martir-do-nosso-tempo" TargetMode="External"/><Relationship Id="rId14" Type="http://schemas.openxmlformats.org/officeDocument/2006/relationships/hyperlink" Target="https://ihu.unisinos.br/sobre-o-ihu/159-noticias/entrevistas/627724-o-misterio-pascal-segundo-bonhoeffer-participar-corajosamente-do-sofrimento-de-deus-na-vida-mundana-e-servir-em-amor-por-graca-entrevista-especial-com-wilhelm-sell" TargetMode="External"/><Relationship Id="rId22" Type="http://schemas.openxmlformats.org/officeDocument/2006/relationships/hyperlink" Target="https://www.ihu.unisinos.br/categorias/641739-o-deus-de-trump" TargetMode="External"/><Relationship Id="rId27" Type="http://schemas.openxmlformats.org/officeDocument/2006/relationships/image" Target="media/image3.gif"/><Relationship Id="rId30" Type="http://schemas.openxmlformats.org/officeDocument/2006/relationships/hyperlink" Target="https://www.ihu.unisinos.br/618771" TargetMode="External"/><Relationship Id="rId35" Type="http://schemas.openxmlformats.org/officeDocument/2006/relationships/hyperlink" Target="https://www.ihu.unisinos.br/categorias/648919-tres-anos-de-carnificina-na-ucrania-uma-media-de-mil-mortos-e-feridos-por-dia" TargetMode="External"/><Relationship Id="rId43" Type="http://schemas.openxmlformats.org/officeDocument/2006/relationships/hyperlink" Target="https://www.ihu.unisinos.br/categorias/43-oracoes-inter-religiosas-ilustradas/592545-quem-sou-eu-dietrich-bonhoeffer-na-oracao-inter-religiosa-desta-semana" TargetMode="External"/><Relationship Id="rId8" Type="http://schemas.openxmlformats.org/officeDocument/2006/relationships/hyperlink" Target="https://www.ihu.unisinos.br/publicacoes/78-noticias/649117-deus-patria-e-poder-o-nacionalismo-cristao-busca-conquistar-os-estados-unidos-artigo-de-antonela-marty" TargetMode="External"/><Relationship Id="rId3" Type="http://schemas.openxmlformats.org/officeDocument/2006/relationships/settings" Target="settings.xml"/><Relationship Id="rId12" Type="http://schemas.openxmlformats.org/officeDocument/2006/relationships/hyperlink" Target="https://www.ihu.unisinos.br/sobre-o-ihu/78-noticias/566967-francisco-o-evangelho-deve-ser-anunciado-com-humildade-nao-com-poder" TargetMode="External"/><Relationship Id="rId17" Type="http://schemas.openxmlformats.org/officeDocument/2006/relationships/hyperlink" Target="https://www.ihu.unisinos.br/noticias/521222-e-vos-quem-dizeis-que-eu-sou" TargetMode="External"/><Relationship Id="rId25" Type="http://schemas.openxmlformats.org/officeDocument/2006/relationships/hyperlink" Target="https://www.ihu.unisinos.br/650161-de-deus-a-trump-por-que-os-estados-unidos-nao-consideram-mais-o-vaticano-um-aliado-entrevista-com-massimo-faggioli" TargetMode="External"/><Relationship Id="rId33" Type="http://schemas.openxmlformats.org/officeDocument/2006/relationships/hyperlink" Target="https://www.ihu.unisinos.br/categorias/637418-a-tragedia-de-gaza-e-isto-um-genocidio" TargetMode="External"/><Relationship Id="rId38" Type="http://schemas.openxmlformats.org/officeDocument/2006/relationships/hyperlink" Target="https://www.ihu.unisinos.br/categorias/642942-guerra-no-sudao-por-que-tanta-indiferenca" TargetMode="External"/><Relationship Id="rId46" Type="http://schemas.openxmlformats.org/officeDocument/2006/relationships/fontTable" Target="fontTable.xml"/><Relationship Id="rId20" Type="http://schemas.openxmlformats.org/officeDocument/2006/relationships/hyperlink" Target="https://www.ihu.unisinos.br/644692-a-curiosa-influencia-dos-fundamentalistas-catolicos-nas-eleicoes-presidenciais-americanas-artigo-de-benoit-gautier-e-ludivine-gilli" TargetMode="External"/><Relationship Id="rId41" Type="http://schemas.openxmlformats.org/officeDocument/2006/relationships/hyperlink" Target="https://www.ihu.unisinos.br/650218-bingener-sobre-mianmar-as-pessoas-achavam-que-as-coisas-nao-poderiam-piora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4154</Words>
  <Characters>22850</Characters>
  <Application>Microsoft Office Word</Application>
  <DocSecurity>0</DocSecurity>
  <Lines>190</Lines>
  <Paragraphs>53</Paragraphs>
  <ScaleCrop>false</ScaleCrop>
  <Company/>
  <LinksUpToDate>false</LinksUpToDate>
  <CharactersWithSpaces>26951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2025-04-10T11:20:00Z</dcterms:created>
  <dcterms:modified xsi:type="dcterms:W3CDTF">2025-04-10T11:25:00Z</dcterms:modified>
</cp:coreProperties>
</file>