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98E6" w14:textId="6007AAD5" w:rsidR="00926044" w:rsidRDefault="002A3D79">
      <w:r w:rsidRPr="002A3D79">
        <w:drawing>
          <wp:inline distT="0" distB="0" distL="0" distR="0" wp14:anchorId="2131A471" wp14:editId="65C84CBC">
            <wp:extent cx="5400040" cy="4124325"/>
            <wp:effectExtent l="0" t="0" r="0" b="9525"/>
            <wp:docPr id="1028860864" name="Imagen 1" descr="Una captura de pantalla de un celular de un mensaje con una fot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860864" name="Imagen 1" descr="Una captura de pantalla de un celular de un mensaje con una foto de una person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A4AD6" w14:textId="4AFDF514" w:rsidR="002A3D79" w:rsidRDefault="002A3D79">
      <w:r>
        <w:t>Link para conexión:</w:t>
      </w:r>
    </w:p>
    <w:p w14:paraId="71752FC2" w14:textId="64C7BD11" w:rsidR="002A3D79" w:rsidRDefault="002A3D79">
      <w:hyperlink r:id="rId5" w:history="1">
        <w:r w:rsidRPr="00FE3765">
          <w:rPr>
            <w:rStyle w:val="Hipervnculo"/>
          </w:rPr>
          <w:t>https://uca.edu.sv/maestria-en-teologia-latinoamericana/RutilioVive/amigas-de-un-santo/</w:t>
        </w:r>
      </w:hyperlink>
    </w:p>
    <w:p w14:paraId="2A282423" w14:textId="77777777" w:rsidR="002A3D79" w:rsidRDefault="002A3D79"/>
    <w:sectPr w:rsidR="002A3D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79"/>
    <w:rsid w:val="002A3D79"/>
    <w:rsid w:val="005134F8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7E4C"/>
  <w15:chartTrackingRefBased/>
  <w15:docId w15:val="{E803B052-29E5-4E7E-8480-C2ADEAD2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3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3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3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3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3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3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3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3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3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3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3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3D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3D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3D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3D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3D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3D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3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3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3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3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3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3D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3D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3D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3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3D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3D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A3D7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A3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a.edu.sv/maestria-en-teologia-latinoamericana/RutilioVive/amigas-de-un-santo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2025-03-24T13:11:00Z</dcterms:created>
  <dcterms:modified xsi:type="dcterms:W3CDTF">2025-03-24T13:12:00Z</dcterms:modified>
</cp:coreProperties>
</file>