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B37709" w14:textId="77777777" w:rsidR="00E16799" w:rsidRDefault="00E16799" w:rsidP="00E16799">
      <w:pPr>
        <w:pStyle w:val="NormalWeb"/>
      </w:pPr>
      <w:r>
        <w:rPr>
          <w:noProof/>
        </w:rPr>
        <w:drawing>
          <wp:inline distT="0" distB="0" distL="0" distR="0" wp14:anchorId="0CCE45E6" wp14:editId="605C36A2">
            <wp:extent cx="1583709" cy="1504950"/>
            <wp:effectExtent l="0" t="0" r="0" b="0"/>
            <wp:docPr id="1" name="Imagen 1" descr="C:\Users\Adm\Desktop\Nuevo LOGO IMW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Desktop\Nuevo LOGO IMWC.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4443" cy="1543659"/>
                    </a:xfrm>
                    <a:prstGeom prst="rect">
                      <a:avLst/>
                    </a:prstGeom>
                    <a:noFill/>
                    <a:ln>
                      <a:noFill/>
                    </a:ln>
                  </pic:spPr>
                </pic:pic>
              </a:graphicData>
            </a:graphic>
          </wp:inline>
        </w:drawing>
      </w:r>
    </w:p>
    <w:p w14:paraId="63EA754D" w14:textId="77777777" w:rsidR="00851F42" w:rsidRPr="00C057E3" w:rsidRDefault="00C057E3" w:rsidP="00C057E3">
      <w:pPr>
        <w:pStyle w:val="NormalWeb"/>
        <w:rPr>
          <w:color w:val="000000" w:themeColor="text1"/>
          <w:sz w:val="20"/>
          <w:szCs w:val="20"/>
          <w:lang w:val="es-ES"/>
        </w:rPr>
      </w:pPr>
      <w:r w:rsidRPr="00C057E3">
        <w:rPr>
          <w:color w:val="000000" w:themeColor="text1"/>
          <w:sz w:val="20"/>
          <w:szCs w:val="20"/>
          <w:lang w:val="es-ES"/>
        </w:rPr>
        <w:t>Cédula Jurídica 3-002-133432</w:t>
      </w:r>
    </w:p>
    <w:p w14:paraId="34A2ED6E" w14:textId="77777777" w:rsidR="00C46465" w:rsidRDefault="00C46465" w:rsidP="00C46465">
      <w:pPr>
        <w:pStyle w:val="NormalWeb"/>
        <w:jc w:val="center"/>
        <w:rPr>
          <w:b/>
          <w:color w:val="FF0000"/>
          <w:lang w:val="es-ES"/>
        </w:rPr>
      </w:pPr>
      <w:r>
        <w:rPr>
          <w:b/>
          <w:color w:val="FF0000"/>
          <w:lang w:val="es-ES"/>
        </w:rPr>
        <w:t>Educación y otros derechos para Transformar y Liberar</w:t>
      </w:r>
    </w:p>
    <w:p w14:paraId="697B625C" w14:textId="77777777" w:rsidR="00C46465" w:rsidRDefault="00C46465" w:rsidP="00C46465">
      <w:pPr>
        <w:pStyle w:val="NormalWeb"/>
        <w:spacing w:before="0" w:beforeAutospacing="0" w:after="0" w:afterAutospacing="0"/>
        <w:jc w:val="right"/>
        <w:rPr>
          <w:i/>
          <w:color w:val="000000" w:themeColor="text1"/>
          <w:lang w:val="es-ES"/>
        </w:rPr>
      </w:pPr>
      <w:r>
        <w:rPr>
          <w:i/>
          <w:color w:val="000000" w:themeColor="text1"/>
          <w:lang w:val="es-ES"/>
        </w:rPr>
        <w:t>Acumula verdad y sabiduría,</w:t>
      </w:r>
    </w:p>
    <w:p w14:paraId="3D79559D" w14:textId="77777777" w:rsidR="00C46465" w:rsidRDefault="00C46465" w:rsidP="00C46465">
      <w:pPr>
        <w:pStyle w:val="NormalWeb"/>
        <w:spacing w:before="0" w:beforeAutospacing="0" w:after="0" w:afterAutospacing="0"/>
        <w:jc w:val="right"/>
        <w:rPr>
          <w:i/>
          <w:color w:val="000000" w:themeColor="text1"/>
          <w:lang w:val="es-ES"/>
        </w:rPr>
      </w:pPr>
      <w:r>
        <w:rPr>
          <w:i/>
          <w:color w:val="000000" w:themeColor="text1"/>
          <w:lang w:val="es-ES"/>
        </w:rPr>
        <w:t xml:space="preserve"> disciplina y entendimiento, </w:t>
      </w:r>
    </w:p>
    <w:p w14:paraId="72D63AFA" w14:textId="77777777" w:rsidR="00C46465" w:rsidRDefault="00C46465" w:rsidP="00C46465">
      <w:pPr>
        <w:pStyle w:val="NormalWeb"/>
        <w:spacing w:before="0" w:beforeAutospacing="0" w:after="0" w:afterAutospacing="0"/>
        <w:jc w:val="right"/>
        <w:rPr>
          <w:i/>
          <w:color w:val="000000" w:themeColor="text1"/>
          <w:lang w:val="es-ES"/>
        </w:rPr>
      </w:pPr>
      <w:r>
        <w:rPr>
          <w:i/>
          <w:color w:val="000000" w:themeColor="text1"/>
          <w:lang w:val="es-ES"/>
        </w:rPr>
        <w:t>¡y no los cambies por nada!</w:t>
      </w:r>
    </w:p>
    <w:p w14:paraId="1FA18BF2" w14:textId="77777777" w:rsidR="00C46465" w:rsidRDefault="00C46465" w:rsidP="00C46465">
      <w:pPr>
        <w:pStyle w:val="NormalWeb"/>
        <w:spacing w:before="0" w:beforeAutospacing="0" w:after="0" w:afterAutospacing="0"/>
        <w:jc w:val="right"/>
        <w:rPr>
          <w:color w:val="000000" w:themeColor="text1"/>
          <w:sz w:val="22"/>
          <w:szCs w:val="22"/>
          <w:lang w:val="es-ES"/>
        </w:rPr>
      </w:pPr>
      <w:r>
        <w:rPr>
          <w:color w:val="000000" w:themeColor="text1"/>
          <w:sz w:val="22"/>
          <w:szCs w:val="22"/>
          <w:lang w:val="es-ES"/>
        </w:rPr>
        <w:t>Proverbios. 23:23 TLA</w:t>
      </w:r>
    </w:p>
    <w:p w14:paraId="138297F6" w14:textId="77777777" w:rsidR="00C46465" w:rsidRDefault="00C46465" w:rsidP="00C46465">
      <w:pPr>
        <w:pStyle w:val="NormalWeb"/>
        <w:spacing w:before="0" w:beforeAutospacing="0" w:after="0" w:afterAutospacing="0"/>
        <w:jc w:val="right"/>
        <w:rPr>
          <w:rFonts w:asciiTheme="minorHAnsi" w:hAnsiTheme="minorHAnsi" w:cstheme="minorHAnsi"/>
          <w:color w:val="000000" w:themeColor="text1"/>
          <w:sz w:val="22"/>
          <w:szCs w:val="22"/>
          <w:lang w:val="es-ES"/>
        </w:rPr>
      </w:pPr>
    </w:p>
    <w:p w14:paraId="140C7211" w14:textId="77777777" w:rsidR="00C46465" w:rsidRDefault="00C46465" w:rsidP="00C46465">
      <w:pPr>
        <w:pStyle w:val="NormalWeb"/>
        <w:spacing w:before="0" w:beforeAutospacing="0" w:after="0" w:afterAutospacing="0" w:line="276" w:lineRule="auto"/>
        <w:jc w:val="both"/>
        <w:rPr>
          <w:color w:val="000000" w:themeColor="text1"/>
          <w:lang w:val="es-ES"/>
        </w:rPr>
      </w:pPr>
    </w:p>
    <w:p w14:paraId="3C80A468"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 xml:space="preserve">Las agrupaciones sociales que defienden las pocas instituciones que quedan del Estado de Bienestar en Costa Rica (sindicatos, cooperativas, organizaciones barriales, entre otras), llaman a una movilización el próximo 28 de agosto 2024. La Iglesia Metodista Wesleyana Costarricense IMWC, fiel a su compromiso con la justicia y el bienestar de los pueblos, desea también alzar su voz juntamente con la población costarricense, en este momento en que se vulnerabiliza. </w:t>
      </w:r>
    </w:p>
    <w:p w14:paraId="2E300665" w14:textId="77777777" w:rsidR="00C46465" w:rsidRDefault="00C46465" w:rsidP="00C46465">
      <w:pPr>
        <w:pStyle w:val="NormalWeb"/>
        <w:spacing w:before="0" w:beforeAutospacing="0" w:after="0" w:afterAutospacing="0" w:line="276" w:lineRule="auto"/>
        <w:jc w:val="both"/>
        <w:rPr>
          <w:color w:val="000000" w:themeColor="text1"/>
          <w:lang w:val="es-ES"/>
        </w:rPr>
      </w:pPr>
    </w:p>
    <w:p w14:paraId="037217A7"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 xml:space="preserve">Reconocemos a la luz de los signos de los tiempos, que las actuales políticas neoliberales (cuyos pilares básicos incluyen la privatización de la energía eléctrica, la banca nacionalizada, la educación pública, la seguridad social; la reducción o la supresión de reglamentos específicos gubernamentales que pesan sobre los agentes económicos, incluyendo la eliminación de regulaciones que impidan al sector privado competir con un monopolio público, implementadas por el gobierno de turno, van en detrimento de los sectores más desfavorecidos de la nación costarricense. </w:t>
      </w:r>
    </w:p>
    <w:p w14:paraId="4B0215AB" w14:textId="77777777" w:rsidR="00C46465" w:rsidRDefault="00C46465" w:rsidP="00C46465">
      <w:pPr>
        <w:pStyle w:val="NormalWeb"/>
        <w:spacing w:before="0" w:beforeAutospacing="0" w:after="0" w:afterAutospacing="0" w:line="276" w:lineRule="auto"/>
        <w:jc w:val="both"/>
        <w:rPr>
          <w:color w:val="000000" w:themeColor="text1"/>
          <w:lang w:val="es-ES"/>
        </w:rPr>
      </w:pPr>
    </w:p>
    <w:p w14:paraId="2A061D36" w14:textId="77777777" w:rsidR="00C46465" w:rsidRDefault="00C46465" w:rsidP="00C46465">
      <w:pPr>
        <w:spacing w:line="276" w:lineRule="auto"/>
        <w:jc w:val="both"/>
        <w:rPr>
          <w:rFonts w:ascii="Times New Roman" w:eastAsia="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Además de la demanda principal de la marcha, como lo es mejorar la calidad de la educación pública en todos sus niveles, así como el </w:t>
      </w:r>
      <w:r>
        <w:rPr>
          <w:rFonts w:ascii="Times New Roman" w:eastAsia="Times New Roman" w:hAnsi="Times New Roman" w:cs="Times New Roman"/>
          <w:color w:val="000000" w:themeColor="text1"/>
          <w:sz w:val="24"/>
          <w:szCs w:val="24"/>
          <w:lang w:val="es-ES"/>
        </w:rPr>
        <w:t xml:space="preserve">respeto constitucional del 8% del PIB para la educación. </w:t>
      </w:r>
      <w:r>
        <w:rPr>
          <w:rFonts w:ascii="Times New Roman" w:hAnsi="Times New Roman" w:cs="Times New Roman"/>
          <w:color w:val="000000" w:themeColor="text1"/>
          <w:sz w:val="24"/>
          <w:szCs w:val="24"/>
          <w:lang w:val="es-ES"/>
        </w:rPr>
        <w:t xml:space="preserve">Se aboga por: la crisis ocasionada por los políticos de turno en los servicios de salud, ejemplificada por las listas de espera; la apertura del modelo eléctrico nacional pretendiendo trasladar el DOCSE (centro neurálgico de la electricidad costarricense) al MINAE bajo la dirección del Ministro directamente (político de turno),  a fin sustituir el modelo solidario por un mercado de subastas al “mejor postor”,  la venta de activos del Estado como el BCR, el abandono estatal del sector agroalimentario, la crisis de abastecimiento de agua potable, la violencia e inseguridad ciudadana, la crisis ambiental, la corrupción en los sistemas cooperativo de ahorro y préstamo, los recortes a programas sociales esenciales, la reducción de fondos para cultura y juventud, la censura a medios de comunicación y activistas sociales desde casa presidencial, que se refleja en la transgresión a los derechos </w:t>
      </w:r>
      <w:r>
        <w:rPr>
          <w:rFonts w:ascii="Times New Roman" w:hAnsi="Times New Roman" w:cs="Times New Roman"/>
          <w:color w:val="000000" w:themeColor="text1"/>
          <w:sz w:val="24"/>
          <w:szCs w:val="24"/>
          <w:lang w:val="es-ES"/>
        </w:rPr>
        <w:lastRenderedPageBreak/>
        <w:t>humanos, sociales y laborales en todo el país, la desigualdad, así como el rechazo a los recortes presupuestarios irresponsables e irracionales.</w:t>
      </w:r>
    </w:p>
    <w:p w14:paraId="479B5D29"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 xml:space="preserve">Toda esta crisis, la crisis educativa y del sistema de bienestar social en Costa Rica, reiteramos, agravan el deterioro de la política social de solidaridad, dirigida a los grupos más vulnerables de nuestra sociedad. </w:t>
      </w:r>
    </w:p>
    <w:p w14:paraId="2E51BEBE" w14:textId="77777777" w:rsidR="00C46465" w:rsidRDefault="00C46465" w:rsidP="00C46465">
      <w:pPr>
        <w:pStyle w:val="NormalWeb"/>
        <w:spacing w:before="0" w:beforeAutospacing="0" w:after="0" w:afterAutospacing="0" w:line="276" w:lineRule="auto"/>
        <w:jc w:val="both"/>
        <w:rPr>
          <w:color w:val="000000" w:themeColor="text1"/>
          <w:lang w:val="es-ES"/>
        </w:rPr>
      </w:pPr>
    </w:p>
    <w:p w14:paraId="110F587E"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 xml:space="preserve">En este sentido, desde la IMWC, impulsamos una educación que eduque críticamente al ser humano y transforme a la sociedad. La pedagogía y la educación del maestro Jesús de Palestina, como lo sugieren las reflexiones del educador brasileño Paulo Freire, contienen esta carga transformadora, cuando señala: </w:t>
      </w:r>
    </w:p>
    <w:p w14:paraId="14C2889B" w14:textId="77777777" w:rsidR="00C46465" w:rsidRDefault="00C46465" w:rsidP="00C46465">
      <w:pPr>
        <w:pStyle w:val="NormalWeb"/>
        <w:spacing w:before="0" w:beforeAutospacing="0" w:after="0" w:afterAutospacing="0" w:line="276" w:lineRule="auto"/>
        <w:jc w:val="both"/>
        <w:rPr>
          <w:color w:val="000000" w:themeColor="text1"/>
          <w:lang w:val="es-ES"/>
        </w:rPr>
      </w:pPr>
    </w:p>
    <w:p w14:paraId="05FF69F2" w14:textId="77777777" w:rsidR="00C46465" w:rsidRDefault="00C46465" w:rsidP="00C46465">
      <w:pPr>
        <w:pStyle w:val="NormalWeb"/>
        <w:spacing w:before="0" w:beforeAutospacing="0" w:after="0" w:afterAutospacing="0" w:line="276" w:lineRule="auto"/>
        <w:ind w:left="720"/>
        <w:jc w:val="both"/>
        <w:rPr>
          <w:i/>
          <w:color w:val="000000" w:themeColor="text1"/>
          <w:lang w:val="es-ES"/>
        </w:rPr>
      </w:pPr>
      <w:r>
        <w:rPr>
          <w:color w:val="000000" w:themeColor="text1"/>
          <w:lang w:val="es-ES"/>
        </w:rPr>
        <w:t>"</w:t>
      </w:r>
      <w:r>
        <w:rPr>
          <w:i/>
          <w:color w:val="000000" w:themeColor="text1"/>
          <w:lang w:val="es-ES"/>
        </w:rPr>
        <w:t xml:space="preserve">Suelo decir que, independientemente de la posición cristiana en la que siempre traté de estar, Cristo será para mí, como lo es, un ejemplo de pedagogo... La enseñanza de Cristo no era ni podría ser lo de quien, como muchos de nosotros, juzgándose poseedor de una verdad, buscaba imponerla o simplemente transferirla. (…) Su pedagogía era la del testimonio de una Presencia que contradecía, que denunciaba y anunciaba. (…)”. De ahí la invitación que Cristo nos hizo y porque nos hizo, sigue haciéndonos – el de conocer la verdad de su mensaje en la práctica de sus más mínimos pormenores. </w:t>
      </w:r>
    </w:p>
    <w:p w14:paraId="32900EE7" w14:textId="77777777" w:rsidR="00C46465" w:rsidRDefault="00C46465" w:rsidP="00C46465">
      <w:pPr>
        <w:pStyle w:val="NormalWeb"/>
        <w:spacing w:before="0" w:beforeAutospacing="0" w:after="0" w:afterAutospacing="0" w:line="276" w:lineRule="auto"/>
        <w:jc w:val="both"/>
        <w:rPr>
          <w:color w:val="000000" w:themeColor="text1"/>
          <w:lang w:val="es-ES"/>
        </w:rPr>
      </w:pPr>
    </w:p>
    <w:p w14:paraId="5B989147"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Evidentemente, si hacemos un estudio de Jesús</w:t>
      </w:r>
      <w:r w:rsidR="00AD221C">
        <w:rPr>
          <w:color w:val="000000" w:themeColor="text1"/>
          <w:lang w:val="es-ES"/>
        </w:rPr>
        <w:t xml:space="preserve"> maestro de Palestina</w:t>
      </w:r>
      <w:r>
        <w:rPr>
          <w:color w:val="000000" w:themeColor="text1"/>
          <w:lang w:val="es-ES"/>
        </w:rPr>
        <w:t xml:space="preserve">, sus actos, acciones, su opción, se evidencia una valoración del ser humano, un rescate de su dignidad, un principio de igualdad y respeto, unos principios de convivencia social, en fin, se plantea elementos educativos, reunidos en un estilo de vida (que es el Evangelio como Buena Noticia), por el camino del bien, garantizando en forma personal y social, la construcción de un tejido social sano, donde reina la concordia, la solidaridad y el amor. </w:t>
      </w:r>
    </w:p>
    <w:p w14:paraId="070A3713" w14:textId="77777777" w:rsidR="00C46465" w:rsidRDefault="00C46465" w:rsidP="00C46465">
      <w:pPr>
        <w:pStyle w:val="NormalWeb"/>
        <w:spacing w:before="0" w:beforeAutospacing="0" w:after="0" w:afterAutospacing="0" w:line="276" w:lineRule="auto"/>
        <w:jc w:val="both"/>
        <w:rPr>
          <w:color w:val="000000" w:themeColor="text1"/>
          <w:lang w:val="es-ES"/>
        </w:rPr>
      </w:pPr>
    </w:p>
    <w:p w14:paraId="2DEF850F"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Es obvio, que, en esta propuesta liberadora de Jesús</w:t>
      </w:r>
      <w:r w:rsidR="00AD221C">
        <w:rPr>
          <w:color w:val="000000" w:themeColor="text1"/>
          <w:lang w:val="es-ES"/>
        </w:rPr>
        <w:t xml:space="preserve"> maestro de Palestina</w:t>
      </w:r>
      <w:r>
        <w:rPr>
          <w:color w:val="000000" w:themeColor="text1"/>
          <w:lang w:val="es-ES"/>
        </w:rPr>
        <w:t xml:space="preserve">, están ausentes las políticas neoliberales, sin embargo, nos enseñó que la vía no es ni la servidumbre, ni el neo-feudalismo, apoyados en un sistema claramente represivo militar e ideológico, ni el irrespeto y explotación del ser humano en toda su diversidad etaria, de género y demás, ni la explotación y eliminación de los otros seres vivos constatados en todo el entorno eco ambiental.  </w:t>
      </w:r>
    </w:p>
    <w:p w14:paraId="58D049EB" w14:textId="77777777" w:rsidR="00C46465" w:rsidRDefault="00C46465" w:rsidP="00C46465">
      <w:pPr>
        <w:pStyle w:val="NormalWeb"/>
        <w:spacing w:before="0" w:beforeAutospacing="0" w:after="0" w:afterAutospacing="0" w:line="276" w:lineRule="auto"/>
        <w:jc w:val="both"/>
        <w:rPr>
          <w:color w:val="000000" w:themeColor="text1"/>
          <w:lang w:val="es-ES"/>
        </w:rPr>
      </w:pPr>
    </w:p>
    <w:p w14:paraId="49B0A26C"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En este sentido, creemos justas las luchas de los pueblos, el manifestarse públicamente en protección de sus derechos fundamentales, y a defender una vida en sociedad al estilo de</w:t>
      </w:r>
      <w:r w:rsidR="00AD221C">
        <w:rPr>
          <w:color w:val="000000" w:themeColor="text1"/>
          <w:lang w:val="es-ES"/>
        </w:rPr>
        <w:t>l</w:t>
      </w:r>
      <w:r>
        <w:rPr>
          <w:color w:val="000000" w:themeColor="text1"/>
          <w:lang w:val="es-ES"/>
        </w:rPr>
        <w:t xml:space="preserve"> Jesús </w:t>
      </w:r>
      <w:r w:rsidR="00AD221C">
        <w:rPr>
          <w:color w:val="000000" w:themeColor="text1"/>
          <w:lang w:val="es-ES"/>
        </w:rPr>
        <w:t xml:space="preserve">educador </w:t>
      </w:r>
      <w:r>
        <w:rPr>
          <w:color w:val="000000" w:themeColor="text1"/>
          <w:lang w:val="es-ES"/>
        </w:rPr>
        <w:t xml:space="preserve">de Palestina. </w:t>
      </w:r>
    </w:p>
    <w:p w14:paraId="1853F236" w14:textId="77777777" w:rsidR="00C46465" w:rsidRDefault="00C46465" w:rsidP="00C46465">
      <w:pPr>
        <w:pStyle w:val="NormalWeb"/>
        <w:spacing w:before="0" w:beforeAutospacing="0" w:after="0" w:afterAutospacing="0" w:line="276" w:lineRule="auto"/>
        <w:jc w:val="both"/>
        <w:rPr>
          <w:color w:val="000000" w:themeColor="text1"/>
          <w:lang w:val="es-ES"/>
        </w:rPr>
      </w:pPr>
    </w:p>
    <w:p w14:paraId="677FC773" w14:textId="77777777" w:rsidR="00C46465" w:rsidRDefault="00C46465" w:rsidP="00C46465">
      <w:pPr>
        <w:pStyle w:val="NormalWeb"/>
        <w:spacing w:before="0" w:beforeAutospacing="0" w:after="0" w:afterAutospacing="0" w:line="276" w:lineRule="auto"/>
        <w:jc w:val="both"/>
        <w:rPr>
          <w:color w:val="000000" w:themeColor="text1"/>
          <w:lang w:val="es-ES"/>
        </w:rPr>
      </w:pPr>
      <w:r>
        <w:rPr>
          <w:color w:val="000000" w:themeColor="text1"/>
          <w:lang w:val="es-ES"/>
        </w:rPr>
        <w:t xml:space="preserve">Creemos justa y válida la movilización del pueblo costarricense, por lo que lo acompañamos en esta iniciativa buscando rescatar, su más mínima condición humana, expresada en una educación pública digna y sistemas de servicios solidarios mínimos (agua potable, luz eléctrica, vivienda, comunicaciones limpias, salud pública) sin mediación politiquera sino salvaguardados constitucionalmente.  </w:t>
      </w:r>
    </w:p>
    <w:p w14:paraId="2C136BB5" w14:textId="77777777" w:rsidR="00C46465" w:rsidRDefault="00C46465" w:rsidP="00F922B2">
      <w:pPr>
        <w:pStyle w:val="NormalWeb"/>
        <w:spacing w:before="0" w:beforeAutospacing="0" w:after="0" w:afterAutospacing="0" w:line="276" w:lineRule="auto"/>
        <w:jc w:val="right"/>
        <w:rPr>
          <w:i/>
          <w:color w:val="000000" w:themeColor="text1"/>
          <w:lang w:val="es-ES"/>
        </w:rPr>
      </w:pPr>
      <w:r>
        <w:rPr>
          <w:i/>
          <w:color w:val="000000" w:themeColor="text1"/>
          <w:lang w:val="es-ES"/>
        </w:rPr>
        <w:t xml:space="preserve">Jesús les dijo a los judíos que habían creído en él: </w:t>
      </w:r>
    </w:p>
    <w:p w14:paraId="0017CBEF" w14:textId="77777777" w:rsidR="00C46465" w:rsidRDefault="00C46465" w:rsidP="00C46465">
      <w:pPr>
        <w:pStyle w:val="NormalWeb"/>
        <w:spacing w:before="0" w:beforeAutospacing="0" w:after="0" w:afterAutospacing="0" w:line="276" w:lineRule="auto"/>
        <w:jc w:val="right"/>
        <w:rPr>
          <w:i/>
          <w:color w:val="000000" w:themeColor="text1"/>
          <w:lang w:val="es-ES"/>
        </w:rPr>
      </w:pPr>
      <w:r>
        <w:rPr>
          <w:i/>
          <w:color w:val="000000" w:themeColor="text1"/>
          <w:lang w:val="es-ES"/>
        </w:rPr>
        <w:t xml:space="preserve">Si ustedes obedecen mis enseñanzas, </w:t>
      </w:r>
    </w:p>
    <w:p w14:paraId="2BF746C0" w14:textId="77777777" w:rsidR="00C46465" w:rsidRDefault="00C46465" w:rsidP="00C46465">
      <w:pPr>
        <w:pStyle w:val="NormalWeb"/>
        <w:spacing w:before="0" w:beforeAutospacing="0" w:after="0" w:afterAutospacing="0" w:line="276" w:lineRule="auto"/>
        <w:jc w:val="right"/>
        <w:rPr>
          <w:i/>
          <w:color w:val="000000" w:themeColor="text1"/>
          <w:lang w:val="es-ES"/>
        </w:rPr>
      </w:pPr>
      <w:r>
        <w:rPr>
          <w:i/>
          <w:color w:val="000000" w:themeColor="text1"/>
          <w:lang w:val="es-ES"/>
        </w:rPr>
        <w:t xml:space="preserve">serán verdaderamente mis discípulos; </w:t>
      </w:r>
    </w:p>
    <w:p w14:paraId="4861ECB2" w14:textId="77777777" w:rsidR="00C46465" w:rsidRDefault="00C46465" w:rsidP="00C46465">
      <w:pPr>
        <w:pStyle w:val="NormalWeb"/>
        <w:spacing w:before="0" w:beforeAutospacing="0" w:after="0" w:afterAutospacing="0" w:line="276" w:lineRule="auto"/>
        <w:jc w:val="right"/>
        <w:rPr>
          <w:color w:val="000000" w:themeColor="text1"/>
          <w:lang w:val="es-ES"/>
        </w:rPr>
      </w:pPr>
      <w:r>
        <w:rPr>
          <w:i/>
          <w:color w:val="000000" w:themeColor="text1"/>
          <w:lang w:val="es-ES"/>
        </w:rPr>
        <w:t>y conocerán la verdad, y la verdad los hará libres</w:t>
      </w:r>
      <w:r>
        <w:rPr>
          <w:i/>
          <w:color w:val="000000" w:themeColor="text1"/>
          <w:sz w:val="22"/>
          <w:szCs w:val="22"/>
          <w:lang w:val="es-ES"/>
        </w:rPr>
        <w:t>.</w:t>
      </w:r>
      <w:r>
        <w:rPr>
          <w:color w:val="000000" w:themeColor="text1"/>
          <w:lang w:val="es-ES"/>
        </w:rPr>
        <w:t xml:space="preserve">  </w:t>
      </w:r>
    </w:p>
    <w:p w14:paraId="6FC251F0" w14:textId="77777777" w:rsidR="00C46465" w:rsidRDefault="00C46465" w:rsidP="00C46465">
      <w:pPr>
        <w:jc w:val="right"/>
      </w:pPr>
      <w:r>
        <w:rPr>
          <w:rFonts w:ascii="Times New Roman" w:hAnsi="Times New Roman" w:cs="Times New Roman"/>
          <w:color w:val="000000" w:themeColor="text1"/>
          <w:lang w:val="es-ES"/>
        </w:rPr>
        <w:t>Juan. 8:31-32 TLA</w:t>
      </w:r>
      <w:r w:rsidR="007C060C">
        <w:rPr>
          <w:rFonts w:ascii="Times New Roman" w:hAnsi="Times New Roman" w:cs="Times New Roman"/>
          <w:color w:val="000000" w:themeColor="text1"/>
          <w:lang w:val="es-ES"/>
        </w:rPr>
        <w:t xml:space="preserve"> </w:t>
      </w:r>
    </w:p>
    <w:sectPr w:rsidR="00C46465"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799"/>
    <w:rsid w:val="0001621F"/>
    <w:rsid w:val="001642AA"/>
    <w:rsid w:val="00187A60"/>
    <w:rsid w:val="004271EA"/>
    <w:rsid w:val="004A0E70"/>
    <w:rsid w:val="00663274"/>
    <w:rsid w:val="00695E83"/>
    <w:rsid w:val="007C060C"/>
    <w:rsid w:val="00851F42"/>
    <w:rsid w:val="008D3A57"/>
    <w:rsid w:val="00941D8F"/>
    <w:rsid w:val="00AD221C"/>
    <w:rsid w:val="00AE78B6"/>
    <w:rsid w:val="00B934D3"/>
    <w:rsid w:val="00C057E3"/>
    <w:rsid w:val="00C11B0B"/>
    <w:rsid w:val="00C46465"/>
    <w:rsid w:val="00C6601C"/>
    <w:rsid w:val="00CD031D"/>
    <w:rsid w:val="00E16799"/>
    <w:rsid w:val="00EB03DE"/>
    <w:rsid w:val="00EB61F0"/>
    <w:rsid w:val="00F922B2"/>
    <w:rsid w:val="00FB0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21929"/>
  <w15:chartTrackingRefBased/>
  <w15:docId w15:val="{EE8D44B2-C3C1-49DC-87A5-FA37339C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167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792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157B1-F510-42C0-877E-005069002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4554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2024-08-27T14:43:00Z</dcterms:created>
  <dcterms:modified xsi:type="dcterms:W3CDTF">2024-08-27T14:43:00Z</dcterms:modified>
</cp:coreProperties>
</file>