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5883B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</w:rPr>
      </w:pPr>
    </w:p>
    <w:p w14:paraId="1B333687" w14:textId="77777777" w:rsidR="00516D9F" w:rsidRPr="00516D9F" w:rsidRDefault="00516D9F" w:rsidP="00516D9F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40"/>
          <w:szCs w:val="40"/>
          <w:lang w:val="pt-PT" w:eastAsia="es-UY"/>
          <w14:ligatures w14:val="none"/>
        </w:rPr>
      </w:pPr>
      <w:r w:rsidRPr="00516D9F">
        <w:rPr>
          <w:rFonts w:ascii="Lato" w:eastAsia="Times New Roman" w:hAnsi="Lato" w:cs="Times New Roman"/>
          <w:b/>
          <w:bCs/>
          <w:color w:val="BF4E14" w:themeColor="accent2" w:themeShade="BF"/>
          <w:kern w:val="36"/>
          <w:sz w:val="40"/>
          <w:szCs w:val="40"/>
          <w:lang w:val="pt-PT" w:eastAsia="es-UY"/>
          <w14:ligatures w14:val="none"/>
        </w:rPr>
        <w:t>A CNBB é “sinal de comunhão, de profecia, de pastores que sonham e desejam o bem não só para a Igreja, mas para o país”, afirma Dom Vanthuy, bispo de São Gabriel da Cachoeira</w:t>
      </w:r>
    </w:p>
    <w:p w14:paraId="3057BC28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558BE667" w14:textId="78780B55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hyperlink r:id="rId4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Dom Raimundo Vanthuy Neto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 recebeu a ordenação episcopal no dia 04 de fevereiro e 2024 e iniciou sua missão como bispo da diocese de </w:t>
      </w:r>
      <w:hyperlink r:id="rId5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São Gabriel da Cachoeira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 no dia 11 de fevereiro. Ele está participando pela primeira vez da </w:t>
      </w:r>
      <w:hyperlink r:id="rId6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Assembleia Geral da Conferência Nacional dos Bispos do Brasil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.</w:t>
      </w:r>
    </w:p>
    <w:p w14:paraId="41813A0C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7312CFC3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A reportagem é de </w:t>
      </w:r>
      <w:hyperlink r:id="rId7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Luis Miguel Modino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.</w:t>
      </w:r>
    </w:p>
    <w:p w14:paraId="33B95D95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Dom Vanthuy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diz se sentir pequeno, “porque venho da maior diocese do Brasil, a diocese mais plural, 24 povos, 18 línguas, eu penso que é um processo mais do que de iniciação. Alguns bispos já são conhecidos, então são eles que de uma certa forma nos colocam nessa experiência bonita da colegialidade na</w:t>
      </w:r>
      <w:hyperlink r:id="rId8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 Igreja do Brasil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”. Ele insiste em que “eu me sinto muito querido, mesmo dos bispos que não são do </w:t>
      </w:r>
      <w:hyperlink r:id="rId9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Regional Norte1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, tantos que me conheceram da região do Nordeste, do Sul, que vem perguntar sobre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São Gabriel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”, algo que considera “muito afetivo, muito bonito”.</w:t>
      </w:r>
    </w:p>
    <w:p w14:paraId="36EEDE3D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6947ECC7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O bispo diz estar diante de algo grande, sublinhando que “a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Conferência dos Bispos do Brasil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tem uma história muito bela, de sinal de comunhão, de profecia, de pastores que sonham e desejam o bem não só para a Igreja, mas para o país”.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Dom Vanthuy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se sente “um irmão pequeno que vai se tornando também corresponsável do bem, da história da Igreja, mas também de todo o país”.</w:t>
      </w:r>
    </w:p>
    <w:p w14:paraId="4F36D374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07536B5C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Sobre o retiro com que iniciou a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61ª Assembleia Geral da CNBB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 o </w:t>
      </w:r>
      <w:hyperlink r:id="rId10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bispo de São Gabriel da Cachoeira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 afirmou que a experiência da comunhão, do corpo, ideias presentes no retiro, “nos faz lembrar que o primeiro desafio nosso é entre nós mesmos, os bispos, porque pode ser que algum tome um caminho, outro tome outro caminho, mas dentro de nós tem esse espírito de um desejo de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comunhão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e de sentir-se corpo. Então me sinto corresponsável por você, você por mim, a Igreja do Sul não está desligada da Igreja do Norte”. O </w:t>
      </w:r>
      <w:hyperlink r:id="rId11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cardeal Parolin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, orientador do retiro, segundo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Dom Vanthuy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 disse que “não é possível uma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Igreja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que caminha isolada, que somos uma Igreja que quer somar-se como comunhão e que se descobre como comunhão”, destacando a corresponsabilidade na missão entre as diversas igrejas.</w:t>
      </w:r>
    </w:p>
    <w:p w14:paraId="0AD987D3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264A4C77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Segundo o bispo, “isso faz a gente pensar a </w:t>
      </w:r>
      <w:hyperlink r:id="rId12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evangelização 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 xml:space="preserve">como algo complexo, mas ao mesmo tempo muito simples, que deve atingir a pessoa que vive na capital grande a quem vive lá isolado, como eu, na região da 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lastRenderedPageBreak/>
        <w:t>Cabeça do Cachorro, uma tribo indígena lá encima, que pensa primeiro em responder à graça batismal, ser sinal no mundo do amor de Deus e de se tornar corresponsáveis pelo bem dos outros”. Falando sobre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evangelização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 ele destaca três concepções: “uma pertença a Cristo, um senso de que eu sou responsável pelos outros e de que nós todos juntos testemunhamos o amor de Cristo”.</w:t>
      </w:r>
    </w:p>
    <w:p w14:paraId="658B441F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0B6432DF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Falando sobre as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Diretrizes Gerais para a Ação Evangelizadora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e como incluir aquilo que faz parte da Igreja universal, da Igreja do Brasil e de realidades específicas, como é a </w:t>
      </w:r>
      <w:hyperlink r:id="rId13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evangelização dos povos indígenas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, algo presente na diocese de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São Gabriel da Cachoeira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Dom Vanthuy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destaca três elementos comuns em todos os níveis de Igreja: “vivem de uma experiência muito bonita, que é a vida comunitária, não há vida cristã sem </w:t>
      </w:r>
      <w:hyperlink r:id="rId14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vida comunitária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”, lembrando as palavras do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cardeal Parolin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 que insistia em que “não há vida cristã sem sermos irmãos”. O bispo insiste em que “diante desse anúncio que serve para a Igreja universal, a Igreja do Brasil, a Igreja particular do Rio Negro, acho que aqui está uma intuição que lá em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São Gabriel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tem uma base. A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vida comunitária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no contexto dos povos indígenas é algo muito concreto, não se pode viver sozinho, o viver é coletivo”.</w:t>
      </w:r>
    </w:p>
    <w:p w14:paraId="55FC82A0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1E004CFC" w14:textId="77777777" w:rsid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Isso é considerado pelo bispo de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São Gabriel da Cachoeira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como “o fermento que se junta com a massa, o anúncio de Cristo, vida de comunidade, e essas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 experiências dos povos indígenas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 que descobrem que não é possível viver sozinho, só comunitariamente”. Segundo ele, “é quase que não fosse algo estranho, mas algo que se desperta do anúncio do Evangelho, que é a vida comunitária”. Igualmente ressalta o bem dos outros, lembrando que “eu venho de uma região muito plural e é um desafio também entre os </w:t>
      </w:r>
      <w:hyperlink r:id="rId15" w:tgtFrame="_blank" w:history="1">
        <w:r w:rsidRPr="00516D9F">
          <w:rPr>
            <w:rStyle w:val="Hipervnculo"/>
            <w:rFonts w:ascii="Georgia" w:eastAsiaTheme="majorEastAsia" w:hAnsi="Georgia"/>
            <w:color w:val="FC6B01"/>
            <w:sz w:val="26"/>
            <w:szCs w:val="26"/>
            <w:lang w:val="pt-PT"/>
          </w:rPr>
          <w:t>povos do Rio Negro</w:t>
        </w:r>
      </w:hyperlink>
      <w:r w:rsidRPr="00516D9F">
        <w:rPr>
          <w:rFonts w:ascii="Georgia" w:hAnsi="Georgia"/>
          <w:color w:val="333333"/>
          <w:sz w:val="26"/>
          <w:szCs w:val="26"/>
          <w:lang w:val="pt-PT"/>
        </w:rPr>
        <w:t>”.</w:t>
      </w:r>
    </w:p>
    <w:p w14:paraId="5F6DA861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</w:p>
    <w:p w14:paraId="0C962D53" w14:textId="77777777" w:rsidR="00516D9F" w:rsidRPr="00516D9F" w:rsidRDefault="00516D9F" w:rsidP="00516D9F">
      <w:pPr>
        <w:pStyle w:val="NormalWeb"/>
        <w:spacing w:before="0" w:beforeAutospacing="0" w:after="0" w:afterAutospacing="0"/>
        <w:jc w:val="both"/>
        <w:rPr>
          <w:rFonts w:ascii="Georgia" w:hAnsi="Georgia"/>
          <w:color w:val="333333"/>
          <w:sz w:val="26"/>
          <w:szCs w:val="26"/>
          <w:lang w:val="pt-PT"/>
        </w:rPr>
      </w:pPr>
      <w:r w:rsidRPr="00516D9F">
        <w:rPr>
          <w:rFonts w:ascii="Georgia" w:hAnsi="Georgia"/>
          <w:color w:val="333333"/>
          <w:sz w:val="26"/>
          <w:szCs w:val="26"/>
          <w:lang w:val="pt-PT"/>
        </w:rPr>
        <w:t>Numa realidade onde as relações muitas vezes não são boas, “aí entra a questão do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Evangelho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 entra a novidade do Evangelho. Tem lugar também nas culturas dos povos originários daquela região que o Evangelho ainda não chegou. Nessa concepção de que somos todos irmãos, participamos do mesmo povo e somos corresponsáveis uns pelos outros. Então a diretriz universal chega bem, bem claro, lá no particular em </w:t>
      </w:r>
      <w:r w:rsidRPr="00516D9F">
        <w:rPr>
          <w:rStyle w:val="Textoennegrita"/>
          <w:rFonts w:ascii="Georgia" w:eastAsiaTheme="majorEastAsia" w:hAnsi="Georgia"/>
          <w:color w:val="333333"/>
          <w:sz w:val="26"/>
          <w:szCs w:val="26"/>
          <w:lang w:val="pt-PT"/>
        </w:rPr>
        <w:t>São Gabriel</w:t>
      </w:r>
      <w:r w:rsidRPr="00516D9F">
        <w:rPr>
          <w:rFonts w:ascii="Georgia" w:hAnsi="Georgia"/>
          <w:color w:val="333333"/>
          <w:sz w:val="26"/>
          <w:szCs w:val="26"/>
          <w:lang w:val="pt-PT"/>
        </w:rPr>
        <w:t>, na corresponsabilidade de uns para com os outros, do zelo dos mais pequenos, dos mais frágeis e do grande sentimento de que nós somos irmãos e irmãs”.</w:t>
      </w:r>
    </w:p>
    <w:p w14:paraId="7F2CD010" w14:textId="77777777" w:rsidR="00926044" w:rsidRDefault="00926044">
      <w:pPr>
        <w:rPr>
          <w:lang w:val="pt-PT"/>
        </w:rPr>
      </w:pPr>
    </w:p>
    <w:p w14:paraId="412B950A" w14:textId="4D843664" w:rsidR="00516D9F" w:rsidRDefault="00516D9F">
      <w:pPr>
        <w:rPr>
          <w:lang w:val="pt-PT"/>
        </w:rPr>
      </w:pPr>
      <w:hyperlink r:id="rId16" w:history="1">
        <w:r w:rsidRPr="00BD31FF">
          <w:rPr>
            <w:rStyle w:val="Hipervnculo"/>
            <w:lang w:val="pt-PT"/>
          </w:rPr>
          <w:t>https://www.ihu.unisinos.br/638372-dom-vanthuy-a-cnbb-e-sinal-de-comunhao-de-profecia-de-pastores-que-sonham-e-desejam-o-bem-nao-so-para-a-igreja-mas-para-o-pais?utm_campaign=newsletter_ihu__12-04-2024&amp;utm_medium=email&amp;utm_source=RD+Station</w:t>
        </w:r>
      </w:hyperlink>
    </w:p>
    <w:p w14:paraId="5CD61A59" w14:textId="77777777" w:rsidR="00516D9F" w:rsidRPr="00516D9F" w:rsidRDefault="00516D9F">
      <w:pPr>
        <w:rPr>
          <w:lang w:val="pt-PT"/>
        </w:rPr>
      </w:pPr>
    </w:p>
    <w:sectPr w:rsidR="00516D9F" w:rsidRPr="00516D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9F"/>
    <w:rsid w:val="00516D9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DAD8C"/>
  <w15:chartTrackingRefBased/>
  <w15:docId w15:val="{EFC130BD-0D25-44AB-8ACE-1435CEBD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6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6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6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6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6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6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6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6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6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6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6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6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6D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6D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6D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6D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6D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6D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6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6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6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6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6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6D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6D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6D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6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6D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6D9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16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  <w:style w:type="character" w:styleId="Hipervnculo">
    <w:name w:val="Hyperlink"/>
    <w:basedOn w:val="Fuentedeprrafopredeter"/>
    <w:uiPriority w:val="99"/>
    <w:unhideWhenUsed/>
    <w:rsid w:val="00516D9F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16D9F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16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8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37496-a-sinodalidade-no-processo-pastoral-da-igreja-no-brasil-contribuicoes-do-2-congresso-brasileiro-de-teologia-pastoral-artigo-de-eliseu-wisniewski" TargetMode="External"/><Relationship Id="rId13" Type="http://schemas.openxmlformats.org/officeDocument/2006/relationships/hyperlink" Target="https://www.ihu.unisinos.br/625440-o-povo-ticuna-avanca-em-evangelizacao-intercultural-e-numa-igreja-com-rosto-amazonico-e-indigena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634203-o-problema-da-igreja-e-o-da-autoridade-e-de-como-essa-autoridade-e-exercida-entrevista-com-luis-miguel-modino" TargetMode="External"/><Relationship Id="rId12" Type="http://schemas.openxmlformats.org/officeDocument/2006/relationships/hyperlink" Target="https://www.ihu.unisinos.br/629056-para-onde-caminha-a-igreja-evangelizacao-missao-e-sinodalidade-entrevista-com-pedro-a-ribeiro-de-oliveira-eduardo-hoornaert-e-paulo-sues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638372-dom-vanthuy-a-cnbb-e-sinal-de-comunhao-de-profecia-de-pastores-que-sonham-e-desejam-o-bem-nao-so-para-a-igreja-mas-para-o-pais?utm_campaign=newsletter_ihu__12-04-2024&amp;utm_medium=email&amp;utm_source=RD+Sta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638353" TargetMode="External"/><Relationship Id="rId11" Type="http://schemas.openxmlformats.org/officeDocument/2006/relationships/hyperlink" Target="https://www.ihu.unisinos.br/637411-papa-e-parolin-guerra-interna-no-vaticano-pela-paz-na-ucrania" TargetMode="External"/><Relationship Id="rId5" Type="http://schemas.openxmlformats.org/officeDocument/2006/relationships/hyperlink" Target="https://www.ihu.unisinos.br/607088-tres-missionarios-chegam-em-sao-gabriel-da-cachoeira-mais-um-fruto-do-sinodo-da-amazonia" TargetMode="External"/><Relationship Id="rId15" Type="http://schemas.openxmlformats.org/officeDocument/2006/relationships/hyperlink" Target="https://www.ihu.unisinos.br/categorias/618084-resistencia-marca-celebracao-pelo-dia-dos-povos-indigenas-no-rio-negro" TargetMode="External"/><Relationship Id="rId10" Type="http://schemas.openxmlformats.org/officeDocument/2006/relationships/hyperlink" Target="https://www.ihu.unisinos.br/634348-mons-vanthuy-salvar-os-caminhos-religiosos-dos-povos-indigenas-e-tambem-missao-da-igreja" TargetMode="External"/><Relationship Id="rId4" Type="http://schemas.openxmlformats.org/officeDocument/2006/relationships/hyperlink" Target="https://www.ihu.unisinos.br/636543-dom-vanthuy-inicia-sua-missao-para-que-a-gente-possa-enxergar-bem-melhor-o-que-deus-pede-nesta-hora-aqui-no-alto-rio-negro" TargetMode="External"/><Relationship Id="rId9" Type="http://schemas.openxmlformats.org/officeDocument/2006/relationships/hyperlink" Target="https://www.ihu.unisinos.br/638137-diretoria-da-adveniat-visita-regional-norte1-gesto-de-solidariedade-e-intercambio-de-igreja" TargetMode="External"/><Relationship Id="rId14" Type="http://schemas.openxmlformats.org/officeDocument/2006/relationships/hyperlink" Target="https://www.ihu.unisinos.br/categorias/42-comentario-do-evangelho/571445-viver-relacoes-comunitarias-sadias-e-reconstrutor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1100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2024-04-12T13:24:00Z</dcterms:created>
  <dcterms:modified xsi:type="dcterms:W3CDTF">2024-04-12T13:26:00Z</dcterms:modified>
</cp:coreProperties>
</file>