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5E0B4D" w14:textId="77777777" w:rsidR="002A122B" w:rsidRPr="002A122B" w:rsidRDefault="002A122B" w:rsidP="002A122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A122B">
        <w:rPr>
          <w:rFonts w:ascii="Verdana" w:eastAsia="Times New Roman" w:hAnsi="Verdana" w:cs="Arial"/>
          <w:b/>
          <w:bCs/>
          <w:color w:val="CC0000"/>
          <w:kern w:val="0"/>
          <w:sz w:val="36"/>
          <w:szCs w:val="36"/>
          <w:lang w:eastAsia="es-UY"/>
          <w14:ligatures w14:val="none"/>
        </w:rPr>
        <w:t>ESTE ES UN MOMENTO DE FELICIDAD</w:t>
      </w:r>
    </w:p>
    <w:p w14:paraId="1CE479AB" w14:textId="77777777" w:rsidR="002A122B" w:rsidRPr="002A122B" w:rsidRDefault="002A122B" w:rsidP="002A122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</w:p>
    <w:p w14:paraId="041C4FCB" w14:textId="77777777" w:rsidR="002A122B" w:rsidRPr="002A122B" w:rsidRDefault="002A122B" w:rsidP="002A122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A122B">
        <w:rPr>
          <w:rFonts w:ascii="Verdana" w:eastAsia="Times New Roman" w:hAnsi="Verdana" w:cs="Arial"/>
          <w:color w:val="222222"/>
          <w:kern w:val="0"/>
          <w:sz w:val="27"/>
          <w:szCs w:val="27"/>
          <w:lang w:eastAsia="es-UY"/>
          <w14:ligatures w14:val="none"/>
        </w:rPr>
        <w:t xml:space="preserve">Si sabemos </w:t>
      </w:r>
      <w:proofErr w:type="spellStart"/>
      <w:r w:rsidRPr="002A122B">
        <w:rPr>
          <w:rFonts w:ascii="Verdana" w:eastAsia="Times New Roman" w:hAnsi="Verdana" w:cs="Arial"/>
          <w:color w:val="222222"/>
          <w:kern w:val="0"/>
          <w:sz w:val="27"/>
          <w:szCs w:val="27"/>
          <w:lang w:eastAsia="es-UY"/>
          <w14:ligatures w14:val="none"/>
        </w:rPr>
        <w:t>como</w:t>
      </w:r>
      <w:proofErr w:type="spellEnd"/>
      <w:r w:rsidRPr="002A122B">
        <w:rPr>
          <w:rFonts w:ascii="Verdana" w:eastAsia="Times New Roman" w:hAnsi="Verdana" w:cs="Arial"/>
          <w:color w:val="222222"/>
          <w:kern w:val="0"/>
          <w:sz w:val="27"/>
          <w:szCs w:val="27"/>
          <w:lang w:eastAsia="es-UY"/>
          <w14:ligatures w14:val="none"/>
        </w:rPr>
        <w:t xml:space="preserve"> regresar al momento presente, al aquí y ahora, todos podremos practicar con esta frase varias veces al día.</w:t>
      </w:r>
    </w:p>
    <w:p w14:paraId="4D2DDAD7" w14:textId="77777777" w:rsidR="002A122B" w:rsidRPr="002A122B" w:rsidRDefault="002A122B" w:rsidP="002A122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A122B">
        <w:rPr>
          <w:rFonts w:ascii="Verdana" w:eastAsia="Times New Roman" w:hAnsi="Verdana" w:cs="Arial"/>
          <w:color w:val="222222"/>
          <w:kern w:val="0"/>
          <w:sz w:val="27"/>
          <w:szCs w:val="27"/>
          <w:lang w:eastAsia="es-UY"/>
          <w14:ligatures w14:val="none"/>
        </w:rPr>
        <w:t>Inspiramos y espiramos con plena consciencia y regresamos a nosotros mismos, a casa.</w:t>
      </w:r>
    </w:p>
    <w:p w14:paraId="73313781" w14:textId="77777777" w:rsidR="002A122B" w:rsidRPr="002A122B" w:rsidRDefault="002A122B" w:rsidP="002A122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A122B">
        <w:rPr>
          <w:rFonts w:ascii="Verdana" w:eastAsia="Times New Roman" w:hAnsi="Verdana" w:cs="Arial"/>
          <w:color w:val="222222"/>
          <w:kern w:val="0"/>
          <w:sz w:val="27"/>
          <w:szCs w:val="27"/>
          <w:lang w:eastAsia="es-UY"/>
          <w14:ligatures w14:val="none"/>
        </w:rPr>
        <w:t>Luego pronunciamos la frase en voz alta o sólo para nuestros adentros, como más nos guste. </w:t>
      </w:r>
    </w:p>
    <w:p w14:paraId="422B420E" w14:textId="77777777" w:rsidR="002A122B" w:rsidRPr="002A122B" w:rsidRDefault="002A122B" w:rsidP="002A122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</w:p>
    <w:p w14:paraId="1091E609" w14:textId="77777777" w:rsidR="002A122B" w:rsidRPr="002A122B" w:rsidRDefault="002A122B" w:rsidP="002A122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A122B">
        <w:rPr>
          <w:rFonts w:ascii="Verdana" w:eastAsia="Times New Roman" w:hAnsi="Verdana" w:cs="Arial"/>
          <w:color w:val="222222"/>
          <w:kern w:val="0"/>
          <w:sz w:val="27"/>
          <w:szCs w:val="27"/>
          <w:lang w:eastAsia="es-UY"/>
          <w14:ligatures w14:val="none"/>
        </w:rPr>
        <w:t>Antes de empezar a cocinar, a comer, a regar las plantas, al caminar, al trabajar, al reunirnos con otras personas, podemos recordar la frase.</w:t>
      </w:r>
    </w:p>
    <w:p w14:paraId="48329DAB" w14:textId="77777777" w:rsidR="002A122B" w:rsidRPr="002A122B" w:rsidRDefault="002A122B" w:rsidP="002A122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</w:p>
    <w:p w14:paraId="58D77E03" w14:textId="77777777" w:rsidR="002A122B" w:rsidRPr="002A122B" w:rsidRDefault="002A122B" w:rsidP="002A122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A122B">
        <w:rPr>
          <w:rFonts w:ascii="Verdana" w:eastAsia="Times New Roman" w:hAnsi="Verdana" w:cs="Arial"/>
          <w:color w:val="222222"/>
          <w:kern w:val="0"/>
          <w:sz w:val="27"/>
          <w:szCs w:val="27"/>
          <w:lang w:eastAsia="es-UY"/>
          <w14:ligatures w14:val="none"/>
        </w:rPr>
        <w:t>Es muy fácil de practicar. </w:t>
      </w:r>
    </w:p>
    <w:p w14:paraId="5E0A3193" w14:textId="77777777" w:rsidR="002A122B" w:rsidRPr="002A122B" w:rsidRDefault="002A122B" w:rsidP="002A122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A122B">
        <w:rPr>
          <w:rFonts w:ascii="Verdana" w:eastAsia="Times New Roman" w:hAnsi="Verdana" w:cs="Arial"/>
          <w:color w:val="222222"/>
          <w:kern w:val="0"/>
          <w:sz w:val="27"/>
          <w:szCs w:val="27"/>
          <w:lang w:eastAsia="es-UY"/>
          <w14:ligatures w14:val="none"/>
        </w:rPr>
        <w:t>Reconocemos cuánta felicidad tenemos, mucha más felicidad que otras personas.</w:t>
      </w:r>
    </w:p>
    <w:p w14:paraId="481CB13D" w14:textId="77777777" w:rsidR="002A122B" w:rsidRPr="002A122B" w:rsidRDefault="002A122B" w:rsidP="002A122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</w:p>
    <w:p w14:paraId="0FC84D07" w14:textId="77777777" w:rsidR="002A122B" w:rsidRPr="002A122B" w:rsidRDefault="002A122B" w:rsidP="002A122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A122B">
        <w:rPr>
          <w:rFonts w:ascii="Verdana" w:eastAsia="Times New Roman" w:hAnsi="Verdana" w:cs="Arial"/>
          <w:color w:val="222222"/>
          <w:kern w:val="0"/>
          <w:sz w:val="27"/>
          <w:szCs w:val="27"/>
          <w:lang w:eastAsia="es-UY"/>
          <w14:ligatures w14:val="none"/>
        </w:rPr>
        <w:t>En este mismo momento se dan innumerables condiciones para ser feliz.</w:t>
      </w:r>
    </w:p>
    <w:p w14:paraId="123FAD2F" w14:textId="77777777" w:rsidR="002A122B" w:rsidRPr="002A122B" w:rsidRDefault="002A122B" w:rsidP="002A122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A122B">
        <w:rPr>
          <w:rFonts w:ascii="Verdana" w:eastAsia="Times New Roman" w:hAnsi="Verdana" w:cs="Arial"/>
          <w:color w:val="222222"/>
          <w:kern w:val="0"/>
          <w:sz w:val="27"/>
          <w:szCs w:val="27"/>
          <w:lang w:eastAsia="es-UY"/>
          <w14:ligatures w14:val="none"/>
        </w:rPr>
        <w:t>Podemos detenernos.</w:t>
      </w:r>
    </w:p>
    <w:p w14:paraId="2FE39AEC" w14:textId="77777777" w:rsidR="002A122B" w:rsidRPr="002A122B" w:rsidRDefault="002A122B" w:rsidP="002A122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A122B">
        <w:rPr>
          <w:rFonts w:ascii="Verdana" w:eastAsia="Times New Roman" w:hAnsi="Verdana" w:cs="Arial"/>
          <w:color w:val="222222"/>
          <w:kern w:val="0"/>
          <w:sz w:val="27"/>
          <w:szCs w:val="27"/>
          <w:lang w:eastAsia="es-UY"/>
          <w14:ligatures w14:val="none"/>
        </w:rPr>
        <w:t>Ya no hace falta correr hacia el futuro.</w:t>
      </w:r>
    </w:p>
    <w:p w14:paraId="49BB2813" w14:textId="77777777" w:rsidR="002A122B" w:rsidRPr="002A122B" w:rsidRDefault="002A122B" w:rsidP="002A122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A122B">
        <w:rPr>
          <w:rFonts w:ascii="Verdana" w:eastAsia="Times New Roman" w:hAnsi="Verdana" w:cs="Arial"/>
          <w:color w:val="222222"/>
          <w:kern w:val="0"/>
          <w:sz w:val="27"/>
          <w:szCs w:val="27"/>
          <w:lang w:eastAsia="es-UY"/>
          <w14:ligatures w14:val="none"/>
        </w:rPr>
        <w:t>Date la posibilidad de ser feliz, en cada momento.</w:t>
      </w:r>
    </w:p>
    <w:p w14:paraId="2BFD40AA" w14:textId="77777777" w:rsidR="002A122B" w:rsidRPr="002A122B" w:rsidRDefault="002A122B" w:rsidP="002A122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</w:p>
    <w:p w14:paraId="2DA6727B" w14:textId="77777777" w:rsidR="002A122B" w:rsidRPr="002A122B" w:rsidRDefault="002A122B" w:rsidP="002A122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proofErr w:type="spellStart"/>
      <w:r w:rsidRPr="002A122B">
        <w:rPr>
          <w:rFonts w:ascii="Verdana" w:eastAsia="Times New Roman" w:hAnsi="Verdana" w:cs="Arial"/>
          <w:color w:val="CC0000"/>
          <w:kern w:val="0"/>
          <w:sz w:val="27"/>
          <w:szCs w:val="27"/>
          <w:lang w:eastAsia="es-UY"/>
          <w14:ligatures w14:val="none"/>
        </w:rPr>
        <w:t>Thich</w:t>
      </w:r>
      <w:proofErr w:type="spellEnd"/>
      <w:r w:rsidRPr="002A122B">
        <w:rPr>
          <w:rFonts w:ascii="Verdana" w:eastAsia="Times New Roman" w:hAnsi="Verdana" w:cs="Arial"/>
          <w:color w:val="CC0000"/>
          <w:kern w:val="0"/>
          <w:sz w:val="27"/>
          <w:szCs w:val="27"/>
          <w:lang w:eastAsia="es-UY"/>
          <w14:ligatures w14:val="none"/>
        </w:rPr>
        <w:t xml:space="preserve"> </w:t>
      </w:r>
      <w:proofErr w:type="spellStart"/>
      <w:r w:rsidRPr="002A122B">
        <w:rPr>
          <w:rFonts w:ascii="Verdana" w:eastAsia="Times New Roman" w:hAnsi="Verdana" w:cs="Arial"/>
          <w:color w:val="CC0000"/>
          <w:kern w:val="0"/>
          <w:sz w:val="27"/>
          <w:szCs w:val="27"/>
          <w:lang w:eastAsia="es-UY"/>
          <w14:ligatures w14:val="none"/>
        </w:rPr>
        <w:t>Nhat</w:t>
      </w:r>
      <w:proofErr w:type="spellEnd"/>
      <w:r w:rsidRPr="002A122B">
        <w:rPr>
          <w:rFonts w:ascii="Verdana" w:eastAsia="Times New Roman" w:hAnsi="Verdana" w:cs="Arial"/>
          <w:color w:val="CC0000"/>
          <w:kern w:val="0"/>
          <w:sz w:val="27"/>
          <w:szCs w:val="27"/>
          <w:lang w:eastAsia="es-UY"/>
          <w14:ligatures w14:val="none"/>
        </w:rPr>
        <w:t xml:space="preserve"> </w:t>
      </w:r>
      <w:proofErr w:type="spellStart"/>
      <w:r w:rsidRPr="002A122B">
        <w:rPr>
          <w:rFonts w:ascii="Verdana" w:eastAsia="Times New Roman" w:hAnsi="Verdana" w:cs="Arial"/>
          <w:color w:val="CC0000"/>
          <w:kern w:val="0"/>
          <w:sz w:val="27"/>
          <w:szCs w:val="27"/>
          <w:lang w:eastAsia="es-UY"/>
          <w14:ligatures w14:val="none"/>
        </w:rPr>
        <w:t>Hanh</w:t>
      </w:r>
      <w:proofErr w:type="spellEnd"/>
    </w:p>
    <w:p w14:paraId="65829F6A" w14:textId="77777777" w:rsidR="002A122B" w:rsidRPr="002A122B" w:rsidRDefault="002A122B" w:rsidP="002A122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A122B">
        <w:rPr>
          <w:rFonts w:ascii="Verdana" w:eastAsia="Times New Roman" w:hAnsi="Verdana" w:cs="Arial"/>
          <w:color w:val="CC0000"/>
          <w:kern w:val="0"/>
          <w:sz w:val="27"/>
          <w:szCs w:val="27"/>
          <w:lang w:eastAsia="es-UY"/>
          <w14:ligatures w14:val="none"/>
        </w:rPr>
        <w:t>"Eres un regalo para el mundo. </w:t>
      </w:r>
    </w:p>
    <w:p w14:paraId="5F2A9154" w14:textId="77777777" w:rsidR="002A122B" w:rsidRPr="002A122B" w:rsidRDefault="002A122B" w:rsidP="002A122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kern w:val="0"/>
          <w:sz w:val="24"/>
          <w:szCs w:val="24"/>
          <w:lang w:eastAsia="es-UY"/>
          <w14:ligatures w14:val="none"/>
        </w:rPr>
      </w:pPr>
      <w:r w:rsidRPr="002A122B">
        <w:rPr>
          <w:rFonts w:ascii="Verdana" w:eastAsia="Times New Roman" w:hAnsi="Verdana" w:cs="Arial"/>
          <w:color w:val="CC0000"/>
          <w:kern w:val="0"/>
          <w:sz w:val="27"/>
          <w:szCs w:val="27"/>
          <w:lang w:eastAsia="es-UY"/>
          <w14:ligatures w14:val="none"/>
        </w:rPr>
        <w:t>Vivir cada día con atención"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"/>
        <w:gridCol w:w="7940"/>
      </w:tblGrid>
      <w:tr w:rsidR="002A122B" w:rsidRPr="002A122B" w14:paraId="11AFDDCA" w14:textId="77777777" w:rsidTr="002A122B">
        <w:tc>
          <w:tcPr>
            <w:tcW w:w="660" w:type="dxa"/>
            <w:tcMar>
              <w:top w:w="0" w:type="dxa"/>
              <w:left w:w="240" w:type="dxa"/>
              <w:bottom w:w="0" w:type="dxa"/>
              <w:right w:w="240" w:type="dxa"/>
            </w:tcMar>
          </w:tcPr>
          <w:p w14:paraId="7F162BF6" w14:textId="328D775E" w:rsidR="002A122B" w:rsidRPr="002A122B" w:rsidRDefault="002A122B" w:rsidP="002A122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  <w:tc>
          <w:tcPr>
            <w:tcW w:w="177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57114" w14:textId="6D60B85B" w:rsidR="002A122B" w:rsidRPr="002A122B" w:rsidRDefault="002A122B" w:rsidP="002A122B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222222"/>
                <w:kern w:val="0"/>
                <w:sz w:val="24"/>
                <w:szCs w:val="24"/>
                <w:lang w:eastAsia="es-UY"/>
                <w14:ligatures w14:val="none"/>
              </w:rPr>
            </w:pPr>
          </w:p>
        </w:tc>
      </w:tr>
    </w:tbl>
    <w:p w14:paraId="14F656F9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22B"/>
    <w:rsid w:val="002A122B"/>
    <w:rsid w:val="00926044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55978"/>
  <w15:chartTrackingRefBased/>
  <w15:docId w15:val="{7A343E9E-606A-4A63-A5DA-9AD461937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12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A12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A12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A12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A12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A12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A12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A12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A12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A12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A12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A12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A122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A122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A122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A122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A122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A122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A12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A1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A12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A1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A12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A122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A122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A122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A12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A122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A12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347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94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53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34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81712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595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68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589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0450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264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91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48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458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269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970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417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2712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720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2024-03-29T11:49:00Z</dcterms:created>
  <dcterms:modified xsi:type="dcterms:W3CDTF">2024-03-29T11:50:00Z</dcterms:modified>
</cp:coreProperties>
</file>