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BD25F0" w14:textId="77777777" w:rsidR="000D66E2" w:rsidRDefault="000D66E2" w:rsidP="000D66E2">
      <w:pPr>
        <w:spacing w:after="0" w:line="240" w:lineRule="auto"/>
        <w:jc w:val="center"/>
        <w:outlineLvl w:val="0"/>
        <w:rPr>
          <w:rFonts w:ascii="Merriweather" w:eastAsia="Times New Roman" w:hAnsi="Merriweather" w:cs="Times New Roman"/>
          <w:b/>
          <w:bCs/>
          <w:color w:val="BF4E14" w:themeColor="accent2" w:themeShade="BF"/>
          <w:kern w:val="36"/>
          <w:sz w:val="32"/>
          <w:szCs w:val="32"/>
          <w:lang w:eastAsia="es-UY"/>
          <w14:ligatures w14:val="none"/>
        </w:rPr>
      </w:pPr>
      <w:r w:rsidRPr="000D66E2">
        <w:rPr>
          <w:rFonts w:ascii="Merriweather" w:eastAsia="Times New Roman" w:hAnsi="Merriweather" w:cs="Times New Roman"/>
          <w:b/>
          <w:bCs/>
          <w:color w:val="BF4E14" w:themeColor="accent2" w:themeShade="BF"/>
          <w:kern w:val="36"/>
          <w:sz w:val="40"/>
          <w:szCs w:val="40"/>
          <w:lang w:val="pt-PT" w:eastAsia="es-UY"/>
          <w14:ligatures w14:val="none"/>
        </w:rPr>
        <w:t xml:space="preserve">O Golpe de 64 e a negação do direito à memória: por que temes, presidente Lula? </w:t>
      </w:r>
      <w:r w:rsidRPr="000D66E2">
        <w:rPr>
          <w:rFonts w:ascii="Merriweather" w:eastAsia="Times New Roman" w:hAnsi="Merriweather" w:cs="Times New Roman"/>
          <w:b/>
          <w:bCs/>
          <w:color w:val="BF4E14" w:themeColor="accent2" w:themeShade="BF"/>
          <w:kern w:val="36"/>
          <w:sz w:val="32"/>
          <w:szCs w:val="32"/>
          <w:lang w:eastAsia="es-UY"/>
          <w14:ligatures w14:val="none"/>
        </w:rPr>
        <w:t xml:space="preserve">Artigo de Gabriel </w:t>
      </w:r>
      <w:proofErr w:type="spellStart"/>
      <w:r w:rsidRPr="000D66E2">
        <w:rPr>
          <w:rFonts w:ascii="Merriweather" w:eastAsia="Times New Roman" w:hAnsi="Merriweather" w:cs="Times New Roman"/>
          <w:b/>
          <w:bCs/>
          <w:color w:val="BF4E14" w:themeColor="accent2" w:themeShade="BF"/>
          <w:kern w:val="36"/>
          <w:sz w:val="32"/>
          <w:szCs w:val="32"/>
          <w:lang w:eastAsia="es-UY"/>
          <w14:ligatures w14:val="none"/>
        </w:rPr>
        <w:t>Vilardi</w:t>
      </w:r>
      <w:proofErr w:type="spellEnd"/>
    </w:p>
    <w:p w14:paraId="67ED06CB" w14:textId="77777777" w:rsidR="000D66E2" w:rsidRDefault="000D66E2" w:rsidP="000D66E2">
      <w:pPr>
        <w:spacing w:after="0" w:line="240" w:lineRule="auto"/>
        <w:jc w:val="center"/>
        <w:outlineLvl w:val="0"/>
        <w:rPr>
          <w:rFonts w:ascii="Merriweather" w:eastAsia="Times New Roman" w:hAnsi="Merriweather" w:cs="Times New Roman"/>
          <w:b/>
          <w:bCs/>
          <w:color w:val="BF4E14" w:themeColor="accent2" w:themeShade="BF"/>
          <w:kern w:val="36"/>
          <w:sz w:val="32"/>
          <w:szCs w:val="32"/>
          <w:lang w:eastAsia="es-UY"/>
          <w14:ligatures w14:val="none"/>
        </w:rPr>
      </w:pPr>
    </w:p>
    <w:p w14:paraId="76DA9093" w14:textId="77777777" w:rsidR="000D66E2" w:rsidRPr="000D66E2" w:rsidRDefault="000D66E2" w:rsidP="000D66E2">
      <w:pPr>
        <w:spacing w:after="0" w:line="240" w:lineRule="auto"/>
        <w:jc w:val="center"/>
        <w:outlineLvl w:val="0"/>
        <w:rPr>
          <w:rFonts w:ascii="Merriweather" w:eastAsia="Times New Roman" w:hAnsi="Merriweather" w:cs="Times New Roman"/>
          <w:b/>
          <w:bCs/>
          <w:color w:val="BF4E14" w:themeColor="accent2" w:themeShade="BF"/>
          <w:kern w:val="36"/>
          <w:sz w:val="32"/>
          <w:szCs w:val="32"/>
          <w:lang w:eastAsia="es-UY"/>
          <w14:ligatures w14:val="none"/>
        </w:rPr>
      </w:pPr>
    </w:p>
    <w:p w14:paraId="303E889A" w14:textId="77777777" w:rsidR="000D66E2" w:rsidRDefault="000D66E2" w:rsidP="000D66E2">
      <w:pPr>
        <w:spacing w:before="521" w:after="0" w:line="240" w:lineRule="auto"/>
        <w:rPr>
          <w:rFonts w:ascii="Lato" w:eastAsia="Times New Roman" w:hAnsi="Lato" w:cs="Times New Roman"/>
          <w:color w:val="666666"/>
          <w:kern w:val="0"/>
          <w:sz w:val="21"/>
          <w:szCs w:val="21"/>
          <w:lang w:val="pt-PT" w:eastAsia="es-UY"/>
          <w14:ligatures w14:val="none"/>
        </w:rPr>
      </w:pPr>
      <w:r w:rsidRPr="000D66E2">
        <w:rPr>
          <w:rFonts w:ascii="Lato" w:eastAsia="Times New Roman" w:hAnsi="Lato" w:cs="Times New Roman"/>
          <w:color w:val="666666"/>
          <w:kern w:val="0"/>
          <w:sz w:val="21"/>
          <w:szCs w:val="21"/>
          <w:lang w:val="pt-PT" w:eastAsia="es-UY"/>
          <w14:ligatures w14:val="none"/>
        </w:rPr>
        <w:t>21 Março 2024</w:t>
      </w:r>
    </w:p>
    <w:p w14:paraId="7A383140" w14:textId="77777777" w:rsidR="000D66E2" w:rsidRPr="000D66E2" w:rsidRDefault="000D66E2" w:rsidP="000D66E2">
      <w:pPr>
        <w:spacing w:before="521" w:after="0" w:line="240" w:lineRule="auto"/>
        <w:rPr>
          <w:rFonts w:ascii="Lato" w:eastAsia="Times New Roman" w:hAnsi="Lato" w:cs="Times New Roman"/>
          <w:color w:val="666666"/>
          <w:kern w:val="0"/>
          <w:sz w:val="21"/>
          <w:szCs w:val="21"/>
          <w:lang w:val="pt-PT" w:eastAsia="es-UY"/>
          <w14:ligatures w14:val="none"/>
        </w:rPr>
      </w:pPr>
    </w:p>
    <w:p w14:paraId="6A0B57CE" w14:textId="77777777" w:rsid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Ter permitido que os </w:t>
      </w:r>
      <w:r w:rsidRPr="000D66E2">
        <w:rPr>
          <w:rFonts w:ascii="Georgia" w:eastAsia="Times New Roman" w:hAnsi="Georgia" w:cs="Times New Roman"/>
          <w:b/>
          <w:bCs/>
          <w:color w:val="666666"/>
          <w:kern w:val="0"/>
          <w:sz w:val="27"/>
          <w:szCs w:val="27"/>
          <w:lang w:val="pt-PT" w:eastAsia="es-UY"/>
          <w14:ligatures w14:val="none"/>
        </w:rPr>
        <w:t>crimes da ditadura</w:t>
      </w:r>
      <w:r w:rsidRPr="000D66E2">
        <w:rPr>
          <w:rFonts w:ascii="Georgia" w:eastAsia="Times New Roman" w:hAnsi="Georgia" w:cs="Times New Roman"/>
          <w:color w:val="666666"/>
          <w:kern w:val="0"/>
          <w:sz w:val="27"/>
          <w:szCs w:val="27"/>
          <w:lang w:val="pt-PT" w:eastAsia="es-UY"/>
          <w14:ligatures w14:val="none"/>
        </w:rPr>
        <w:t> – porque é exatamente isso que são – permanecessem no passado e assumir uma postura prospectiva não foi suficiente para evitar a bem concreta e bastante perigosa </w:t>
      </w:r>
      <w:r w:rsidRPr="000D66E2">
        <w:rPr>
          <w:rFonts w:ascii="Georgia" w:eastAsia="Times New Roman" w:hAnsi="Georgia" w:cs="Times New Roman"/>
          <w:b/>
          <w:bCs/>
          <w:color w:val="666666"/>
          <w:kern w:val="0"/>
          <w:sz w:val="27"/>
          <w:szCs w:val="27"/>
          <w:lang w:val="pt-PT" w:eastAsia="es-UY"/>
          <w14:ligatures w14:val="none"/>
        </w:rPr>
        <w:t>tentativa de golpe</w:t>
      </w:r>
      <w:r w:rsidRPr="000D66E2">
        <w:rPr>
          <w:rFonts w:ascii="Georgia" w:eastAsia="Times New Roman" w:hAnsi="Georgia" w:cs="Times New Roman"/>
          <w:color w:val="666666"/>
          <w:kern w:val="0"/>
          <w:sz w:val="27"/>
          <w:szCs w:val="27"/>
          <w:lang w:val="pt-PT" w:eastAsia="es-UY"/>
          <w14:ligatures w14:val="none"/>
        </w:rPr>
        <w:t> no ano passado, presidente. A cada semana o país assiste estarrecido a novas revelações da trama golpista, com o envolvimento de militares de alta patente, empresários, políticos e líderes religiosos fundamentalistas.</w:t>
      </w:r>
    </w:p>
    <w:p w14:paraId="4BFD5F6D"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p>
    <w:p w14:paraId="50346E33" w14:textId="77777777" w:rsidR="000D66E2" w:rsidRDefault="000D66E2" w:rsidP="000D66E2">
      <w:pPr>
        <w:spacing w:after="0" w:line="240" w:lineRule="auto"/>
        <w:jc w:val="both"/>
        <w:rPr>
          <w:rFonts w:ascii="Georgia" w:eastAsia="Times New Roman" w:hAnsi="Georgia" w:cs="Times New Roman"/>
          <w:b/>
          <w:bCs/>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O artigo é de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"https://www.ihu.unisinos.br/637259-influenciadores-digitais-catolicos-em-debate-no-ihu-uma-comunicacao-para-o-amor-artigo-de-gabriel-vilardi"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Gabriel dos Anjos Vilardi</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jesuíta, bacharel em Direito pela PUC-SP e bacharel em Filosofia pela FAJE. É mestrando no PPG em Direito da Unisinos e colabora no</w:t>
      </w:r>
      <w:r w:rsidRPr="000D66E2">
        <w:rPr>
          <w:rFonts w:ascii="Georgia" w:eastAsia="Times New Roman" w:hAnsi="Georgia" w:cs="Times New Roman"/>
          <w:b/>
          <w:bCs/>
          <w:color w:val="666666"/>
          <w:kern w:val="0"/>
          <w:sz w:val="27"/>
          <w:szCs w:val="27"/>
          <w:lang w:val="pt-PT" w:eastAsia="es-UY"/>
          <w14:ligatures w14:val="none"/>
        </w:rPr>
        <w:t> Instituto Humanitas Unisinos – IHU.</w:t>
      </w:r>
    </w:p>
    <w:p w14:paraId="622936DA"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p>
    <w:p w14:paraId="067477BE" w14:textId="77777777" w:rsidR="000D66E2" w:rsidRPr="000D66E2" w:rsidRDefault="000D66E2" w:rsidP="000D66E2">
      <w:pPr>
        <w:spacing w:after="0" w:line="240" w:lineRule="auto"/>
        <w:outlineLvl w:val="1"/>
        <w:rPr>
          <w:rFonts w:ascii="Lato" w:eastAsia="Times New Roman" w:hAnsi="Lato" w:cs="Times New Roman"/>
          <w:b/>
          <w:bCs/>
          <w:color w:val="000000"/>
          <w:kern w:val="0"/>
          <w:sz w:val="36"/>
          <w:szCs w:val="36"/>
          <w:lang w:val="pt-PT" w:eastAsia="es-UY"/>
          <w14:ligatures w14:val="none"/>
        </w:rPr>
      </w:pPr>
      <w:r w:rsidRPr="000D66E2">
        <w:rPr>
          <w:rFonts w:ascii="Lato" w:eastAsia="Times New Roman" w:hAnsi="Lato" w:cs="Times New Roman"/>
          <w:b/>
          <w:bCs/>
          <w:color w:val="000000"/>
          <w:kern w:val="0"/>
          <w:sz w:val="36"/>
          <w:szCs w:val="36"/>
          <w:lang w:val="pt-PT" w:eastAsia="es-UY"/>
          <w14:ligatures w14:val="none"/>
        </w:rPr>
        <w:t>Eis o artigo.</w:t>
      </w:r>
    </w:p>
    <w:p w14:paraId="3D226600" w14:textId="77777777" w:rsidR="000D66E2" w:rsidRPr="000D66E2" w:rsidRDefault="000D66E2" w:rsidP="000D66E2">
      <w:pPr>
        <w:spacing w:before="521" w:after="0" w:line="240" w:lineRule="auto"/>
        <w:jc w:val="right"/>
        <w:rPr>
          <w:rFonts w:ascii="Georgia" w:eastAsia="Times New Roman" w:hAnsi="Georgia" w:cs="Times New Roman"/>
          <w:i/>
          <w:iCs/>
          <w:color w:val="666666"/>
          <w:kern w:val="0"/>
          <w:sz w:val="21"/>
          <w:szCs w:val="21"/>
          <w:lang w:val="pt-PT" w:eastAsia="es-UY"/>
          <w14:ligatures w14:val="none"/>
        </w:rPr>
      </w:pPr>
      <w:r w:rsidRPr="000D66E2">
        <w:rPr>
          <w:rFonts w:ascii="Georgia" w:eastAsia="Times New Roman" w:hAnsi="Georgia" w:cs="Times New Roman"/>
          <w:i/>
          <w:iCs/>
          <w:color w:val="666666"/>
          <w:kern w:val="0"/>
          <w:sz w:val="21"/>
          <w:szCs w:val="21"/>
          <w:lang w:val="pt-PT" w:eastAsia="es-UY"/>
          <w14:ligatures w14:val="none"/>
        </w:rPr>
        <w:t>“Eles quiseram me deixar dependurado a noite toda no pau de arara, mas o capitão Albernaz objetou: não é preciso, vamos ficar com ele aqui mais dias. Se não falar, será quebrado por dentro, pois sabemos fazer as coisas sem deixar marcas visíveis. Se sobreviver, jamais esquecerá o preço de sua valentia”. Frei Tito de Alencar, OP</w:t>
      </w:r>
    </w:p>
    <w:p w14:paraId="07916ACC" w14:textId="77777777" w:rsidR="000D66E2" w:rsidRDefault="000D66E2" w:rsidP="000D66E2">
      <w:pPr>
        <w:spacing w:after="0" w:line="240" w:lineRule="auto"/>
        <w:rPr>
          <w:rFonts w:ascii="Georgia" w:eastAsia="Times New Roman" w:hAnsi="Georgia" w:cs="Times New Roman"/>
          <w:color w:val="666666"/>
          <w:kern w:val="0"/>
          <w:sz w:val="27"/>
          <w:szCs w:val="27"/>
          <w:lang w:val="pt-PT" w:eastAsia="es-UY"/>
          <w14:ligatures w14:val="none"/>
        </w:rPr>
      </w:pPr>
    </w:p>
    <w:p w14:paraId="6BAFEDC2" w14:textId="622A3072"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Neste ano de 2024, faz-se memória de três trágicas datas, porém nem sempre lembradas da forma que se deveriam: os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"https://www.ihu.unisinos.br/categorias/159-entrevistas/637364-60-anos-do-golpe-de-1964-a-possibilidade-de-rupturas-institucionais-ainda-paira-sobre-nos-entrevista-especial-com-adriano-de-freixo"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60 anos do golpe civil-militar</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que trouxe muitos abusos e sofrimentos em meio às arbitrariedades impostas pela </w:t>
      </w:r>
      <w:r w:rsidRPr="000D66E2">
        <w:rPr>
          <w:rFonts w:ascii="Georgia" w:eastAsia="Times New Roman" w:hAnsi="Georgia" w:cs="Times New Roman"/>
          <w:b/>
          <w:bCs/>
          <w:color w:val="666666"/>
          <w:kern w:val="0"/>
          <w:sz w:val="27"/>
          <w:szCs w:val="27"/>
          <w:lang w:val="pt-PT" w:eastAsia="es-UY"/>
          <w14:ligatures w14:val="none"/>
        </w:rPr>
        <w:t>ditadura</w:t>
      </w:r>
      <w:r w:rsidRPr="000D66E2">
        <w:rPr>
          <w:rFonts w:ascii="Georgia" w:eastAsia="Times New Roman" w:hAnsi="Georgia" w:cs="Times New Roman"/>
          <w:color w:val="666666"/>
          <w:kern w:val="0"/>
          <w:sz w:val="27"/>
          <w:szCs w:val="27"/>
          <w:lang w:val="pt-PT" w:eastAsia="es-UY"/>
          <w14:ligatures w14:val="none"/>
        </w:rPr>
        <w:t>; os 55 anos do covarde assassinato do jovem assessor de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"https://www.ihu.unisinos.br/categorias/160-cepat/637297-de-helder-camara-a-francisco-deserto-e-profecia-continuam"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Dom Hélder Câmara</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o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"https://www.ihu.unisinos.br/categorias/589386-50-anos-do-assassinato-de-padre-henrique-serao-lembrados-na-mesa-redonda-missao-martirio-e-verdade"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Pe. Henrique Pereira Neto</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(26/05/1969), sequestrado e torturado para calar a Igreja que resistia aos desmandos autoritários; e os 50 anos da morte de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"https://www.ihu.unisinos.br/613447"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Frei Tito de Alencar</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(10/08/1974), frade dominicano torturado barbaramente até o suicídio. E enquanto se aproxima a data de 31 de março, quando há 60 anos as </w:t>
      </w:r>
      <w:r w:rsidRPr="000D66E2">
        <w:rPr>
          <w:rFonts w:ascii="Georgia" w:eastAsia="Times New Roman" w:hAnsi="Georgia" w:cs="Times New Roman"/>
          <w:b/>
          <w:bCs/>
          <w:color w:val="666666"/>
          <w:kern w:val="0"/>
          <w:sz w:val="27"/>
          <w:szCs w:val="27"/>
          <w:lang w:val="pt-PT" w:eastAsia="es-UY"/>
          <w14:ligatures w14:val="none"/>
        </w:rPr>
        <w:t>Forças Armadas</w:t>
      </w:r>
      <w:r w:rsidRPr="000D66E2">
        <w:rPr>
          <w:rFonts w:ascii="Georgia" w:eastAsia="Times New Roman" w:hAnsi="Georgia" w:cs="Times New Roman"/>
          <w:color w:val="666666"/>
          <w:kern w:val="0"/>
          <w:sz w:val="27"/>
          <w:szCs w:val="27"/>
          <w:lang w:val="pt-PT" w:eastAsia="es-UY"/>
          <w14:ligatures w14:val="none"/>
        </w:rPr>
        <w:t> acharam que podiam interromper o </w:t>
      </w:r>
      <w:r w:rsidRPr="000D66E2">
        <w:rPr>
          <w:rFonts w:ascii="Georgia" w:eastAsia="Times New Roman" w:hAnsi="Georgia" w:cs="Times New Roman"/>
          <w:b/>
          <w:bCs/>
          <w:color w:val="666666"/>
          <w:kern w:val="0"/>
          <w:sz w:val="27"/>
          <w:szCs w:val="27"/>
          <w:lang w:val="pt-PT" w:eastAsia="es-UY"/>
          <w14:ligatures w14:val="none"/>
        </w:rPr>
        <w:t>Estado democrático de direito</w:t>
      </w:r>
      <w:r w:rsidRPr="000D66E2">
        <w:rPr>
          <w:rFonts w:ascii="Georgia" w:eastAsia="Times New Roman" w:hAnsi="Georgia" w:cs="Times New Roman"/>
          <w:color w:val="666666"/>
          <w:kern w:val="0"/>
          <w:sz w:val="27"/>
          <w:szCs w:val="27"/>
          <w:lang w:val="pt-PT" w:eastAsia="es-UY"/>
          <w14:ligatures w14:val="none"/>
        </w:rPr>
        <w:t>, o país assiste atônito a uma sequência de desautorizações do presidente da República ao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"https://www.ihu.unisinos.br/noticias/512876-e-o-direito-a-memoria-bateu-a-porta-"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direito à memória</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w:t>
      </w:r>
    </w:p>
    <w:p w14:paraId="57410A8F" w14:textId="77777777" w:rsid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lastRenderedPageBreak/>
        <w:t>Em entrevista dada ao programa “É Notícia”, da </w:t>
      </w:r>
      <w:r w:rsidRPr="000D66E2">
        <w:rPr>
          <w:rFonts w:ascii="Georgia" w:eastAsia="Times New Roman" w:hAnsi="Georgia" w:cs="Times New Roman"/>
          <w:b/>
          <w:bCs/>
          <w:color w:val="666666"/>
          <w:kern w:val="0"/>
          <w:sz w:val="27"/>
          <w:szCs w:val="27"/>
          <w:lang w:val="pt-PT" w:eastAsia="es-UY"/>
          <w14:ligatures w14:val="none"/>
        </w:rPr>
        <w:t>RedeTV</w:t>
      </w:r>
      <w:r w:rsidRPr="000D66E2">
        <w:rPr>
          <w:rFonts w:ascii="Georgia" w:eastAsia="Times New Roman" w:hAnsi="Georgia" w:cs="Times New Roman"/>
          <w:color w:val="666666"/>
          <w:kern w:val="0"/>
          <w:sz w:val="27"/>
          <w:szCs w:val="27"/>
          <w:lang w:val="pt-PT" w:eastAsia="es-UY"/>
          <w14:ligatures w14:val="none"/>
        </w:rPr>
        <w:t>, no dia 27 de fevereiro, aquele que foi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"https://www.ihu.unisinos.br/publicacoes/78-noticias/577694-o-mes-de-abril-em-que-lula-foi-preso-38-anos-atras"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preso político</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quando ainda era presidente do </w:t>
      </w:r>
      <w:r w:rsidRPr="000D66E2">
        <w:rPr>
          <w:rFonts w:ascii="Georgia" w:eastAsia="Times New Roman" w:hAnsi="Georgia" w:cs="Times New Roman"/>
          <w:b/>
          <w:bCs/>
          <w:color w:val="666666"/>
          <w:kern w:val="0"/>
          <w:sz w:val="27"/>
          <w:szCs w:val="27"/>
          <w:lang w:val="pt-PT" w:eastAsia="es-UY"/>
          <w14:ligatures w14:val="none"/>
        </w:rPr>
        <w:t>Sindicato dos Metalúrgicos do ABC</w:t>
      </w:r>
      <w:r w:rsidRPr="000D66E2">
        <w:rPr>
          <w:rFonts w:ascii="Georgia" w:eastAsia="Times New Roman" w:hAnsi="Georgia" w:cs="Times New Roman"/>
          <w:color w:val="666666"/>
          <w:kern w:val="0"/>
          <w:sz w:val="27"/>
          <w:szCs w:val="27"/>
          <w:lang w:val="pt-PT" w:eastAsia="es-UY"/>
          <w14:ligatures w14:val="none"/>
        </w:rPr>
        <w:t> em 1980, disse que o </w:t>
      </w:r>
      <w:r w:rsidRPr="000D66E2">
        <w:rPr>
          <w:rFonts w:ascii="Georgia" w:eastAsia="Times New Roman" w:hAnsi="Georgia" w:cs="Times New Roman"/>
          <w:b/>
          <w:bCs/>
          <w:color w:val="666666"/>
          <w:kern w:val="0"/>
          <w:sz w:val="27"/>
          <w:szCs w:val="27"/>
          <w:lang w:val="pt-PT" w:eastAsia="es-UY"/>
          <w14:ligatures w14:val="none"/>
        </w:rPr>
        <w:t>golpe</w:t>
      </w:r>
      <w:r w:rsidRPr="000D66E2">
        <w:rPr>
          <w:rFonts w:ascii="Georgia" w:eastAsia="Times New Roman" w:hAnsi="Georgia" w:cs="Times New Roman"/>
          <w:color w:val="666666"/>
          <w:kern w:val="0"/>
          <w:sz w:val="27"/>
          <w:szCs w:val="27"/>
          <w:lang w:val="pt-PT" w:eastAsia="es-UY"/>
          <w14:ligatures w14:val="none"/>
        </w:rPr>
        <w:t> “já faz parte da história” e que “não vai ficar remoendo”, mas “vai tentar tocar o país para frente”. Afinal, “os </w:t>
      </w:r>
      <w:r w:rsidRPr="000D66E2">
        <w:rPr>
          <w:rFonts w:ascii="Georgia" w:eastAsia="Times New Roman" w:hAnsi="Georgia" w:cs="Times New Roman"/>
          <w:b/>
          <w:bCs/>
          <w:color w:val="666666"/>
          <w:kern w:val="0"/>
          <w:sz w:val="27"/>
          <w:szCs w:val="27"/>
          <w:lang w:val="pt-PT" w:eastAsia="es-UY"/>
          <w14:ligatures w14:val="none"/>
        </w:rPr>
        <w:t>generais</w:t>
      </w:r>
      <w:r w:rsidRPr="000D66E2">
        <w:rPr>
          <w:rFonts w:ascii="Georgia" w:eastAsia="Times New Roman" w:hAnsi="Georgia" w:cs="Times New Roman"/>
          <w:color w:val="666666"/>
          <w:kern w:val="0"/>
          <w:sz w:val="27"/>
          <w:szCs w:val="27"/>
          <w:lang w:val="pt-PT" w:eastAsia="es-UY"/>
          <w14:ligatures w14:val="none"/>
        </w:rPr>
        <w:t> que estão hoje no poder eram crianças naquele tempo”, completou a principal figura de um partido político que possui entre os seus fundadores inúmeros perseguidos pelos </w:t>
      </w:r>
      <w:r w:rsidRPr="000D66E2">
        <w:rPr>
          <w:rFonts w:ascii="Georgia" w:eastAsia="Times New Roman" w:hAnsi="Georgia" w:cs="Times New Roman"/>
          <w:b/>
          <w:bCs/>
          <w:color w:val="666666"/>
          <w:kern w:val="0"/>
          <w:sz w:val="27"/>
          <w:szCs w:val="27"/>
          <w:lang w:val="pt-PT" w:eastAsia="es-UY"/>
          <w14:ligatures w14:val="none"/>
        </w:rPr>
        <w:t>anos de chumbo</w:t>
      </w:r>
      <w:r w:rsidRPr="000D66E2">
        <w:rPr>
          <w:rFonts w:ascii="Georgia" w:eastAsia="Times New Roman" w:hAnsi="Georgia" w:cs="Times New Roman"/>
          <w:color w:val="666666"/>
          <w:kern w:val="0"/>
          <w:sz w:val="27"/>
          <w:szCs w:val="27"/>
          <w:lang w:val="pt-PT" w:eastAsia="es-UY"/>
          <w14:ligatures w14:val="none"/>
        </w:rPr>
        <w:t>. “Eu estou mais preocupado com o golpe de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"https://www.ihu.unisinos.br/categorias/635742-o-que-foi-o-8-de-janeiro-artigo-de-bernardo-ricupero"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8 de janeiro de 2023</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do que com 64”, vaticinou o governante que venceu nas urnas um dos despudorados filhotes da ditadura.</w:t>
      </w:r>
    </w:p>
    <w:p w14:paraId="47260712"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p>
    <w:p w14:paraId="753EFD1E" w14:textId="77777777" w:rsid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Ao contrário de parte da grande mídia que insiste há décadas em uma visão preconceituosa e risível ao não reconhecer a aguçada inteligência do presidente, trata-se de fato inegável a sua impressionante capacidade de ler a atuar nos mais adversos cenários políticos, nacionais e internacionais. Um exemplo evidente de sua grandeza e envergadura política foi dado recentemente, quando com coragem e lucidez foi o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"https://www.ihu.unisinos.br/categorias/636669-varsovia-e-gaza-80-anos-depois-dois-guetos-e-o-mesmo-nazismo-e-a-midia-finge-nao-ver-o-terror-de-estado-de-netanyahu"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primeiro líder mundial a denunciar o genocídio</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que vem sendo praticado pelo </w:t>
      </w:r>
      <w:r w:rsidRPr="000D66E2">
        <w:rPr>
          <w:rFonts w:ascii="Georgia" w:eastAsia="Times New Roman" w:hAnsi="Georgia" w:cs="Times New Roman"/>
          <w:b/>
          <w:bCs/>
          <w:color w:val="666666"/>
          <w:kern w:val="0"/>
          <w:sz w:val="27"/>
          <w:szCs w:val="27"/>
          <w:lang w:val="pt-PT" w:eastAsia="es-UY"/>
          <w14:ligatures w14:val="none"/>
        </w:rPr>
        <w:t>governo israelense de extrema-direita</w:t>
      </w:r>
      <w:r w:rsidRPr="000D66E2">
        <w:rPr>
          <w:rFonts w:ascii="Georgia" w:eastAsia="Times New Roman" w:hAnsi="Georgia" w:cs="Times New Roman"/>
          <w:color w:val="666666"/>
          <w:kern w:val="0"/>
          <w:sz w:val="27"/>
          <w:szCs w:val="27"/>
          <w:lang w:val="pt-PT" w:eastAsia="es-UY"/>
          <w14:ligatures w14:val="none"/>
        </w:rPr>
        <w:t> contra a população palestina, na Faixa de Gaza. Se ainda há pouco reconhecimento, certamente a história lhe dará o devido crédito.</w:t>
      </w:r>
    </w:p>
    <w:p w14:paraId="68BAA875"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p>
    <w:p w14:paraId="0C815AB1" w14:textId="77777777" w:rsid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Como </w:t>
      </w:r>
      <w:hyperlink r:id="rId4" w:tgtFrame="_blank" w:history="1">
        <w:r w:rsidRPr="000D66E2">
          <w:rPr>
            <w:rFonts w:ascii="Georgia" w:eastAsia="Times New Roman" w:hAnsi="Georgia" w:cs="Times New Roman"/>
            <w:color w:val="FC6B01"/>
            <w:kern w:val="0"/>
            <w:sz w:val="27"/>
            <w:szCs w:val="27"/>
            <w:u w:val="single"/>
            <w:lang w:val="pt-PT" w:eastAsia="es-UY"/>
            <w14:ligatures w14:val="none"/>
          </w:rPr>
          <w:t>liderança sindical </w:t>
        </w:r>
      </w:hyperlink>
      <w:r w:rsidRPr="000D66E2">
        <w:rPr>
          <w:rFonts w:ascii="Georgia" w:eastAsia="Times New Roman" w:hAnsi="Georgia" w:cs="Times New Roman"/>
          <w:color w:val="666666"/>
          <w:kern w:val="0"/>
          <w:sz w:val="27"/>
          <w:szCs w:val="27"/>
          <w:lang w:val="pt-PT" w:eastAsia="es-UY"/>
          <w14:ligatures w14:val="none"/>
        </w:rPr>
        <w:t>que viveu na pele a falta de liberdade do </w:t>
      </w:r>
      <w:r w:rsidRPr="000D66E2">
        <w:rPr>
          <w:rFonts w:ascii="Georgia" w:eastAsia="Times New Roman" w:hAnsi="Georgia" w:cs="Times New Roman"/>
          <w:b/>
          <w:bCs/>
          <w:color w:val="666666"/>
          <w:kern w:val="0"/>
          <w:sz w:val="27"/>
          <w:szCs w:val="27"/>
          <w:lang w:val="pt-PT" w:eastAsia="es-UY"/>
          <w14:ligatures w14:val="none"/>
        </w:rPr>
        <w:t>regime ditatorial</w:t>
      </w:r>
      <w:r w:rsidRPr="000D66E2">
        <w:rPr>
          <w:rFonts w:ascii="Georgia" w:eastAsia="Times New Roman" w:hAnsi="Georgia" w:cs="Times New Roman"/>
          <w:color w:val="666666"/>
          <w:kern w:val="0"/>
          <w:sz w:val="27"/>
          <w:szCs w:val="27"/>
          <w:lang w:val="pt-PT" w:eastAsia="es-UY"/>
          <w14:ligatures w14:val="none"/>
        </w:rPr>
        <w:t>, o que o leva a titubear diante de tema tão relevante para a </w:t>
      </w:r>
      <w:r w:rsidRPr="000D66E2">
        <w:rPr>
          <w:rFonts w:ascii="Georgia" w:eastAsia="Times New Roman" w:hAnsi="Georgia" w:cs="Times New Roman"/>
          <w:b/>
          <w:bCs/>
          <w:color w:val="666666"/>
          <w:kern w:val="0"/>
          <w:sz w:val="27"/>
          <w:szCs w:val="27"/>
          <w:lang w:val="pt-PT" w:eastAsia="es-UY"/>
          <w14:ligatures w14:val="none"/>
        </w:rPr>
        <w:t>democracia</w:t>
      </w:r>
      <w:r w:rsidRPr="000D66E2">
        <w:rPr>
          <w:rFonts w:ascii="Georgia" w:eastAsia="Times New Roman" w:hAnsi="Georgia" w:cs="Times New Roman"/>
          <w:color w:val="666666"/>
          <w:kern w:val="0"/>
          <w:sz w:val="27"/>
          <w:szCs w:val="27"/>
          <w:lang w:val="pt-PT" w:eastAsia="es-UY"/>
          <w14:ligatures w14:val="none"/>
        </w:rPr>
        <w:t> no país? Se está verdadeiramente preocupado a envidar todos os esforços que cabem ao governo federal para que os responsáveis pela </w:t>
      </w:r>
      <w:r w:rsidRPr="000D66E2">
        <w:rPr>
          <w:rFonts w:ascii="Georgia" w:eastAsia="Times New Roman" w:hAnsi="Georgia" w:cs="Times New Roman"/>
          <w:b/>
          <w:bCs/>
          <w:color w:val="666666"/>
          <w:kern w:val="0"/>
          <w:sz w:val="27"/>
          <w:szCs w:val="27"/>
          <w:lang w:val="pt-PT" w:eastAsia="es-UY"/>
          <w14:ligatures w14:val="none"/>
        </w:rPr>
        <w:t>tentativa de golpe</w:t>
      </w:r>
      <w:r w:rsidRPr="000D66E2">
        <w:rPr>
          <w:rFonts w:ascii="Georgia" w:eastAsia="Times New Roman" w:hAnsi="Georgia" w:cs="Times New Roman"/>
          <w:color w:val="666666"/>
          <w:kern w:val="0"/>
          <w:sz w:val="27"/>
          <w:szCs w:val="27"/>
          <w:lang w:val="pt-PT" w:eastAsia="es-UY"/>
          <w14:ligatures w14:val="none"/>
        </w:rPr>
        <w:t> de 08/01/2023 sejam punidos, deveria rever de imediato as suas declarações e decisões sobre a não recordação do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"https://www.ihu.unisinos.br/espiritualidade/192-noticias/paginas-especiais/587954-o-golpe-civil-militar-compromisso-de-nao-apagar-a-historia"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golpe de 64</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pelo governo. Seria no mínimo ingênuo, e isso o experimentado político que governa o país pela terceira vez não o é, acreditar que os dois eventos estão desconectados e que aquilo que “já é história” não continua a reverberar nefastamente na realidade presente. Mas, então presidente, por quê?</w:t>
      </w:r>
    </w:p>
    <w:p w14:paraId="5CF70D95"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p>
    <w:p w14:paraId="5980F644" w14:textId="77777777" w:rsid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É por medo de uma crise com o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"https://www.ihu.unisinos.br/categorias/636785-as-responsabilidades-das-forcas-armadas-no-golpe-artigo-de-jean-marc-von-der-weid"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Alto Comando das Forças Armadas</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que gere mais instabilidade no país? Ou pior, teme uma nova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"https://www.ihu.unisinos.br/categorias/635820-militares-atuaram-em-8-de-janeiro-por-omissao-e-tambem-por-acao-diz-historiador"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tentativa de golpe</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que dessa vez seja exitosa? Fingir que as ameaças estão sepultadas com a derrota dos golpistas do governo anterior ou calar com receio de que haja uma escalada nas tensões só pode ter um resultado, qual seja, fortalecer o sentimento antidemocrático da parcela perdedora dos oficiais que apoiaram a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"https://www.ihu.unisinos.br/categorias/636772-glo-golpe-contra-a-lei-e-a-ordem-artigo-de-edelberto-behs"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tentativa de sublevação</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e, por conseguinte, manter incólume o imaginário </w:t>
      </w:r>
      <w:r w:rsidRPr="000D66E2">
        <w:rPr>
          <w:rFonts w:ascii="Georgia" w:eastAsia="Times New Roman" w:hAnsi="Georgia" w:cs="Times New Roman"/>
          <w:b/>
          <w:bCs/>
          <w:color w:val="666666"/>
          <w:kern w:val="0"/>
          <w:sz w:val="27"/>
          <w:szCs w:val="27"/>
          <w:lang w:val="pt-PT" w:eastAsia="es-UY"/>
          <w14:ligatures w14:val="none"/>
        </w:rPr>
        <w:t>autoritário</w:t>
      </w:r>
      <w:r w:rsidRPr="000D66E2">
        <w:rPr>
          <w:rFonts w:ascii="Georgia" w:eastAsia="Times New Roman" w:hAnsi="Georgia" w:cs="Times New Roman"/>
          <w:color w:val="666666"/>
          <w:kern w:val="0"/>
          <w:sz w:val="27"/>
          <w:szCs w:val="27"/>
          <w:lang w:val="pt-PT" w:eastAsia="es-UY"/>
          <w14:ligatures w14:val="none"/>
        </w:rPr>
        <w:t> que grassa no país há tempos.</w:t>
      </w:r>
    </w:p>
    <w:p w14:paraId="45B80413"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p>
    <w:p w14:paraId="437470DC" w14:textId="77777777" w:rsid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hyperlink r:id="rId5" w:tgtFrame="_blank" w:history="1">
        <w:r w:rsidRPr="000D66E2">
          <w:rPr>
            <w:rFonts w:ascii="Georgia" w:eastAsia="Times New Roman" w:hAnsi="Georgia" w:cs="Times New Roman"/>
            <w:color w:val="FC6B01"/>
            <w:kern w:val="0"/>
            <w:sz w:val="27"/>
            <w:szCs w:val="27"/>
            <w:u w:val="single"/>
            <w:lang w:val="pt-PT" w:eastAsia="es-UY"/>
            <w14:ligatures w14:val="none"/>
          </w:rPr>
          <w:t>Frei Betto</w:t>
        </w:r>
      </w:hyperlink>
      <w:r w:rsidRPr="000D66E2">
        <w:rPr>
          <w:rFonts w:ascii="Georgia" w:eastAsia="Times New Roman" w:hAnsi="Georgia" w:cs="Times New Roman"/>
          <w:color w:val="666666"/>
          <w:kern w:val="0"/>
          <w:sz w:val="27"/>
          <w:szCs w:val="27"/>
          <w:lang w:val="pt-PT" w:eastAsia="es-UY"/>
          <w14:ligatures w14:val="none"/>
        </w:rPr>
        <w:t>, um dos frades dominicanos que corajosamente lutou contra a </w:t>
      </w:r>
      <w:r w:rsidRPr="000D66E2">
        <w:rPr>
          <w:rFonts w:ascii="Georgia" w:eastAsia="Times New Roman" w:hAnsi="Georgia" w:cs="Times New Roman"/>
          <w:b/>
          <w:bCs/>
          <w:color w:val="666666"/>
          <w:kern w:val="0"/>
          <w:sz w:val="27"/>
          <w:szCs w:val="27"/>
          <w:lang w:val="pt-PT" w:eastAsia="es-UY"/>
          <w14:ligatures w14:val="none"/>
        </w:rPr>
        <w:t>tortura dos quartéis</w:t>
      </w:r>
      <w:r w:rsidRPr="000D66E2">
        <w:rPr>
          <w:rFonts w:ascii="Georgia" w:eastAsia="Times New Roman" w:hAnsi="Georgia" w:cs="Times New Roman"/>
          <w:color w:val="666666"/>
          <w:kern w:val="0"/>
          <w:sz w:val="27"/>
          <w:szCs w:val="27"/>
          <w:lang w:val="pt-PT" w:eastAsia="es-UY"/>
          <w14:ligatures w14:val="none"/>
        </w:rPr>
        <w:t>, escreveu em um de seus livros, anos depois de ter saído de um desses </w:t>
      </w:r>
      <w:r w:rsidRPr="000D66E2">
        <w:rPr>
          <w:rFonts w:ascii="Georgia" w:eastAsia="Times New Roman" w:hAnsi="Georgia" w:cs="Times New Roman"/>
          <w:b/>
          <w:bCs/>
          <w:color w:val="666666"/>
          <w:kern w:val="0"/>
          <w:sz w:val="27"/>
          <w:szCs w:val="27"/>
          <w:lang w:val="pt-PT" w:eastAsia="es-UY"/>
          <w14:ligatures w14:val="none"/>
        </w:rPr>
        <w:t>calabouços</w:t>
      </w:r>
      <w:r w:rsidRPr="000D66E2">
        <w:rPr>
          <w:rFonts w:ascii="Georgia" w:eastAsia="Times New Roman" w:hAnsi="Georgia" w:cs="Times New Roman"/>
          <w:color w:val="666666"/>
          <w:kern w:val="0"/>
          <w:sz w:val="27"/>
          <w:szCs w:val="27"/>
          <w:lang w:val="pt-PT" w:eastAsia="es-UY"/>
          <w14:ligatures w14:val="none"/>
        </w:rPr>
        <w:t> e de ter assessorado, por algum tempo, o primeiro mandato do petista:</w:t>
      </w:r>
    </w:p>
    <w:p w14:paraId="5A39475D"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p>
    <w:p w14:paraId="651A7FD0" w14:textId="77777777" w:rsidR="000D66E2" w:rsidRDefault="000D66E2" w:rsidP="000D66E2">
      <w:pPr>
        <w:spacing w:after="0" w:line="240" w:lineRule="auto"/>
        <w:jc w:val="both"/>
        <w:rPr>
          <w:rFonts w:ascii="Georgia" w:eastAsia="Times New Roman" w:hAnsi="Georgia" w:cs="Times New Roman"/>
          <w:i/>
          <w:iCs/>
          <w:color w:val="666666"/>
          <w:kern w:val="0"/>
          <w:sz w:val="27"/>
          <w:szCs w:val="27"/>
          <w:lang w:eastAsia="es-UY"/>
          <w14:ligatures w14:val="none"/>
        </w:rPr>
      </w:pPr>
      <w:r w:rsidRPr="000D66E2">
        <w:rPr>
          <w:rFonts w:ascii="Georgia" w:eastAsia="Times New Roman" w:hAnsi="Georgia" w:cs="Times New Roman"/>
          <w:i/>
          <w:iCs/>
          <w:color w:val="666666"/>
          <w:kern w:val="0"/>
          <w:sz w:val="27"/>
          <w:szCs w:val="27"/>
          <w:lang w:val="pt-PT" w:eastAsia="es-UY"/>
          <w14:ligatures w14:val="none"/>
        </w:rPr>
        <w:t>“A </w:t>
      </w:r>
      <w:hyperlink r:id="rId6" w:tgtFrame="_blank" w:history="1">
        <w:r w:rsidRPr="000D66E2">
          <w:rPr>
            <w:rFonts w:ascii="Georgia" w:eastAsia="Times New Roman" w:hAnsi="Georgia" w:cs="Times New Roman"/>
            <w:i/>
            <w:iCs/>
            <w:color w:val="FC6B01"/>
            <w:kern w:val="0"/>
            <w:sz w:val="27"/>
            <w:szCs w:val="27"/>
            <w:u w:val="single"/>
            <w:lang w:val="pt-PT" w:eastAsia="es-UY"/>
            <w14:ligatures w14:val="none"/>
          </w:rPr>
          <w:t>esquerda</w:t>
        </w:r>
      </w:hyperlink>
      <w:r w:rsidRPr="000D66E2">
        <w:rPr>
          <w:rFonts w:ascii="Georgia" w:eastAsia="Times New Roman" w:hAnsi="Georgia" w:cs="Times New Roman"/>
          <w:i/>
          <w:iCs/>
          <w:color w:val="666666"/>
          <w:kern w:val="0"/>
          <w:sz w:val="27"/>
          <w:szCs w:val="27"/>
          <w:lang w:val="pt-PT" w:eastAsia="es-UY"/>
          <w14:ligatures w14:val="none"/>
        </w:rPr>
        <w:t>, tão obcecada pela terra das promissões, pelo futuro messiânico, nem sempre se dá conta de que a direita funda seu poder na apropriação do passado. A direita, na contramão de </w:t>
      </w:r>
      <w:r w:rsidRPr="000D66E2">
        <w:rPr>
          <w:rFonts w:ascii="Georgia" w:eastAsia="Times New Roman" w:hAnsi="Georgia" w:cs="Times New Roman"/>
          <w:b/>
          <w:bCs/>
          <w:i/>
          <w:iCs/>
          <w:color w:val="666666"/>
          <w:kern w:val="0"/>
          <w:sz w:val="27"/>
          <w:szCs w:val="27"/>
          <w:lang w:val="pt-PT" w:eastAsia="es-UY"/>
          <w14:ligatures w14:val="none"/>
        </w:rPr>
        <w:t>Hegel</w:t>
      </w:r>
      <w:r w:rsidRPr="000D66E2">
        <w:rPr>
          <w:rFonts w:ascii="Georgia" w:eastAsia="Times New Roman" w:hAnsi="Georgia" w:cs="Times New Roman"/>
          <w:i/>
          <w:iCs/>
          <w:color w:val="666666"/>
          <w:kern w:val="0"/>
          <w:sz w:val="27"/>
          <w:szCs w:val="27"/>
          <w:lang w:val="pt-PT" w:eastAsia="es-UY"/>
          <w14:ligatures w14:val="none"/>
        </w:rPr>
        <w:t>, volta atrás para pisar nas pequenas flores que restaram no caminho, abrigadas sob majestosas copas de grandes árvores que lhes dão sombra. Os mortos, a religião, a tradição... eis o que a esquerda por vezes despreza e a direita apodera-se, açambarca”. </w:t>
      </w:r>
      <w:r w:rsidRPr="000D66E2">
        <w:rPr>
          <w:rFonts w:ascii="Georgia" w:eastAsia="Times New Roman" w:hAnsi="Georgia" w:cs="Times New Roman"/>
          <w:i/>
          <w:iCs/>
          <w:color w:val="666666"/>
          <w:kern w:val="0"/>
          <w:sz w:val="27"/>
          <w:szCs w:val="27"/>
          <w:lang w:eastAsia="es-UY"/>
          <w14:ligatures w14:val="none"/>
        </w:rPr>
        <w:fldChar w:fldCharType="begin"/>
      </w:r>
      <w:r w:rsidRPr="000D66E2">
        <w:rPr>
          <w:rFonts w:ascii="Georgia" w:eastAsia="Times New Roman" w:hAnsi="Georgia" w:cs="Times New Roman"/>
          <w:i/>
          <w:iCs/>
          <w:color w:val="666666"/>
          <w:kern w:val="0"/>
          <w:sz w:val="27"/>
          <w:szCs w:val="27"/>
          <w:lang w:val="pt-PT" w:eastAsia="es-UY"/>
          <w14:ligatures w14:val="none"/>
        </w:rPr>
        <w:instrText>HYPERLINK "https://www.ihu.unisinos.br/637661-o-golpe-de-64-e-a-negacao-do-direito-a-memoria-por-que-temes-presidente-lula-artigo-de-gabriel-vilardi" \l "_ftn1"</w:instrText>
      </w:r>
      <w:r w:rsidRPr="000D66E2">
        <w:rPr>
          <w:rFonts w:ascii="Georgia" w:eastAsia="Times New Roman" w:hAnsi="Georgia" w:cs="Times New Roman"/>
          <w:i/>
          <w:iCs/>
          <w:color w:val="666666"/>
          <w:kern w:val="0"/>
          <w:sz w:val="27"/>
          <w:szCs w:val="27"/>
          <w:lang w:eastAsia="es-UY"/>
          <w14:ligatures w14:val="none"/>
        </w:rPr>
      </w:r>
      <w:r w:rsidRPr="000D66E2">
        <w:rPr>
          <w:rFonts w:ascii="Georgia" w:eastAsia="Times New Roman" w:hAnsi="Georgia" w:cs="Times New Roman"/>
          <w:i/>
          <w:iCs/>
          <w:color w:val="666666"/>
          <w:kern w:val="0"/>
          <w:sz w:val="27"/>
          <w:szCs w:val="27"/>
          <w:lang w:eastAsia="es-UY"/>
          <w14:ligatures w14:val="none"/>
        </w:rPr>
        <w:fldChar w:fldCharType="separate"/>
      </w:r>
      <w:r w:rsidRPr="000D66E2">
        <w:rPr>
          <w:rFonts w:ascii="Georgia" w:eastAsia="Times New Roman" w:hAnsi="Georgia" w:cs="Times New Roman"/>
          <w:i/>
          <w:iCs/>
          <w:color w:val="FC6B01"/>
          <w:kern w:val="0"/>
          <w:sz w:val="27"/>
          <w:szCs w:val="27"/>
          <w:u w:val="single"/>
          <w:lang w:val="pt-PT" w:eastAsia="es-UY"/>
          <w14:ligatures w14:val="none"/>
        </w:rPr>
        <w:t>[1]</w:t>
      </w:r>
      <w:r w:rsidRPr="000D66E2">
        <w:rPr>
          <w:rFonts w:ascii="Georgia" w:eastAsia="Times New Roman" w:hAnsi="Georgia" w:cs="Times New Roman"/>
          <w:i/>
          <w:iCs/>
          <w:color w:val="666666"/>
          <w:kern w:val="0"/>
          <w:sz w:val="27"/>
          <w:szCs w:val="27"/>
          <w:lang w:eastAsia="es-UY"/>
          <w14:ligatures w14:val="none"/>
        </w:rPr>
        <w:fldChar w:fldCharType="end"/>
      </w:r>
    </w:p>
    <w:p w14:paraId="0A83687C"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p>
    <w:p w14:paraId="44A62AE0" w14:textId="77777777" w:rsid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São compreensíveis os seus temores, presidente, afinal o país vive tempos perigosos. Um período complexo em que é preciso defender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"https://www.ihu.unisinos.br/612971-por-que-a-extrema-direita-elegeu-%20paulo-freire-seu-inimigo"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Paulo Freire</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ser contrário ao projeto </w:t>
      </w:r>
      <w:r w:rsidRPr="000D66E2">
        <w:rPr>
          <w:rFonts w:ascii="Georgia" w:eastAsia="Times New Roman" w:hAnsi="Georgia" w:cs="Times New Roman"/>
          <w:b/>
          <w:bCs/>
          <w:color w:val="666666"/>
          <w:kern w:val="0"/>
          <w:sz w:val="27"/>
          <w:szCs w:val="27"/>
          <w:lang w:val="pt-PT" w:eastAsia="es-UY"/>
          <w14:ligatures w14:val="none"/>
        </w:rPr>
        <w:t>Escola Sem Partido</w:t>
      </w:r>
      <w:r w:rsidRPr="000D66E2">
        <w:rPr>
          <w:rFonts w:ascii="Georgia" w:eastAsia="Times New Roman" w:hAnsi="Georgia" w:cs="Times New Roman"/>
          <w:color w:val="666666"/>
          <w:kern w:val="0"/>
          <w:sz w:val="27"/>
          <w:szCs w:val="27"/>
          <w:lang w:val="pt-PT" w:eastAsia="es-UY"/>
          <w14:ligatures w14:val="none"/>
        </w:rPr>
        <w:t>, buscar a reparação histórica e demarcar os territórios indígenas, coibir o desmatamento, lutar contra a misoginia e a LGBT-fobia. Conquistas que se pensavam já asseguradas, estiveram prestes a se perder. Sim, dá medo! Muito medo!</w:t>
      </w:r>
    </w:p>
    <w:p w14:paraId="790B605D"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p>
    <w:p w14:paraId="35C7A4D3"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Mas, como dizia o profeta do Araguaia, Dom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"https://www.ihu.unisinos.br/categorias/611780-pedro-casaldaliga-o-santo-bispo-do-araguaia"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Pedro Casaldáliga</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quando perguntado se teve medo alguma vez, “o medo é natural ao ser humano, o problema é ter medo do medo”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"https://www.ihu.unisinos.br/637661-o-golpe-de-64-e-a-negacao-do-direito-a-memoria-por-que-temes-presidente-lula-artigo-de-gabriel-vilardi" \l "_ftn2"</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[2]</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Infelizmente, os governos democráticos, desde o último general na presidência, não souberam e não quiseram enfrentar a imprescindível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"https://www.ihu.unisinos.br/categorias/171-noticias-2013/517434-qa-justica-de-transicao-pressupoe-uma-transicao-da-justicaq"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justiça de transição</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Diferentemente dos vizinhos latino-americanos que </w:t>
      </w:r>
      <w:r w:rsidRPr="000D66E2">
        <w:rPr>
          <w:rFonts w:ascii="Georgia" w:eastAsia="Times New Roman" w:hAnsi="Georgia" w:cs="Times New Roman"/>
          <w:b/>
          <w:bCs/>
          <w:color w:val="666666"/>
          <w:kern w:val="0"/>
          <w:sz w:val="27"/>
          <w:szCs w:val="27"/>
          <w:lang w:val="pt-PT" w:eastAsia="es-UY"/>
          <w14:ligatures w14:val="none"/>
        </w:rPr>
        <w:t>julgaram e prenderam seus torturadores</w:t>
      </w:r>
      <w:r w:rsidRPr="000D66E2">
        <w:rPr>
          <w:rFonts w:ascii="Georgia" w:eastAsia="Times New Roman" w:hAnsi="Georgia" w:cs="Times New Roman"/>
          <w:color w:val="666666"/>
          <w:kern w:val="0"/>
          <w:sz w:val="27"/>
          <w:szCs w:val="27"/>
          <w:lang w:val="pt-PT" w:eastAsia="es-UY"/>
          <w14:ligatures w14:val="none"/>
        </w:rPr>
        <w:t>. De um modo irresponsável, e aí se encontram os sete ministros do </w:t>
      </w:r>
      <w:r w:rsidRPr="000D66E2">
        <w:rPr>
          <w:rFonts w:ascii="Georgia" w:eastAsia="Times New Roman" w:hAnsi="Georgia" w:cs="Times New Roman"/>
          <w:b/>
          <w:bCs/>
          <w:color w:val="666666"/>
          <w:kern w:val="0"/>
          <w:sz w:val="27"/>
          <w:szCs w:val="27"/>
          <w:lang w:val="pt-PT" w:eastAsia="es-UY"/>
          <w14:ligatures w14:val="none"/>
        </w:rPr>
        <w:t>Supremo Tribunal Federal</w:t>
      </w:r>
      <w:r w:rsidRPr="000D66E2">
        <w:rPr>
          <w:rFonts w:ascii="Georgia" w:eastAsia="Times New Roman" w:hAnsi="Georgia" w:cs="Times New Roman"/>
          <w:color w:val="666666"/>
          <w:kern w:val="0"/>
          <w:sz w:val="27"/>
          <w:szCs w:val="27"/>
          <w:lang w:val="pt-PT" w:eastAsia="es-UY"/>
          <w14:ligatures w14:val="none"/>
        </w:rPr>
        <w:t> que confirmaram a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"https://www.ihu.unisinos.br/categorias/188-noticias-2018/579227-civilizacao-ou-barbarie"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constitucionalidade da Lei da Anistia em 2010</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apenas se jogou o entulho autoritário para “debaixo do tapete”.</w:t>
      </w:r>
    </w:p>
    <w:p w14:paraId="470AF723" w14:textId="77777777" w:rsidR="000D66E2" w:rsidRPr="000D66E2" w:rsidRDefault="000D66E2" w:rsidP="000D66E2">
      <w:pPr>
        <w:spacing w:before="521" w:after="0" w:line="240" w:lineRule="auto"/>
        <w:jc w:val="center"/>
        <w:rPr>
          <w:rFonts w:ascii="Georgia" w:eastAsia="Times New Roman" w:hAnsi="Georgia" w:cs="Times New Roman"/>
          <w:b/>
          <w:bCs/>
          <w:i/>
          <w:iCs/>
          <w:color w:val="BF4E14" w:themeColor="accent2" w:themeShade="BF"/>
          <w:kern w:val="0"/>
          <w:sz w:val="27"/>
          <w:szCs w:val="27"/>
          <w:lang w:val="pt-PT" w:eastAsia="es-UY"/>
          <w14:ligatures w14:val="none"/>
        </w:rPr>
      </w:pPr>
      <w:r w:rsidRPr="000D66E2">
        <w:rPr>
          <w:rFonts w:ascii="Georgia" w:eastAsia="Times New Roman" w:hAnsi="Georgia" w:cs="Times New Roman"/>
          <w:b/>
          <w:bCs/>
          <w:i/>
          <w:iCs/>
          <w:color w:val="BF4E14" w:themeColor="accent2" w:themeShade="BF"/>
          <w:kern w:val="0"/>
          <w:sz w:val="27"/>
          <w:szCs w:val="27"/>
          <w:lang w:val="pt-PT" w:eastAsia="es-UY"/>
          <w14:ligatures w14:val="none"/>
        </w:rPr>
        <w:t>"O medo é natural ao ser humano, o problema é ter medo do medo” – Pedro Casaldáliga</w:t>
      </w:r>
    </w:p>
    <w:p w14:paraId="0AB7D44F" w14:textId="447CC57F" w:rsidR="000D66E2" w:rsidRPr="000D66E2" w:rsidRDefault="000D66E2" w:rsidP="000D66E2">
      <w:pPr>
        <w:spacing w:line="240" w:lineRule="auto"/>
        <w:jc w:val="center"/>
        <w:rPr>
          <w:rFonts w:ascii="Times New Roman" w:eastAsia="Times New Roman" w:hAnsi="Times New Roman" w:cs="Times New Roman"/>
          <w:b/>
          <w:bCs/>
          <w:i/>
          <w:iCs/>
          <w:color w:val="FC6B01"/>
          <w:kern w:val="0"/>
          <w:sz w:val="27"/>
          <w:szCs w:val="27"/>
          <w:lang w:val="pt-PT" w:eastAsia="es-UY"/>
          <w14:ligatures w14:val="none"/>
        </w:rPr>
      </w:pPr>
    </w:p>
    <w:p w14:paraId="49587EF7"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Acontece que a imundície voltou a vazar, porque sempre esteve por aí, só se encontrava camuflada, com um verniz mais aceitável para as sensibilidades pós-</w:t>
      </w:r>
      <w:r w:rsidRPr="000D66E2">
        <w:rPr>
          <w:rFonts w:ascii="Georgia" w:eastAsia="Times New Roman" w:hAnsi="Georgia" w:cs="Times New Roman"/>
          <w:b/>
          <w:bCs/>
          <w:color w:val="666666"/>
          <w:kern w:val="0"/>
          <w:sz w:val="27"/>
          <w:szCs w:val="27"/>
          <w:lang w:val="pt-PT" w:eastAsia="es-UY"/>
          <w14:ligatures w14:val="none"/>
        </w:rPr>
        <w:t>Constituição de 1988</w:t>
      </w:r>
      <w:r w:rsidRPr="000D66E2">
        <w:rPr>
          <w:rFonts w:ascii="Georgia" w:eastAsia="Times New Roman" w:hAnsi="Georgia" w:cs="Times New Roman"/>
          <w:color w:val="666666"/>
          <w:kern w:val="0"/>
          <w:sz w:val="27"/>
          <w:szCs w:val="27"/>
          <w:lang w:val="pt-PT" w:eastAsia="es-UY"/>
          <w14:ligatures w14:val="none"/>
        </w:rPr>
        <w:t>. Essa mentalidade da brutal violência dos fardados perdurou todos esses anos nas forças policiais, que nunca deixaram de</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"https://www.ihu.unisinos.br/categorias/159-entrevistas/627094-tortura-comida-azeda-celas-superlotadas-e-sem-higiene-levam-a-explosao-de-violencia-no-rio-grande-do-norte-entrevista-especial-com-juliana-goncalves-melo"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 praticar sistematicamente a tortura</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como vem denunciando há décadas a</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"https://www.ihu.unisinos.br/categorias/625659-pastoral-carceraria-denuncia-aumento-de-quase-40-em-casos-de-tortura-em-presidios"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 Pastoral Carcerária</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w:t>
      </w:r>
      <w:hyperlink r:id="rId7" w:anchor="_ftn3" w:history="1">
        <w:r w:rsidRPr="000D66E2">
          <w:rPr>
            <w:rFonts w:ascii="Georgia" w:eastAsia="Times New Roman" w:hAnsi="Georgia" w:cs="Times New Roman"/>
            <w:color w:val="FC6B01"/>
            <w:kern w:val="0"/>
            <w:sz w:val="27"/>
            <w:szCs w:val="27"/>
            <w:u w:val="single"/>
            <w:lang w:val="pt-PT" w:eastAsia="es-UY"/>
            <w14:ligatures w14:val="none"/>
          </w:rPr>
          <w:t>[3]</w:t>
        </w:r>
      </w:hyperlink>
      <w:r w:rsidRPr="000D66E2">
        <w:rPr>
          <w:rFonts w:ascii="Georgia" w:eastAsia="Times New Roman" w:hAnsi="Georgia" w:cs="Times New Roman"/>
          <w:color w:val="666666"/>
          <w:kern w:val="0"/>
          <w:sz w:val="27"/>
          <w:szCs w:val="27"/>
          <w:lang w:val="pt-PT" w:eastAsia="es-UY"/>
          <w14:ligatures w14:val="none"/>
        </w:rPr>
        <w:t>. Chegou-se ao ponto de ter o governador de</w:t>
      </w:r>
      <w:r w:rsidRPr="000D66E2">
        <w:rPr>
          <w:rFonts w:ascii="Georgia" w:eastAsia="Times New Roman" w:hAnsi="Georgia" w:cs="Times New Roman"/>
          <w:b/>
          <w:bCs/>
          <w:color w:val="666666"/>
          <w:kern w:val="0"/>
          <w:sz w:val="27"/>
          <w:szCs w:val="27"/>
          <w:lang w:val="pt-PT" w:eastAsia="es-UY"/>
          <w14:ligatures w14:val="none"/>
        </w:rPr>
        <w:t> São Paulo</w:t>
      </w:r>
      <w:r w:rsidRPr="000D66E2">
        <w:rPr>
          <w:rFonts w:ascii="Georgia" w:eastAsia="Times New Roman" w:hAnsi="Georgia" w:cs="Times New Roman"/>
          <w:color w:val="666666"/>
          <w:kern w:val="0"/>
          <w:sz w:val="27"/>
          <w:szCs w:val="27"/>
          <w:lang w:val="pt-PT" w:eastAsia="es-UY"/>
          <w14:ligatures w14:val="none"/>
        </w:rPr>
        <w:t>, e ex-ministro do governo anterior, dizer que não dá a mínima às denúncias nos órgãos internacionais contra as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"https://www.ihu.unisinos.br/637580-a-sociedade-esta-aceitando-a-pena-de-morte-ato-em-sp-pede-fim-de-operacao-policial-na-baixada-santista"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execuções praticadas pela Polícia Militar</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xml:space="preserve"> na Baixada Santista. </w:t>
      </w:r>
      <w:r w:rsidRPr="000D66E2">
        <w:rPr>
          <w:rFonts w:ascii="Georgia" w:eastAsia="Times New Roman" w:hAnsi="Georgia" w:cs="Times New Roman"/>
          <w:color w:val="666666"/>
          <w:kern w:val="0"/>
          <w:sz w:val="27"/>
          <w:szCs w:val="27"/>
          <w:lang w:val="pt-PT" w:eastAsia="es-UY"/>
          <w14:ligatures w14:val="none"/>
        </w:rPr>
        <w:lastRenderedPageBreak/>
        <w:t>Até agora 48 mortes e – pasmem! – </w:t>
      </w:r>
      <w:r w:rsidRPr="000D66E2">
        <w:rPr>
          <w:rFonts w:ascii="Georgia" w:eastAsia="Times New Roman" w:hAnsi="Georgia" w:cs="Times New Roman"/>
          <w:b/>
          <w:bCs/>
          <w:color w:val="666666"/>
          <w:kern w:val="0"/>
          <w:sz w:val="27"/>
          <w:szCs w:val="27"/>
          <w:lang w:val="pt-PT" w:eastAsia="es-UY"/>
          <w14:ligatures w14:val="none"/>
        </w:rPr>
        <w:t>Tarcísio de Freitas</w:t>
      </w:r>
      <w:r w:rsidRPr="000D66E2">
        <w:rPr>
          <w:rFonts w:ascii="Georgia" w:eastAsia="Times New Roman" w:hAnsi="Georgia" w:cs="Times New Roman"/>
          <w:color w:val="666666"/>
          <w:kern w:val="0"/>
          <w:sz w:val="27"/>
          <w:szCs w:val="27"/>
          <w:lang w:val="pt-PT" w:eastAsia="es-UY"/>
          <w14:ligatures w14:val="none"/>
        </w:rPr>
        <w:t> “não está nem aí”!</w:t>
      </w:r>
    </w:p>
    <w:p w14:paraId="630BA045" w14:textId="77777777" w:rsid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Ter permitido que os </w:t>
      </w:r>
      <w:r w:rsidRPr="000D66E2">
        <w:rPr>
          <w:rFonts w:ascii="Georgia" w:eastAsia="Times New Roman" w:hAnsi="Georgia" w:cs="Times New Roman"/>
          <w:b/>
          <w:bCs/>
          <w:color w:val="666666"/>
          <w:kern w:val="0"/>
          <w:sz w:val="27"/>
          <w:szCs w:val="27"/>
          <w:lang w:val="pt-PT" w:eastAsia="es-UY"/>
          <w14:ligatures w14:val="none"/>
        </w:rPr>
        <w:t>crimes da ditadura</w:t>
      </w:r>
      <w:r w:rsidRPr="000D66E2">
        <w:rPr>
          <w:rFonts w:ascii="Georgia" w:eastAsia="Times New Roman" w:hAnsi="Georgia" w:cs="Times New Roman"/>
          <w:color w:val="666666"/>
          <w:kern w:val="0"/>
          <w:sz w:val="27"/>
          <w:szCs w:val="27"/>
          <w:lang w:val="pt-PT" w:eastAsia="es-UY"/>
          <w14:ligatures w14:val="none"/>
        </w:rPr>
        <w:t> – porque é exatamente isso que são – permanecessem no passado e assumir uma postura prospectiva não foi suficiente para evitar a bem concreta e bastante perigosa </w:t>
      </w:r>
      <w:r w:rsidRPr="000D66E2">
        <w:rPr>
          <w:rFonts w:ascii="Georgia" w:eastAsia="Times New Roman" w:hAnsi="Georgia" w:cs="Times New Roman"/>
          <w:b/>
          <w:bCs/>
          <w:color w:val="666666"/>
          <w:kern w:val="0"/>
          <w:sz w:val="27"/>
          <w:szCs w:val="27"/>
          <w:lang w:val="pt-PT" w:eastAsia="es-UY"/>
          <w14:ligatures w14:val="none"/>
        </w:rPr>
        <w:t>tentativa de golpe</w:t>
      </w:r>
      <w:r w:rsidRPr="000D66E2">
        <w:rPr>
          <w:rFonts w:ascii="Georgia" w:eastAsia="Times New Roman" w:hAnsi="Georgia" w:cs="Times New Roman"/>
          <w:color w:val="666666"/>
          <w:kern w:val="0"/>
          <w:sz w:val="27"/>
          <w:szCs w:val="27"/>
          <w:lang w:val="pt-PT" w:eastAsia="es-UY"/>
          <w14:ligatures w14:val="none"/>
        </w:rPr>
        <w:t> no ano passado, presidente. A cada semana o país assiste estarrecido novas revelações da </w:t>
      </w:r>
      <w:r w:rsidRPr="000D66E2">
        <w:rPr>
          <w:rFonts w:ascii="Georgia" w:eastAsia="Times New Roman" w:hAnsi="Georgia" w:cs="Times New Roman"/>
          <w:b/>
          <w:bCs/>
          <w:color w:val="666666"/>
          <w:kern w:val="0"/>
          <w:sz w:val="27"/>
          <w:szCs w:val="27"/>
          <w:lang w:val="pt-PT" w:eastAsia="es-UY"/>
          <w14:ligatures w14:val="none"/>
        </w:rPr>
        <w:t>trama golpista</w:t>
      </w:r>
      <w:r w:rsidRPr="000D66E2">
        <w:rPr>
          <w:rFonts w:ascii="Georgia" w:eastAsia="Times New Roman" w:hAnsi="Georgia" w:cs="Times New Roman"/>
          <w:color w:val="666666"/>
          <w:kern w:val="0"/>
          <w:sz w:val="27"/>
          <w:szCs w:val="27"/>
          <w:lang w:val="pt-PT" w:eastAsia="es-UY"/>
          <w14:ligatures w14:val="none"/>
        </w:rPr>
        <w:t>, com o envolvimento de militares de alta patente, empresários, políticos e líderes religiosos fundamentalistas.</w:t>
      </w:r>
    </w:p>
    <w:p w14:paraId="11A59AB3"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p>
    <w:p w14:paraId="50106F67" w14:textId="77777777" w:rsid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Não passou da hora de vencer o medo e entrar para a história como o presidente que lidou com firmeza e ousadia com a herança maldita do </w:t>
      </w:r>
      <w:r w:rsidRPr="000D66E2">
        <w:rPr>
          <w:rFonts w:ascii="Georgia" w:eastAsia="Times New Roman" w:hAnsi="Georgia" w:cs="Times New Roman"/>
          <w:b/>
          <w:bCs/>
          <w:color w:val="666666"/>
          <w:kern w:val="0"/>
          <w:sz w:val="27"/>
          <w:szCs w:val="27"/>
          <w:lang w:val="pt-PT" w:eastAsia="es-UY"/>
          <w14:ligatures w14:val="none"/>
        </w:rPr>
        <w:t>autoritarismo civil-militaresco</w:t>
      </w:r>
      <w:r w:rsidRPr="000D66E2">
        <w:rPr>
          <w:rFonts w:ascii="Georgia" w:eastAsia="Times New Roman" w:hAnsi="Georgia" w:cs="Times New Roman"/>
          <w:color w:val="666666"/>
          <w:kern w:val="0"/>
          <w:sz w:val="27"/>
          <w:szCs w:val="27"/>
          <w:lang w:val="pt-PT" w:eastAsia="es-UY"/>
          <w14:ligatures w14:val="none"/>
        </w:rPr>
        <w:t>? “Coragem, presidente </w:t>
      </w:r>
      <w:r w:rsidRPr="000D66E2">
        <w:rPr>
          <w:rFonts w:ascii="Georgia" w:eastAsia="Times New Roman" w:hAnsi="Georgia" w:cs="Times New Roman"/>
          <w:b/>
          <w:bCs/>
          <w:color w:val="666666"/>
          <w:kern w:val="0"/>
          <w:sz w:val="27"/>
          <w:szCs w:val="27"/>
          <w:lang w:val="pt-PT" w:eastAsia="es-UY"/>
          <w14:ligatures w14:val="none"/>
        </w:rPr>
        <w:t>Lula</w:t>
      </w:r>
      <w:r w:rsidRPr="000D66E2">
        <w:rPr>
          <w:rFonts w:ascii="Georgia" w:eastAsia="Times New Roman" w:hAnsi="Georgia" w:cs="Times New Roman"/>
          <w:color w:val="666666"/>
          <w:kern w:val="0"/>
          <w:sz w:val="27"/>
          <w:szCs w:val="27"/>
          <w:lang w:val="pt-PT" w:eastAsia="es-UY"/>
          <w14:ligatures w14:val="none"/>
        </w:rPr>
        <w:t>!”, bradaria com sua característica profecia o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"https://www.ihu.unisinos.br/categorias/612885-dom-paulo-evaristo-arns-nos-diria-coragem"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cardeal dos direitos humanos, Dom Paulo Evaristo Arns</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O arcebispo de São Paulo foi um colosso na luta contra a ditadura e esteve na gênese do nascimento do </w:t>
      </w:r>
      <w:r w:rsidRPr="000D66E2">
        <w:rPr>
          <w:rFonts w:ascii="Georgia" w:eastAsia="Times New Roman" w:hAnsi="Georgia" w:cs="Times New Roman"/>
          <w:b/>
          <w:bCs/>
          <w:color w:val="666666"/>
          <w:kern w:val="0"/>
          <w:sz w:val="27"/>
          <w:szCs w:val="27"/>
          <w:lang w:val="pt-PT" w:eastAsia="es-UY"/>
          <w14:ligatures w14:val="none"/>
        </w:rPr>
        <w:t>Partido dos Trabalhadores</w:t>
      </w:r>
      <w:r w:rsidRPr="000D66E2">
        <w:rPr>
          <w:rFonts w:ascii="Georgia" w:eastAsia="Times New Roman" w:hAnsi="Georgia" w:cs="Times New Roman"/>
          <w:color w:val="666666"/>
          <w:kern w:val="0"/>
          <w:sz w:val="27"/>
          <w:szCs w:val="27"/>
          <w:lang w:val="pt-PT" w:eastAsia="es-UY"/>
          <w14:ligatures w14:val="none"/>
        </w:rPr>
        <w:t>. Aproveite essa oportunidade histórica e dê uma lição de democracia para os saudosistas do </w:t>
      </w:r>
      <w:r w:rsidRPr="000D66E2">
        <w:rPr>
          <w:rFonts w:ascii="Georgia" w:eastAsia="Times New Roman" w:hAnsi="Georgia" w:cs="Times New Roman"/>
          <w:b/>
          <w:bCs/>
          <w:color w:val="666666"/>
          <w:kern w:val="0"/>
          <w:sz w:val="27"/>
          <w:szCs w:val="27"/>
          <w:lang w:val="pt-PT" w:eastAsia="es-UY"/>
          <w14:ligatures w14:val="none"/>
        </w:rPr>
        <w:t>regime de exceção</w:t>
      </w:r>
      <w:r w:rsidRPr="000D66E2">
        <w:rPr>
          <w:rFonts w:ascii="Georgia" w:eastAsia="Times New Roman" w:hAnsi="Georgia" w:cs="Times New Roman"/>
          <w:color w:val="666666"/>
          <w:kern w:val="0"/>
          <w:sz w:val="27"/>
          <w:szCs w:val="27"/>
          <w:lang w:val="pt-PT" w:eastAsia="es-UY"/>
          <w14:ligatures w14:val="none"/>
        </w:rPr>
        <w:t>.</w:t>
      </w:r>
    </w:p>
    <w:p w14:paraId="5B5F86CB"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p>
    <w:p w14:paraId="218E9152" w14:textId="77777777" w:rsid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É preciso ser implacável, segundo todo o rigor da lei, com os </w:t>
      </w:r>
      <w:r w:rsidRPr="000D66E2">
        <w:rPr>
          <w:rFonts w:ascii="Georgia" w:eastAsia="Times New Roman" w:hAnsi="Georgia" w:cs="Times New Roman"/>
          <w:b/>
          <w:bCs/>
          <w:color w:val="666666"/>
          <w:kern w:val="0"/>
          <w:sz w:val="27"/>
          <w:szCs w:val="27"/>
          <w:lang w:val="pt-PT" w:eastAsia="es-UY"/>
          <w14:ligatures w14:val="none"/>
        </w:rPr>
        <w:t>militares</w:t>
      </w:r>
      <w:r w:rsidRPr="000D66E2">
        <w:rPr>
          <w:rFonts w:ascii="Georgia" w:eastAsia="Times New Roman" w:hAnsi="Georgia" w:cs="Times New Roman"/>
          <w:color w:val="666666"/>
          <w:kern w:val="0"/>
          <w:sz w:val="27"/>
          <w:szCs w:val="27"/>
          <w:lang w:val="pt-PT" w:eastAsia="es-UY"/>
          <w14:ligatures w14:val="none"/>
        </w:rPr>
        <w:t> da ativa e da reserva que ameaçaram a </w:t>
      </w:r>
      <w:r w:rsidRPr="000D66E2">
        <w:rPr>
          <w:rFonts w:ascii="Georgia" w:eastAsia="Times New Roman" w:hAnsi="Georgia" w:cs="Times New Roman"/>
          <w:b/>
          <w:bCs/>
          <w:color w:val="666666"/>
          <w:kern w:val="0"/>
          <w:sz w:val="27"/>
          <w:szCs w:val="27"/>
          <w:lang w:val="pt-PT" w:eastAsia="es-UY"/>
          <w14:ligatures w14:val="none"/>
        </w:rPr>
        <w:t>democracia</w:t>
      </w:r>
      <w:r w:rsidRPr="000D66E2">
        <w:rPr>
          <w:rFonts w:ascii="Georgia" w:eastAsia="Times New Roman" w:hAnsi="Georgia" w:cs="Times New Roman"/>
          <w:color w:val="666666"/>
          <w:kern w:val="0"/>
          <w:sz w:val="27"/>
          <w:szCs w:val="27"/>
          <w:lang w:val="pt-PT" w:eastAsia="es-UY"/>
          <w14:ligatures w14:val="none"/>
        </w:rPr>
        <w:t>. Não são dignos das </w:t>
      </w:r>
      <w:r w:rsidRPr="000D66E2">
        <w:rPr>
          <w:rFonts w:ascii="Georgia" w:eastAsia="Times New Roman" w:hAnsi="Georgia" w:cs="Times New Roman"/>
          <w:b/>
          <w:bCs/>
          <w:color w:val="666666"/>
          <w:kern w:val="0"/>
          <w:sz w:val="27"/>
          <w:szCs w:val="27"/>
          <w:lang w:val="pt-PT" w:eastAsia="es-UY"/>
          <w14:ligatures w14:val="none"/>
        </w:rPr>
        <w:t>Forças Armadas</w:t>
      </w:r>
      <w:r w:rsidRPr="000D66E2">
        <w:rPr>
          <w:rFonts w:ascii="Georgia" w:eastAsia="Times New Roman" w:hAnsi="Georgia" w:cs="Times New Roman"/>
          <w:color w:val="666666"/>
          <w:kern w:val="0"/>
          <w:sz w:val="27"/>
          <w:szCs w:val="27"/>
          <w:lang w:val="pt-PT" w:eastAsia="es-UY"/>
          <w14:ligatures w14:val="none"/>
        </w:rPr>
        <w:t> e devem ser investigados, afastados e expulsos de seus quadros, conforme os seus próprios e rigorosos regulamentos. Inclusive os poderosos oficiais dos últimos níveis. Ninguém pode ser poupado, para pôr fim a essa danosa e prolongada impunidade. Uma legislação que não deixe dúvida sobre a incompatibilidade desses agentes e sobre o exercício da política deve ser providenciada com rapidez e empenho.</w:t>
      </w:r>
    </w:p>
    <w:p w14:paraId="26F011AC"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p>
    <w:p w14:paraId="7569B487" w14:textId="77777777" w:rsid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Os </w:t>
      </w:r>
      <w:r w:rsidRPr="000D66E2">
        <w:rPr>
          <w:rFonts w:ascii="Georgia" w:eastAsia="Times New Roman" w:hAnsi="Georgia" w:cs="Times New Roman"/>
          <w:b/>
          <w:bCs/>
          <w:color w:val="666666"/>
          <w:kern w:val="0"/>
          <w:sz w:val="27"/>
          <w:szCs w:val="27"/>
          <w:lang w:val="pt-PT" w:eastAsia="es-UY"/>
          <w14:ligatures w14:val="none"/>
        </w:rPr>
        <w:t>currículos das escolas militares</w:t>
      </w:r>
      <w:r w:rsidRPr="000D66E2">
        <w:rPr>
          <w:rFonts w:ascii="Georgia" w:eastAsia="Times New Roman" w:hAnsi="Georgia" w:cs="Times New Roman"/>
          <w:color w:val="666666"/>
          <w:kern w:val="0"/>
          <w:sz w:val="27"/>
          <w:szCs w:val="27"/>
          <w:lang w:val="pt-PT" w:eastAsia="es-UY"/>
          <w14:ligatures w14:val="none"/>
        </w:rPr>
        <w:t> precisam ser urgente e imediatamente revistos, para que recebam uma dose significativa de </w:t>
      </w:r>
      <w:r w:rsidRPr="000D66E2">
        <w:rPr>
          <w:rFonts w:ascii="Georgia" w:eastAsia="Times New Roman" w:hAnsi="Georgia" w:cs="Times New Roman"/>
          <w:b/>
          <w:bCs/>
          <w:color w:val="666666"/>
          <w:kern w:val="0"/>
          <w:sz w:val="27"/>
          <w:szCs w:val="27"/>
          <w:lang w:val="pt-PT" w:eastAsia="es-UY"/>
          <w14:ligatures w14:val="none"/>
        </w:rPr>
        <w:t>Direitos Humanos</w:t>
      </w:r>
      <w:r w:rsidRPr="000D66E2">
        <w:rPr>
          <w:rFonts w:ascii="Georgia" w:eastAsia="Times New Roman" w:hAnsi="Georgia" w:cs="Times New Roman"/>
          <w:color w:val="666666"/>
          <w:kern w:val="0"/>
          <w:sz w:val="27"/>
          <w:szCs w:val="27"/>
          <w:lang w:val="pt-PT" w:eastAsia="es-UY"/>
          <w14:ligatures w14:val="none"/>
        </w:rPr>
        <w:t>. Chamar pelo nome aquilo que de fato aconteceu no país, sem eufemismos baratos. Isto porque os atuais generais que estão no poder, senhor presidente, apesar de serem crianças na época da </w:t>
      </w:r>
      <w:r w:rsidRPr="000D66E2">
        <w:rPr>
          <w:rFonts w:ascii="Georgia" w:eastAsia="Times New Roman" w:hAnsi="Georgia" w:cs="Times New Roman"/>
          <w:b/>
          <w:bCs/>
          <w:color w:val="666666"/>
          <w:kern w:val="0"/>
          <w:sz w:val="27"/>
          <w:szCs w:val="27"/>
          <w:lang w:val="pt-PT" w:eastAsia="es-UY"/>
          <w14:ligatures w14:val="none"/>
        </w:rPr>
        <w:t>ditadura</w:t>
      </w:r>
      <w:r w:rsidRPr="000D66E2">
        <w:rPr>
          <w:rFonts w:ascii="Georgia" w:eastAsia="Times New Roman" w:hAnsi="Georgia" w:cs="Times New Roman"/>
          <w:color w:val="666666"/>
          <w:kern w:val="0"/>
          <w:sz w:val="27"/>
          <w:szCs w:val="27"/>
          <w:lang w:val="pt-PT" w:eastAsia="es-UY"/>
          <w14:ligatures w14:val="none"/>
        </w:rPr>
        <w:t>, sorveram e foram alimentados por uma </w:t>
      </w:r>
      <w:r w:rsidRPr="000D66E2">
        <w:rPr>
          <w:rFonts w:ascii="Georgia" w:eastAsia="Times New Roman" w:hAnsi="Georgia" w:cs="Times New Roman"/>
          <w:b/>
          <w:bCs/>
          <w:color w:val="666666"/>
          <w:kern w:val="0"/>
          <w:sz w:val="27"/>
          <w:szCs w:val="27"/>
          <w:lang w:val="pt-PT" w:eastAsia="es-UY"/>
          <w14:ligatures w14:val="none"/>
        </w:rPr>
        <w:t>ideologia autoritária</w:t>
      </w:r>
      <w:r w:rsidRPr="000D66E2">
        <w:rPr>
          <w:rFonts w:ascii="Georgia" w:eastAsia="Times New Roman" w:hAnsi="Georgia" w:cs="Times New Roman"/>
          <w:color w:val="666666"/>
          <w:kern w:val="0"/>
          <w:sz w:val="27"/>
          <w:szCs w:val="27"/>
          <w:lang w:val="pt-PT" w:eastAsia="es-UY"/>
          <w14:ligatures w14:val="none"/>
        </w:rPr>
        <w:t>, que continua se reproduzindo na caserna. Afinal, a formação desses servidores públicos não pode ser outra que não a estrita legalidade e obediência total à </w:t>
      </w:r>
      <w:r w:rsidRPr="000D66E2">
        <w:rPr>
          <w:rFonts w:ascii="Georgia" w:eastAsia="Times New Roman" w:hAnsi="Georgia" w:cs="Times New Roman"/>
          <w:b/>
          <w:bCs/>
          <w:color w:val="666666"/>
          <w:kern w:val="0"/>
          <w:sz w:val="27"/>
          <w:szCs w:val="27"/>
          <w:lang w:val="pt-PT" w:eastAsia="es-UY"/>
          <w14:ligatures w14:val="none"/>
        </w:rPr>
        <w:t>Constituição da República</w:t>
      </w:r>
      <w:r w:rsidRPr="000D66E2">
        <w:rPr>
          <w:rFonts w:ascii="Georgia" w:eastAsia="Times New Roman" w:hAnsi="Georgia" w:cs="Times New Roman"/>
          <w:color w:val="666666"/>
          <w:kern w:val="0"/>
          <w:sz w:val="27"/>
          <w:szCs w:val="27"/>
          <w:lang w:val="pt-PT" w:eastAsia="es-UY"/>
          <w14:ligatures w14:val="none"/>
        </w:rPr>
        <w:t>. Como em qualquer outra nação democrática, a </w:t>
      </w:r>
      <w:r w:rsidRPr="000D66E2">
        <w:rPr>
          <w:rFonts w:ascii="Georgia" w:eastAsia="Times New Roman" w:hAnsi="Georgia" w:cs="Times New Roman"/>
          <w:b/>
          <w:bCs/>
          <w:color w:val="666666"/>
          <w:kern w:val="0"/>
          <w:sz w:val="27"/>
          <w:szCs w:val="27"/>
          <w:lang w:val="pt-PT" w:eastAsia="es-UY"/>
          <w14:ligatures w14:val="none"/>
        </w:rPr>
        <w:t>Forças Armadas</w:t>
      </w:r>
      <w:r w:rsidRPr="000D66E2">
        <w:rPr>
          <w:rFonts w:ascii="Georgia" w:eastAsia="Times New Roman" w:hAnsi="Georgia" w:cs="Times New Roman"/>
          <w:color w:val="666666"/>
          <w:kern w:val="0"/>
          <w:sz w:val="27"/>
          <w:szCs w:val="27"/>
          <w:lang w:val="pt-PT" w:eastAsia="es-UY"/>
          <w14:ligatures w14:val="none"/>
        </w:rPr>
        <w:t> devem estar sempre a serviço do poder civil, sem jamais ter espaço para tentações contrárias.</w:t>
      </w:r>
    </w:p>
    <w:p w14:paraId="2D2331EB"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p>
    <w:p w14:paraId="733F92A8" w14:textId="77777777" w:rsid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Por outro lado, o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"https://www.ihu.unisinos.br/categorias/627717-amanha-sera-outro-dia-se-a-memoria-estiver-viva-artigo-de-ivania-vieira"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direito à memória</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precisa ser assegurado, sem meias verdades ou narrativas fantasiosas. Ainda dá tempo de mudar de ideia, presidente Lula. Autorize que seu ministro</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"https://www.ihu.unisinos.br/categorias/625241-silvio-almeida-emociona-com-discurso-voltado-a-minorias-voces-existem-e-sao-valiosos-para-nos"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 Silvio Almeida </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xml:space="preserve">possa </w:t>
      </w:r>
      <w:r w:rsidRPr="000D66E2">
        <w:rPr>
          <w:rFonts w:ascii="Georgia" w:eastAsia="Times New Roman" w:hAnsi="Georgia" w:cs="Times New Roman"/>
          <w:color w:val="666666"/>
          <w:kern w:val="0"/>
          <w:sz w:val="27"/>
          <w:szCs w:val="27"/>
          <w:lang w:val="pt-PT" w:eastAsia="es-UY"/>
          <w14:ligatures w14:val="none"/>
        </w:rPr>
        <w:lastRenderedPageBreak/>
        <w:t>trabalhar com liberdade e apoio à frente da pasta dos </w:t>
      </w:r>
      <w:r w:rsidRPr="000D66E2">
        <w:rPr>
          <w:rFonts w:ascii="Georgia" w:eastAsia="Times New Roman" w:hAnsi="Georgia" w:cs="Times New Roman"/>
          <w:b/>
          <w:bCs/>
          <w:color w:val="666666"/>
          <w:kern w:val="0"/>
          <w:sz w:val="27"/>
          <w:szCs w:val="27"/>
          <w:lang w:val="pt-PT" w:eastAsia="es-UY"/>
          <w14:ligatures w14:val="none"/>
        </w:rPr>
        <w:t>Direitos Humanos</w:t>
      </w:r>
      <w:r w:rsidRPr="000D66E2">
        <w:rPr>
          <w:rFonts w:ascii="Georgia" w:eastAsia="Times New Roman" w:hAnsi="Georgia" w:cs="Times New Roman"/>
          <w:color w:val="666666"/>
          <w:kern w:val="0"/>
          <w:sz w:val="27"/>
          <w:szCs w:val="27"/>
          <w:lang w:val="pt-PT" w:eastAsia="es-UY"/>
          <w14:ligatures w14:val="none"/>
        </w:rPr>
        <w:t>. As cerimônias e os discursos então planejados para marcar os </w:t>
      </w:r>
      <w:r w:rsidRPr="000D66E2">
        <w:rPr>
          <w:rFonts w:ascii="Georgia" w:eastAsia="Times New Roman" w:hAnsi="Georgia" w:cs="Times New Roman"/>
          <w:b/>
          <w:bCs/>
          <w:color w:val="666666"/>
          <w:kern w:val="0"/>
          <w:sz w:val="27"/>
          <w:szCs w:val="27"/>
          <w:lang w:val="pt-PT" w:eastAsia="es-UY"/>
          <w14:ligatures w14:val="none"/>
        </w:rPr>
        <w:t>60 anos do golpe</w:t>
      </w:r>
      <w:r w:rsidRPr="000D66E2">
        <w:rPr>
          <w:rFonts w:ascii="Georgia" w:eastAsia="Times New Roman" w:hAnsi="Georgia" w:cs="Times New Roman"/>
          <w:color w:val="666666"/>
          <w:kern w:val="0"/>
          <w:sz w:val="27"/>
          <w:szCs w:val="27"/>
          <w:lang w:val="pt-PT" w:eastAsia="es-UY"/>
          <w14:ligatures w14:val="none"/>
        </w:rPr>
        <w:t> são mais do que necessários e provavelmente insuficientes para o desolador cenário que o país vive nessa seara. É absolutamente inaceitável que uma data dessas seja marcada por um ensurdecedor e acintoso silêncio por parte de um governo que se diga popular.</w:t>
      </w:r>
    </w:p>
    <w:p w14:paraId="176F9FD8"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p>
    <w:p w14:paraId="68EA1B5C" w14:textId="77777777" w:rsid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Outro assunto que precisa ser trazido à baila é a convocação de uma nova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"https://www.ihu.unisinos.br/categorias/601701-por-uma-comissao-da-verdade-do-genocidio-indigena"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Comissão Nacional da Verdade</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para investigar as </w:t>
      </w:r>
      <w:r w:rsidRPr="000D66E2">
        <w:rPr>
          <w:rFonts w:ascii="Georgia" w:eastAsia="Times New Roman" w:hAnsi="Georgia" w:cs="Times New Roman"/>
          <w:b/>
          <w:bCs/>
          <w:color w:val="666666"/>
          <w:kern w:val="0"/>
          <w:sz w:val="27"/>
          <w:szCs w:val="27"/>
          <w:lang w:val="pt-PT" w:eastAsia="es-UY"/>
          <w14:ligatures w14:val="none"/>
        </w:rPr>
        <w:t>cruéis violações dos direitos dos Povos Indígenas</w:t>
      </w:r>
      <w:r w:rsidRPr="000D66E2">
        <w:rPr>
          <w:rFonts w:ascii="Georgia" w:eastAsia="Times New Roman" w:hAnsi="Georgia" w:cs="Times New Roman"/>
          <w:color w:val="666666"/>
          <w:kern w:val="0"/>
          <w:sz w:val="27"/>
          <w:szCs w:val="27"/>
          <w:lang w:val="pt-PT" w:eastAsia="es-UY"/>
          <w14:ligatures w14:val="none"/>
        </w:rPr>
        <w:t>. Aprofundar essa parte obscura da ditadura, por meio de especialistas gabaritados e recursos suficientes, consiste em um importante passo na reconciliação com os povos originários. O senhor não disse que seria um excelente governante para os indígenas, tão massacrados historicamente?</w:t>
      </w:r>
    </w:p>
    <w:p w14:paraId="1F5BA8B4"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p>
    <w:p w14:paraId="78287AA6"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Mais o tão prometido </w:t>
      </w:r>
      <w:r w:rsidRPr="000D66E2">
        <w:rPr>
          <w:rFonts w:ascii="Georgia" w:eastAsia="Times New Roman" w:hAnsi="Georgia" w:cs="Times New Roman"/>
          <w:b/>
          <w:bCs/>
          <w:color w:val="666666"/>
          <w:kern w:val="0"/>
          <w:sz w:val="27"/>
          <w:szCs w:val="27"/>
          <w:lang w:val="pt-PT" w:eastAsia="es-UY"/>
          <w14:ligatures w14:val="none"/>
        </w:rPr>
        <w:t>Museu da Memória e dos Direitos Humanos</w:t>
      </w:r>
      <w:r w:rsidRPr="000D66E2">
        <w:rPr>
          <w:rFonts w:ascii="Georgia" w:eastAsia="Times New Roman" w:hAnsi="Georgia" w:cs="Times New Roman"/>
          <w:color w:val="666666"/>
          <w:kern w:val="0"/>
          <w:sz w:val="27"/>
          <w:szCs w:val="27"/>
          <w:lang w:val="pt-PT" w:eastAsia="es-UY"/>
          <w14:ligatures w14:val="none"/>
        </w:rPr>
        <w:t>, excelente iniciativa do ministro</w:t>
      </w:r>
      <w:r w:rsidRPr="000D66E2">
        <w:rPr>
          <w:rFonts w:ascii="Georgia" w:eastAsia="Times New Roman" w:hAnsi="Georgia" w:cs="Times New Roman"/>
          <w:b/>
          <w:bCs/>
          <w:color w:val="666666"/>
          <w:kern w:val="0"/>
          <w:sz w:val="27"/>
          <w:szCs w:val="27"/>
          <w:lang w:val="pt-PT" w:eastAsia="es-UY"/>
          <w14:ligatures w14:val="none"/>
        </w:rPr>
        <w:t> Flávio Dino</w:t>
      </w:r>
      <w:r w:rsidRPr="000D66E2">
        <w:rPr>
          <w:rFonts w:ascii="Georgia" w:eastAsia="Times New Roman" w:hAnsi="Georgia" w:cs="Times New Roman"/>
          <w:color w:val="666666"/>
          <w:kern w:val="0"/>
          <w:sz w:val="27"/>
          <w:szCs w:val="27"/>
          <w:lang w:val="pt-PT" w:eastAsia="es-UY"/>
          <w14:ligatures w14:val="none"/>
        </w:rPr>
        <w:t>, não pode ser cancelado. Ao contrário, é imperioso fortalecer e ampliar esses espaços ao redor do continental Brasil. Seria um avanço enorme se houvesse um memorial desses nas capitais de cada Estado. Depois de tudo que passou, a atacada democracia do país necessita de tais medidas enérgicas, não acha senhor presidente?   </w:t>
      </w:r>
    </w:p>
    <w:p w14:paraId="43F63787" w14:textId="77777777" w:rsidR="000D66E2" w:rsidRPr="000D66E2" w:rsidRDefault="000D66E2" w:rsidP="000D66E2">
      <w:pPr>
        <w:spacing w:before="521" w:after="0" w:line="240" w:lineRule="auto"/>
        <w:jc w:val="center"/>
        <w:rPr>
          <w:rFonts w:ascii="Georgia" w:eastAsia="Times New Roman" w:hAnsi="Georgia" w:cs="Times New Roman"/>
          <w:b/>
          <w:bCs/>
          <w:i/>
          <w:iCs/>
          <w:color w:val="BF4E14" w:themeColor="accent2" w:themeShade="BF"/>
          <w:kern w:val="0"/>
          <w:sz w:val="27"/>
          <w:szCs w:val="27"/>
          <w:lang w:val="pt-PT" w:eastAsia="es-UY"/>
          <w14:ligatures w14:val="none"/>
        </w:rPr>
      </w:pPr>
      <w:r w:rsidRPr="000D66E2">
        <w:rPr>
          <w:rFonts w:ascii="Georgia" w:eastAsia="Times New Roman" w:hAnsi="Georgia" w:cs="Times New Roman"/>
          <w:b/>
          <w:bCs/>
          <w:i/>
          <w:iCs/>
          <w:color w:val="BF4E14" w:themeColor="accent2" w:themeShade="BF"/>
          <w:kern w:val="0"/>
          <w:sz w:val="27"/>
          <w:szCs w:val="27"/>
          <w:lang w:val="pt-PT" w:eastAsia="es-UY"/>
          <w14:ligatures w14:val="none"/>
        </w:rPr>
        <w:t>"Como vítima direta da ditadura, o senhor sabe que não pode compactuar com todo o autoritarismo que resiste nos quartéis e nos palácios do poder em Brasília” – Gabriel Vilardi</w:t>
      </w:r>
    </w:p>
    <w:p w14:paraId="57BD0E62" w14:textId="1A63C38E" w:rsidR="000D66E2" w:rsidRPr="000D66E2" w:rsidRDefault="000D66E2" w:rsidP="000D66E2">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0ADDA55D" w14:textId="77777777" w:rsid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Como </w:t>
      </w:r>
      <w:r w:rsidRPr="000D66E2">
        <w:rPr>
          <w:rFonts w:ascii="Georgia" w:eastAsia="Times New Roman" w:hAnsi="Georgia" w:cs="Times New Roman"/>
          <w:b/>
          <w:bCs/>
          <w:color w:val="666666"/>
          <w:kern w:val="0"/>
          <w:sz w:val="27"/>
          <w:szCs w:val="27"/>
          <w:lang w:val="pt-PT" w:eastAsia="es-UY"/>
          <w14:ligatures w14:val="none"/>
        </w:rPr>
        <w:t>vítima direta da ditadura</w:t>
      </w:r>
      <w:r w:rsidRPr="000D66E2">
        <w:rPr>
          <w:rFonts w:ascii="Georgia" w:eastAsia="Times New Roman" w:hAnsi="Georgia" w:cs="Times New Roman"/>
          <w:color w:val="666666"/>
          <w:kern w:val="0"/>
          <w:sz w:val="27"/>
          <w:szCs w:val="27"/>
          <w:lang w:val="pt-PT" w:eastAsia="es-UY"/>
          <w14:ligatures w14:val="none"/>
        </w:rPr>
        <w:t>, o senhor sabe que não pode compactuar com todo o </w:t>
      </w:r>
      <w:r w:rsidRPr="000D66E2">
        <w:rPr>
          <w:rFonts w:ascii="Georgia" w:eastAsia="Times New Roman" w:hAnsi="Georgia" w:cs="Times New Roman"/>
          <w:b/>
          <w:bCs/>
          <w:color w:val="666666"/>
          <w:kern w:val="0"/>
          <w:sz w:val="27"/>
          <w:szCs w:val="27"/>
          <w:lang w:val="pt-PT" w:eastAsia="es-UY"/>
          <w14:ligatures w14:val="none"/>
        </w:rPr>
        <w:t>autoritarismo </w:t>
      </w:r>
      <w:r w:rsidRPr="000D66E2">
        <w:rPr>
          <w:rFonts w:ascii="Georgia" w:eastAsia="Times New Roman" w:hAnsi="Georgia" w:cs="Times New Roman"/>
          <w:color w:val="666666"/>
          <w:kern w:val="0"/>
          <w:sz w:val="27"/>
          <w:szCs w:val="27"/>
          <w:lang w:val="pt-PT" w:eastAsia="es-UY"/>
          <w14:ligatures w14:val="none"/>
        </w:rPr>
        <w:t>que resiste nos quartéis e nos palácios do poder em Brasília. Esquecimento, silêncio e recuos são inaceitáveis e soarão como escandalosa e imperdoável omissão de quem pode e deve fazer diferente. Ouça seu companheiro de militância: “objetividade e subjetividade são aqui faces de uma mesma moeda, a do preço que se paga para que a memória das vítimas se torne, na história da humanidade – como queria </w:t>
      </w:r>
      <w:r w:rsidRPr="000D66E2">
        <w:rPr>
          <w:rFonts w:ascii="Georgia" w:eastAsia="Times New Roman" w:hAnsi="Georgia" w:cs="Times New Roman"/>
          <w:b/>
          <w:bCs/>
          <w:color w:val="666666"/>
          <w:kern w:val="0"/>
          <w:sz w:val="27"/>
          <w:szCs w:val="27"/>
          <w:lang w:val="pt-PT" w:eastAsia="es-UY"/>
          <w14:ligatures w14:val="none"/>
        </w:rPr>
        <w:t>Walter Benjamin</w:t>
      </w:r>
      <w:r w:rsidRPr="000D66E2">
        <w:rPr>
          <w:rFonts w:ascii="Georgia" w:eastAsia="Times New Roman" w:hAnsi="Georgia" w:cs="Times New Roman"/>
          <w:color w:val="666666"/>
          <w:kern w:val="0"/>
          <w:sz w:val="27"/>
          <w:szCs w:val="27"/>
          <w:lang w:val="pt-PT" w:eastAsia="es-UY"/>
          <w14:ligatures w14:val="none"/>
        </w:rPr>
        <w:t> – perene e subversiva” (Frei Betto, 2009, p. 14). Não negue a sua história, nem a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"https://www.ihu.unisinos.br/637563-lula-nao-recebeu-familiares-de-vitimas-da-ditadura-pedido-esta-sem-resposta-desde-agosto"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luta de tantos parceiros de caminhada política</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w:t>
      </w:r>
    </w:p>
    <w:p w14:paraId="603087BF"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p>
    <w:p w14:paraId="741D9981" w14:textId="77777777" w:rsid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r w:rsidRPr="000D66E2">
        <w:rPr>
          <w:rFonts w:ascii="Georgia" w:eastAsia="Times New Roman" w:hAnsi="Georgia" w:cs="Times New Roman"/>
          <w:color w:val="666666"/>
          <w:kern w:val="0"/>
          <w:sz w:val="27"/>
          <w:szCs w:val="27"/>
          <w:lang w:val="pt-PT" w:eastAsia="es-UY"/>
          <w14:ligatures w14:val="none"/>
        </w:rPr>
        <w:t>Por favor, senhor presidente, não ceda ao atraso e arbítrio de meia dúzia de generais irrelevantes que podem se melindrar com suas ações pró-</w:t>
      </w:r>
      <w:r w:rsidRPr="000D66E2">
        <w:rPr>
          <w:rFonts w:ascii="Georgia" w:eastAsia="Times New Roman" w:hAnsi="Georgia" w:cs="Times New Roman"/>
          <w:b/>
          <w:bCs/>
          <w:color w:val="666666"/>
          <w:kern w:val="0"/>
          <w:sz w:val="27"/>
          <w:szCs w:val="27"/>
          <w:lang w:val="pt-PT" w:eastAsia="es-UY"/>
          <w14:ligatures w14:val="none"/>
        </w:rPr>
        <w:t>Estado de Direito</w:t>
      </w:r>
      <w:r w:rsidRPr="000D66E2">
        <w:rPr>
          <w:rFonts w:ascii="Georgia" w:eastAsia="Times New Roman" w:hAnsi="Georgia" w:cs="Times New Roman"/>
          <w:color w:val="666666"/>
          <w:kern w:val="0"/>
          <w:sz w:val="27"/>
          <w:szCs w:val="27"/>
          <w:lang w:val="pt-PT" w:eastAsia="es-UY"/>
          <w14:ligatures w14:val="none"/>
        </w:rPr>
        <w:t xml:space="preserve">! Esses passarão e logo serão esquecidos pela história. Mas gaste seu capital político e prestígio pessoal para fazer a </w:t>
      </w:r>
      <w:r w:rsidRPr="000D66E2">
        <w:rPr>
          <w:rFonts w:ascii="Georgia" w:eastAsia="Times New Roman" w:hAnsi="Georgia" w:cs="Times New Roman"/>
          <w:color w:val="666666"/>
          <w:kern w:val="0"/>
          <w:sz w:val="27"/>
          <w:szCs w:val="27"/>
          <w:lang w:val="pt-PT" w:eastAsia="es-UY"/>
          <w14:ligatures w14:val="none"/>
        </w:rPr>
        <w:lastRenderedPageBreak/>
        <w:t>coisa certa e deixar um </w:t>
      </w:r>
      <w:r w:rsidRPr="000D66E2">
        <w:rPr>
          <w:rFonts w:ascii="Georgia" w:eastAsia="Times New Roman" w:hAnsi="Georgia" w:cs="Times New Roman"/>
          <w:b/>
          <w:bCs/>
          <w:color w:val="666666"/>
          <w:kern w:val="0"/>
          <w:sz w:val="27"/>
          <w:szCs w:val="27"/>
          <w:lang w:val="pt-PT" w:eastAsia="es-UY"/>
          <w14:ligatures w14:val="none"/>
        </w:rPr>
        <w:t>legado democrático</w:t>
      </w:r>
      <w:r w:rsidRPr="000D66E2">
        <w:rPr>
          <w:rFonts w:ascii="Georgia" w:eastAsia="Times New Roman" w:hAnsi="Georgia" w:cs="Times New Roman"/>
          <w:color w:val="666666"/>
          <w:kern w:val="0"/>
          <w:sz w:val="27"/>
          <w:szCs w:val="27"/>
          <w:lang w:val="pt-PT" w:eastAsia="es-UY"/>
          <w14:ligatures w14:val="none"/>
        </w:rPr>
        <w:t> às futuras gerações. Talvez, então, o "país do futuro" possa começar a desabrochar com mais liberdade, sem chantagens e tutelas outras. Pela memória de </w:t>
      </w:r>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val="pt-PT" w:eastAsia="es-UY"/>
          <w14:ligatures w14:val="none"/>
        </w:rPr>
        <w:instrText>HYPERLINK "https://www.ihu.unisinos.br/noticias/512938-depoimento-sobre-o-trucidamento-do-padre-antonio-henrique-pereira-neto"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val="pt-PT" w:eastAsia="es-UY"/>
          <w14:ligatures w14:val="none"/>
        </w:rPr>
        <w:t>Padre Henrique Pereira Neto</w:t>
      </w:r>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val="pt-PT" w:eastAsia="es-UY"/>
          <w14:ligatures w14:val="none"/>
        </w:rPr>
        <w:t> e</w:t>
      </w:r>
      <w:hyperlink r:id="rId8" w:tgtFrame="_blank" w:history="1">
        <w:r w:rsidRPr="000D66E2">
          <w:rPr>
            <w:rFonts w:ascii="Georgia" w:eastAsia="Times New Roman" w:hAnsi="Georgia" w:cs="Times New Roman"/>
            <w:color w:val="FC6B01"/>
            <w:kern w:val="0"/>
            <w:sz w:val="27"/>
            <w:szCs w:val="27"/>
            <w:u w:val="single"/>
            <w:lang w:val="pt-PT" w:eastAsia="es-UY"/>
            <w14:ligatures w14:val="none"/>
          </w:rPr>
          <w:t> Frei Tito de Alencar</w:t>
        </w:r>
      </w:hyperlink>
      <w:r w:rsidRPr="000D66E2">
        <w:rPr>
          <w:rFonts w:ascii="Georgia" w:eastAsia="Times New Roman" w:hAnsi="Georgia" w:cs="Times New Roman"/>
          <w:color w:val="666666"/>
          <w:kern w:val="0"/>
          <w:sz w:val="27"/>
          <w:szCs w:val="27"/>
          <w:lang w:val="pt-PT" w:eastAsia="es-UY"/>
          <w14:ligatures w14:val="none"/>
        </w:rPr>
        <w:t>! </w:t>
      </w:r>
      <w:r w:rsidRPr="000D66E2">
        <w:rPr>
          <w:rFonts w:ascii="Georgia" w:eastAsia="Times New Roman" w:hAnsi="Georgia" w:cs="Times New Roman"/>
          <w:b/>
          <w:bCs/>
          <w:color w:val="666666"/>
          <w:kern w:val="0"/>
          <w:sz w:val="27"/>
          <w:szCs w:val="27"/>
          <w:lang w:val="pt-PT" w:eastAsia="es-UY"/>
          <w14:ligatures w14:val="none"/>
        </w:rPr>
        <w:t>Ditadura nunca mais</w:t>
      </w:r>
      <w:r w:rsidRPr="000D66E2">
        <w:rPr>
          <w:rFonts w:ascii="Georgia" w:eastAsia="Times New Roman" w:hAnsi="Georgia" w:cs="Times New Roman"/>
          <w:color w:val="666666"/>
          <w:kern w:val="0"/>
          <w:sz w:val="27"/>
          <w:szCs w:val="27"/>
          <w:lang w:val="pt-PT" w:eastAsia="es-UY"/>
          <w14:ligatures w14:val="none"/>
        </w:rPr>
        <w:t>!</w:t>
      </w:r>
    </w:p>
    <w:p w14:paraId="37653CA6" w14:textId="77777777" w:rsidR="000D66E2" w:rsidRPr="000D66E2" w:rsidRDefault="000D66E2" w:rsidP="000D66E2">
      <w:pPr>
        <w:spacing w:after="0" w:line="240" w:lineRule="auto"/>
        <w:jc w:val="both"/>
        <w:rPr>
          <w:rFonts w:ascii="Georgia" w:eastAsia="Times New Roman" w:hAnsi="Georgia" w:cs="Times New Roman"/>
          <w:color w:val="666666"/>
          <w:kern w:val="0"/>
          <w:sz w:val="27"/>
          <w:szCs w:val="27"/>
          <w:lang w:val="pt-PT" w:eastAsia="es-UY"/>
          <w14:ligatures w14:val="none"/>
        </w:rPr>
      </w:pPr>
    </w:p>
    <w:p w14:paraId="2E96D6F6" w14:textId="77777777" w:rsidR="000D66E2" w:rsidRPr="000D66E2" w:rsidRDefault="000D66E2" w:rsidP="000D66E2">
      <w:pPr>
        <w:spacing w:after="0" w:line="240" w:lineRule="auto"/>
        <w:outlineLvl w:val="1"/>
        <w:rPr>
          <w:rFonts w:ascii="Lato" w:eastAsia="Times New Roman" w:hAnsi="Lato" w:cs="Times New Roman"/>
          <w:b/>
          <w:bCs/>
          <w:color w:val="000000"/>
          <w:kern w:val="0"/>
          <w:sz w:val="36"/>
          <w:szCs w:val="36"/>
          <w:lang w:val="pt-PT" w:eastAsia="es-UY"/>
          <w14:ligatures w14:val="none"/>
        </w:rPr>
      </w:pPr>
      <w:r w:rsidRPr="000D66E2">
        <w:rPr>
          <w:rFonts w:ascii="Lato" w:eastAsia="Times New Roman" w:hAnsi="Lato" w:cs="Times New Roman"/>
          <w:b/>
          <w:bCs/>
          <w:color w:val="000000"/>
          <w:kern w:val="0"/>
          <w:sz w:val="36"/>
          <w:szCs w:val="36"/>
          <w:lang w:val="pt-PT" w:eastAsia="es-UY"/>
          <w14:ligatures w14:val="none"/>
        </w:rPr>
        <w:t>Referências</w:t>
      </w:r>
    </w:p>
    <w:p w14:paraId="6BC160D3" w14:textId="77777777" w:rsidR="000D66E2" w:rsidRPr="000D66E2" w:rsidRDefault="000D66E2" w:rsidP="000D66E2">
      <w:pPr>
        <w:spacing w:after="0" w:line="240" w:lineRule="auto"/>
        <w:rPr>
          <w:rFonts w:ascii="Georgia" w:eastAsia="Times New Roman" w:hAnsi="Georgia" w:cs="Times New Roman"/>
          <w:color w:val="666666"/>
          <w:kern w:val="0"/>
          <w:sz w:val="27"/>
          <w:szCs w:val="27"/>
          <w:lang w:val="pt-PT" w:eastAsia="es-UY"/>
          <w14:ligatures w14:val="none"/>
        </w:rPr>
      </w:pPr>
      <w:hyperlink r:id="rId9" w:anchor="_ftnref1" w:history="1">
        <w:r w:rsidRPr="000D66E2">
          <w:rPr>
            <w:rFonts w:ascii="Georgia" w:eastAsia="Times New Roman" w:hAnsi="Georgia" w:cs="Times New Roman"/>
            <w:color w:val="FC6B01"/>
            <w:kern w:val="0"/>
            <w:sz w:val="27"/>
            <w:szCs w:val="27"/>
            <w:u w:val="single"/>
            <w:lang w:val="pt-PT" w:eastAsia="es-UY"/>
            <w14:ligatures w14:val="none"/>
          </w:rPr>
          <w:t>[1]</w:t>
        </w:r>
      </w:hyperlink>
      <w:r w:rsidRPr="000D66E2">
        <w:rPr>
          <w:rFonts w:ascii="Georgia" w:eastAsia="Times New Roman" w:hAnsi="Georgia" w:cs="Times New Roman"/>
          <w:color w:val="666666"/>
          <w:kern w:val="0"/>
          <w:sz w:val="27"/>
          <w:szCs w:val="27"/>
          <w:lang w:val="pt-PT" w:eastAsia="es-UY"/>
          <w14:ligatures w14:val="none"/>
        </w:rPr>
        <w:t> BETTO, Frei. </w:t>
      </w:r>
      <w:r w:rsidRPr="000D66E2">
        <w:rPr>
          <w:rFonts w:ascii="Georgia" w:eastAsia="Times New Roman" w:hAnsi="Georgia" w:cs="Times New Roman"/>
          <w:i/>
          <w:iCs/>
          <w:color w:val="666666"/>
          <w:kern w:val="0"/>
          <w:sz w:val="27"/>
          <w:szCs w:val="27"/>
          <w:lang w:val="pt-PT" w:eastAsia="es-UY"/>
          <w14:ligatures w14:val="none"/>
        </w:rPr>
        <w:t>Diário de Fernando: nos cárceres da ditatura militar brasileira.</w:t>
      </w:r>
      <w:r w:rsidRPr="000D66E2">
        <w:rPr>
          <w:rFonts w:ascii="Georgia" w:eastAsia="Times New Roman" w:hAnsi="Georgia" w:cs="Times New Roman"/>
          <w:color w:val="666666"/>
          <w:kern w:val="0"/>
          <w:sz w:val="27"/>
          <w:szCs w:val="27"/>
          <w:lang w:val="pt-PT" w:eastAsia="es-UY"/>
          <w14:ligatures w14:val="none"/>
        </w:rPr>
        <w:t> Rio de Janeiro: Rocco, 2009.</w:t>
      </w:r>
    </w:p>
    <w:p w14:paraId="74AC6719" w14:textId="77777777" w:rsidR="000D66E2" w:rsidRPr="000D66E2" w:rsidRDefault="000D66E2" w:rsidP="000D66E2">
      <w:pPr>
        <w:spacing w:after="0" w:line="240" w:lineRule="auto"/>
        <w:rPr>
          <w:rFonts w:ascii="Georgia" w:eastAsia="Times New Roman" w:hAnsi="Georgia" w:cs="Times New Roman"/>
          <w:color w:val="666666"/>
          <w:kern w:val="0"/>
          <w:sz w:val="27"/>
          <w:szCs w:val="27"/>
          <w:lang w:val="pt-PT" w:eastAsia="es-UY"/>
          <w14:ligatures w14:val="none"/>
        </w:rPr>
      </w:pPr>
      <w:hyperlink r:id="rId10" w:anchor="_ftnref2" w:history="1">
        <w:r w:rsidRPr="000D66E2">
          <w:rPr>
            <w:rFonts w:ascii="Georgia" w:eastAsia="Times New Roman" w:hAnsi="Georgia" w:cs="Times New Roman"/>
            <w:color w:val="FC6B01"/>
            <w:kern w:val="0"/>
            <w:sz w:val="27"/>
            <w:szCs w:val="27"/>
            <w:u w:val="single"/>
            <w:lang w:val="pt-PT" w:eastAsia="es-UY"/>
            <w14:ligatures w14:val="none"/>
          </w:rPr>
          <w:t>[2]</w:t>
        </w:r>
      </w:hyperlink>
      <w:r w:rsidRPr="000D66E2">
        <w:rPr>
          <w:rFonts w:ascii="Georgia" w:eastAsia="Times New Roman" w:hAnsi="Georgia" w:cs="Times New Roman"/>
          <w:color w:val="666666"/>
          <w:kern w:val="0"/>
          <w:sz w:val="27"/>
          <w:szCs w:val="27"/>
          <w:lang w:val="pt-PT" w:eastAsia="es-UY"/>
          <w14:ligatures w14:val="none"/>
        </w:rPr>
        <w:t> TAVARES, Ana Helena. </w:t>
      </w:r>
      <w:r w:rsidRPr="000D66E2">
        <w:rPr>
          <w:rFonts w:ascii="Georgia" w:eastAsia="Times New Roman" w:hAnsi="Georgia" w:cs="Times New Roman"/>
          <w:i/>
          <w:iCs/>
          <w:color w:val="666666"/>
          <w:kern w:val="0"/>
          <w:sz w:val="27"/>
          <w:szCs w:val="27"/>
          <w:lang w:val="pt-PT" w:eastAsia="es-UY"/>
          <w14:ligatures w14:val="none"/>
        </w:rPr>
        <w:t>O problema é ter medo do medo: o que o medo da ditadura tem a dizer à democracia</w:t>
      </w:r>
      <w:r w:rsidRPr="000D66E2">
        <w:rPr>
          <w:rFonts w:ascii="Georgia" w:eastAsia="Times New Roman" w:hAnsi="Georgia" w:cs="Times New Roman"/>
          <w:color w:val="666666"/>
          <w:kern w:val="0"/>
          <w:sz w:val="27"/>
          <w:szCs w:val="27"/>
          <w:lang w:val="pt-PT" w:eastAsia="es-UY"/>
          <w14:ligatures w14:val="none"/>
        </w:rPr>
        <w:t>. Rio de Janeiro: Revan, 2016.</w:t>
      </w:r>
    </w:p>
    <w:p w14:paraId="14FC3261" w14:textId="77777777" w:rsidR="000D66E2" w:rsidRPr="000D66E2" w:rsidRDefault="000D66E2" w:rsidP="000D66E2">
      <w:pPr>
        <w:spacing w:after="0" w:line="240" w:lineRule="auto"/>
        <w:rPr>
          <w:rFonts w:ascii="Georgia" w:eastAsia="Times New Roman" w:hAnsi="Georgia" w:cs="Times New Roman"/>
          <w:color w:val="666666"/>
          <w:kern w:val="0"/>
          <w:sz w:val="27"/>
          <w:szCs w:val="27"/>
          <w:lang w:eastAsia="es-UY"/>
          <w14:ligatures w14:val="none"/>
        </w:rPr>
      </w:pPr>
      <w:hyperlink r:id="rId11" w:anchor="_ftnref3" w:history="1">
        <w:r w:rsidRPr="000D66E2">
          <w:rPr>
            <w:rFonts w:ascii="Georgia" w:eastAsia="Times New Roman" w:hAnsi="Georgia" w:cs="Times New Roman"/>
            <w:color w:val="FC6B01"/>
            <w:kern w:val="0"/>
            <w:sz w:val="27"/>
            <w:szCs w:val="27"/>
            <w:u w:val="single"/>
            <w:lang w:val="pt-PT" w:eastAsia="es-UY"/>
            <w14:ligatures w14:val="none"/>
          </w:rPr>
          <w:t>[3]</w:t>
        </w:r>
      </w:hyperlink>
      <w:r w:rsidRPr="000D66E2">
        <w:rPr>
          <w:rFonts w:ascii="Georgia" w:eastAsia="Times New Roman" w:hAnsi="Georgia" w:cs="Times New Roman"/>
          <w:color w:val="666666"/>
          <w:kern w:val="0"/>
          <w:sz w:val="27"/>
          <w:szCs w:val="27"/>
          <w:lang w:val="pt-PT" w:eastAsia="es-UY"/>
          <w14:ligatures w14:val="none"/>
        </w:rPr>
        <w:t> Relatório </w:t>
      </w:r>
      <w:r w:rsidRPr="000D66E2">
        <w:rPr>
          <w:rFonts w:ascii="Georgia" w:eastAsia="Times New Roman" w:hAnsi="Georgia" w:cs="Times New Roman"/>
          <w:i/>
          <w:iCs/>
          <w:color w:val="666666"/>
          <w:kern w:val="0"/>
          <w:sz w:val="27"/>
          <w:szCs w:val="27"/>
          <w:lang w:val="pt-PT" w:eastAsia="es-UY"/>
          <w14:ligatures w14:val="none"/>
        </w:rPr>
        <w:t>Tortura em tempos de encarceramento em massa</w:t>
      </w:r>
      <w:r w:rsidRPr="000D66E2">
        <w:rPr>
          <w:rFonts w:ascii="Georgia" w:eastAsia="Times New Roman" w:hAnsi="Georgia" w:cs="Times New Roman"/>
          <w:color w:val="666666"/>
          <w:kern w:val="0"/>
          <w:sz w:val="27"/>
          <w:szCs w:val="27"/>
          <w:lang w:val="pt-PT" w:eastAsia="es-UY"/>
          <w14:ligatures w14:val="none"/>
        </w:rPr>
        <w:t xml:space="preserve">. </w:t>
      </w:r>
      <w:proofErr w:type="gramStart"/>
      <w:r w:rsidRPr="000D66E2">
        <w:rPr>
          <w:rFonts w:ascii="Georgia" w:eastAsia="Times New Roman" w:hAnsi="Georgia" w:cs="Times New Roman"/>
          <w:color w:val="666666"/>
          <w:kern w:val="0"/>
          <w:sz w:val="27"/>
          <w:szCs w:val="27"/>
          <w:lang w:eastAsia="es-UY"/>
          <w14:ligatures w14:val="none"/>
        </w:rPr>
        <w:t>Publicado em</w:t>
      </w:r>
      <w:proofErr w:type="gramEnd"/>
      <w:r w:rsidRPr="000D66E2">
        <w:rPr>
          <w:rFonts w:ascii="Georgia" w:eastAsia="Times New Roman" w:hAnsi="Georgia" w:cs="Times New Roman"/>
          <w:color w:val="666666"/>
          <w:kern w:val="0"/>
          <w:sz w:val="27"/>
          <w:szCs w:val="27"/>
          <w:lang w:eastAsia="es-UY"/>
          <w14:ligatures w14:val="none"/>
        </w:rPr>
        <w:t xml:space="preserve"> 2018. Veja </w:t>
      </w:r>
      <w:proofErr w:type="spellStart"/>
      <w:r w:rsidRPr="000D66E2">
        <w:rPr>
          <w:rFonts w:ascii="Georgia" w:eastAsia="Times New Roman" w:hAnsi="Georgia" w:cs="Times New Roman"/>
          <w:color w:val="666666"/>
          <w:kern w:val="0"/>
          <w:sz w:val="27"/>
          <w:szCs w:val="27"/>
          <w:lang w:eastAsia="es-UY"/>
          <w14:ligatures w14:val="none"/>
        </w:rPr>
        <w:fldChar w:fldCharType="begin"/>
      </w:r>
      <w:r w:rsidRPr="000D66E2">
        <w:rPr>
          <w:rFonts w:ascii="Georgia" w:eastAsia="Times New Roman" w:hAnsi="Georgia" w:cs="Times New Roman"/>
          <w:color w:val="666666"/>
          <w:kern w:val="0"/>
          <w:sz w:val="27"/>
          <w:szCs w:val="27"/>
          <w:lang w:eastAsia="es-UY"/>
          <w14:ligatures w14:val="none"/>
        </w:rPr>
        <w:instrText>HYPERLINK "https://drive.google.com/file/d/1ROJ8xtFHCXE59X7rv9PUMixRYZCPNzo7/view" \t "_blank"</w:instrText>
      </w:r>
      <w:r w:rsidRPr="000D66E2">
        <w:rPr>
          <w:rFonts w:ascii="Georgia" w:eastAsia="Times New Roman" w:hAnsi="Georgia" w:cs="Times New Roman"/>
          <w:color w:val="666666"/>
          <w:kern w:val="0"/>
          <w:sz w:val="27"/>
          <w:szCs w:val="27"/>
          <w:lang w:eastAsia="es-UY"/>
          <w14:ligatures w14:val="none"/>
        </w:rPr>
      </w:r>
      <w:r w:rsidRPr="000D66E2">
        <w:rPr>
          <w:rFonts w:ascii="Georgia" w:eastAsia="Times New Roman" w:hAnsi="Georgia" w:cs="Times New Roman"/>
          <w:color w:val="666666"/>
          <w:kern w:val="0"/>
          <w:sz w:val="27"/>
          <w:szCs w:val="27"/>
          <w:lang w:eastAsia="es-UY"/>
          <w14:ligatures w14:val="none"/>
        </w:rPr>
        <w:fldChar w:fldCharType="separate"/>
      </w:r>
      <w:r w:rsidRPr="000D66E2">
        <w:rPr>
          <w:rFonts w:ascii="Georgia" w:eastAsia="Times New Roman" w:hAnsi="Georgia" w:cs="Times New Roman"/>
          <w:color w:val="FC6B01"/>
          <w:kern w:val="0"/>
          <w:sz w:val="27"/>
          <w:szCs w:val="27"/>
          <w:u w:val="single"/>
          <w:lang w:eastAsia="es-UY"/>
          <w14:ligatures w14:val="none"/>
        </w:rPr>
        <w:t>aqui</w:t>
      </w:r>
      <w:proofErr w:type="spellEnd"/>
      <w:r w:rsidRPr="000D66E2">
        <w:rPr>
          <w:rFonts w:ascii="Georgia" w:eastAsia="Times New Roman" w:hAnsi="Georgia" w:cs="Times New Roman"/>
          <w:color w:val="666666"/>
          <w:kern w:val="0"/>
          <w:sz w:val="27"/>
          <w:szCs w:val="27"/>
          <w:lang w:eastAsia="es-UY"/>
          <w14:ligatures w14:val="none"/>
        </w:rPr>
        <w:fldChar w:fldCharType="end"/>
      </w:r>
      <w:r w:rsidRPr="000D66E2">
        <w:rPr>
          <w:rFonts w:ascii="Georgia" w:eastAsia="Times New Roman" w:hAnsi="Georgia" w:cs="Times New Roman"/>
          <w:color w:val="666666"/>
          <w:kern w:val="0"/>
          <w:sz w:val="27"/>
          <w:szCs w:val="27"/>
          <w:lang w:eastAsia="es-UY"/>
          <w14:ligatures w14:val="none"/>
        </w:rPr>
        <w:t>.</w:t>
      </w:r>
    </w:p>
    <w:p w14:paraId="05E80D37" w14:textId="77777777" w:rsidR="00926044" w:rsidRDefault="00926044">
      <w:pPr>
        <w:rPr>
          <w:color w:val="BF4E14" w:themeColor="accent2" w:themeShade="BF"/>
          <w:sz w:val="40"/>
          <w:szCs w:val="40"/>
        </w:rPr>
      </w:pPr>
    </w:p>
    <w:p w14:paraId="128C9B36" w14:textId="12CF9277" w:rsidR="000D66E2" w:rsidRPr="000D66E2" w:rsidRDefault="000D66E2">
      <w:pPr>
        <w:rPr>
          <w:color w:val="BF4E14" w:themeColor="accent2" w:themeShade="BF"/>
        </w:rPr>
      </w:pPr>
      <w:hyperlink r:id="rId12" w:history="1">
        <w:r w:rsidRPr="000D66E2">
          <w:rPr>
            <w:rStyle w:val="Hipervnculo"/>
            <w:color w:val="345964" w:themeColor="hyperlink" w:themeShade="BF"/>
          </w:rPr>
          <w:t>https://www.ihu.unisinos.br/637661-o-golpe-de-64-e-a-negacao-do-direito-a-memoria-por-que-temes-presidente-lula-artigo-de-gabriel-vilardi</w:t>
        </w:r>
      </w:hyperlink>
    </w:p>
    <w:p w14:paraId="5F8B34DD" w14:textId="77777777" w:rsidR="000D66E2" w:rsidRPr="000D66E2" w:rsidRDefault="000D66E2">
      <w:pPr>
        <w:rPr>
          <w:color w:val="BF4E14" w:themeColor="accent2" w:themeShade="BF"/>
          <w:sz w:val="40"/>
          <w:szCs w:val="40"/>
        </w:rPr>
      </w:pPr>
    </w:p>
    <w:sectPr w:rsidR="000D66E2" w:rsidRPr="000D66E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Lato">
    <w:charset w:val="00"/>
    <w:family w:val="swiss"/>
    <w:pitch w:val="variable"/>
    <w:sig w:usb0="E10002FF" w:usb1="5000ECFF" w:usb2="00000021"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6E2"/>
    <w:rsid w:val="000D66E2"/>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FF4A3"/>
  <w15:chartTrackingRefBased/>
  <w15:docId w15:val="{C5212370-292D-4653-82F0-3152B3BF8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D66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D66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D66E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D66E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D66E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D66E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D66E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D66E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D66E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66E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D66E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D66E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D66E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D66E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D66E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D66E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D66E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D66E2"/>
    <w:rPr>
      <w:rFonts w:eastAsiaTheme="majorEastAsia" w:cstheme="majorBidi"/>
      <w:color w:val="272727" w:themeColor="text1" w:themeTint="D8"/>
    </w:rPr>
  </w:style>
  <w:style w:type="paragraph" w:styleId="Ttulo">
    <w:name w:val="Title"/>
    <w:basedOn w:val="Normal"/>
    <w:next w:val="Normal"/>
    <w:link w:val="TtuloCar"/>
    <w:uiPriority w:val="10"/>
    <w:qFormat/>
    <w:rsid w:val="000D66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D66E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D66E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D66E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D66E2"/>
    <w:pPr>
      <w:spacing w:before="160"/>
      <w:jc w:val="center"/>
    </w:pPr>
    <w:rPr>
      <w:i/>
      <w:iCs/>
      <w:color w:val="404040" w:themeColor="text1" w:themeTint="BF"/>
    </w:rPr>
  </w:style>
  <w:style w:type="character" w:customStyle="1" w:styleId="CitaCar">
    <w:name w:val="Cita Car"/>
    <w:basedOn w:val="Fuentedeprrafopredeter"/>
    <w:link w:val="Cita"/>
    <w:uiPriority w:val="29"/>
    <w:rsid w:val="000D66E2"/>
    <w:rPr>
      <w:i/>
      <w:iCs/>
      <w:color w:val="404040" w:themeColor="text1" w:themeTint="BF"/>
    </w:rPr>
  </w:style>
  <w:style w:type="paragraph" w:styleId="Prrafodelista">
    <w:name w:val="List Paragraph"/>
    <w:basedOn w:val="Normal"/>
    <w:uiPriority w:val="34"/>
    <w:qFormat/>
    <w:rsid w:val="000D66E2"/>
    <w:pPr>
      <w:ind w:left="720"/>
      <w:contextualSpacing/>
    </w:pPr>
  </w:style>
  <w:style w:type="character" w:styleId="nfasisintenso">
    <w:name w:val="Intense Emphasis"/>
    <w:basedOn w:val="Fuentedeprrafopredeter"/>
    <w:uiPriority w:val="21"/>
    <w:qFormat/>
    <w:rsid w:val="000D66E2"/>
    <w:rPr>
      <w:i/>
      <w:iCs/>
      <w:color w:val="0F4761" w:themeColor="accent1" w:themeShade="BF"/>
    </w:rPr>
  </w:style>
  <w:style w:type="paragraph" w:styleId="Citadestacada">
    <w:name w:val="Intense Quote"/>
    <w:basedOn w:val="Normal"/>
    <w:next w:val="Normal"/>
    <w:link w:val="CitadestacadaCar"/>
    <w:uiPriority w:val="30"/>
    <w:qFormat/>
    <w:rsid w:val="000D66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D66E2"/>
    <w:rPr>
      <w:i/>
      <w:iCs/>
      <w:color w:val="0F4761" w:themeColor="accent1" w:themeShade="BF"/>
    </w:rPr>
  </w:style>
  <w:style w:type="character" w:styleId="Referenciaintensa">
    <w:name w:val="Intense Reference"/>
    <w:basedOn w:val="Fuentedeprrafopredeter"/>
    <w:uiPriority w:val="32"/>
    <w:qFormat/>
    <w:rsid w:val="000D66E2"/>
    <w:rPr>
      <w:b/>
      <w:bCs/>
      <w:smallCaps/>
      <w:color w:val="0F4761" w:themeColor="accent1" w:themeShade="BF"/>
      <w:spacing w:val="5"/>
    </w:rPr>
  </w:style>
  <w:style w:type="character" w:styleId="Hipervnculo">
    <w:name w:val="Hyperlink"/>
    <w:basedOn w:val="Fuentedeprrafopredeter"/>
    <w:uiPriority w:val="99"/>
    <w:unhideWhenUsed/>
    <w:rsid w:val="000D66E2"/>
    <w:rPr>
      <w:color w:val="467886" w:themeColor="hyperlink"/>
      <w:u w:val="single"/>
    </w:rPr>
  </w:style>
  <w:style w:type="character" w:styleId="Mencinsinresolver">
    <w:name w:val="Unresolved Mention"/>
    <w:basedOn w:val="Fuentedeprrafopredeter"/>
    <w:uiPriority w:val="99"/>
    <w:semiHidden/>
    <w:unhideWhenUsed/>
    <w:rsid w:val="000D66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816354">
      <w:bodyDiv w:val="1"/>
      <w:marLeft w:val="0"/>
      <w:marRight w:val="0"/>
      <w:marTop w:val="0"/>
      <w:marBottom w:val="0"/>
      <w:divBdr>
        <w:top w:val="none" w:sz="0" w:space="0" w:color="auto"/>
        <w:left w:val="none" w:sz="0" w:space="0" w:color="auto"/>
        <w:bottom w:val="none" w:sz="0" w:space="0" w:color="auto"/>
        <w:right w:val="none" w:sz="0" w:space="0" w:color="auto"/>
      </w:divBdr>
      <w:divsChild>
        <w:div w:id="617684163">
          <w:marLeft w:val="0"/>
          <w:marRight w:val="0"/>
          <w:marTop w:val="0"/>
          <w:marBottom w:val="0"/>
          <w:divBdr>
            <w:top w:val="none" w:sz="0" w:space="0" w:color="auto"/>
            <w:left w:val="none" w:sz="0" w:space="0" w:color="auto"/>
            <w:bottom w:val="none" w:sz="0" w:space="0" w:color="auto"/>
            <w:right w:val="none" w:sz="0" w:space="0" w:color="auto"/>
          </w:divBdr>
        </w:div>
        <w:div w:id="1991906034">
          <w:marLeft w:val="0"/>
          <w:marRight w:val="0"/>
          <w:marTop w:val="0"/>
          <w:marBottom w:val="0"/>
          <w:divBdr>
            <w:top w:val="none" w:sz="0" w:space="0" w:color="auto"/>
            <w:left w:val="none" w:sz="0" w:space="0" w:color="auto"/>
            <w:bottom w:val="none" w:sz="0" w:space="0" w:color="auto"/>
            <w:right w:val="none" w:sz="0" w:space="0" w:color="auto"/>
          </w:divBdr>
        </w:div>
        <w:div w:id="1309748400">
          <w:marLeft w:val="0"/>
          <w:marRight w:val="0"/>
          <w:marTop w:val="450"/>
          <w:marBottom w:val="450"/>
          <w:divBdr>
            <w:top w:val="single" w:sz="12" w:space="11" w:color="DDDDDD"/>
            <w:left w:val="none" w:sz="0" w:space="0" w:color="auto"/>
            <w:bottom w:val="single" w:sz="12" w:space="11" w:color="DDDDDD"/>
            <w:right w:val="none" w:sz="0" w:space="0" w:color="auto"/>
          </w:divBdr>
        </w:div>
        <w:div w:id="1630280509">
          <w:marLeft w:val="0"/>
          <w:marRight w:val="0"/>
          <w:marTop w:val="450"/>
          <w:marBottom w:val="450"/>
          <w:divBdr>
            <w:top w:val="single" w:sz="12" w:space="11" w:color="DDDDDD"/>
            <w:left w:val="none" w:sz="0" w:space="0" w:color="auto"/>
            <w:bottom w:val="single" w:sz="12" w:space="11" w:color="DDDDDD"/>
            <w:right w:val="none" w:sz="0" w:space="0" w:color="auto"/>
          </w:divBdr>
        </w:div>
      </w:divsChild>
    </w:div>
    <w:div w:id="185129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noticias/44233-tratar-testemunhar-a-tortura-de-frei-tito-segundo-seu-psiquiatr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hu.unisinos.br/637661-o-golpe-de-64-e-a-negacao-do-direito-a-memoria-por-que-temes-presidente-lula-artigo-de-gabriel-vilardi" TargetMode="External"/><Relationship Id="rId12" Type="http://schemas.openxmlformats.org/officeDocument/2006/relationships/hyperlink" Target="https://www.ihu.unisinos.br/637661-o-golpe-de-64-e-a-negacao-do-direito-a-memoria-por-que-temes-presidente-lula-artigo-de-gabriel-vilard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categorias/637115-a-esquerda-e-o-golpe-de-1964" TargetMode="External"/><Relationship Id="rId11" Type="http://schemas.openxmlformats.org/officeDocument/2006/relationships/hyperlink" Target="https://www.ihu.unisinos.br/637661-o-golpe-de-64-e-a-negacao-do-direito-a-memoria-por-que-temes-presidente-lula-artigo-de-gabriel-vilardi" TargetMode="External"/><Relationship Id="rId5" Type="http://schemas.openxmlformats.org/officeDocument/2006/relationships/hyperlink" Target="https://www.ihu.unisinos.br/categorias/636914-60-anos-do-golpe-militar-artigo-de-frei-betto" TargetMode="External"/><Relationship Id="rId10" Type="http://schemas.openxmlformats.org/officeDocument/2006/relationships/hyperlink" Target="https://www.ihu.unisinos.br/637661-o-golpe-de-64-e-a-negacao-do-direito-a-memoria-por-que-temes-presidente-lula-artigo-de-gabriel-vilardi" TargetMode="External"/><Relationship Id="rId4" Type="http://schemas.openxmlformats.org/officeDocument/2006/relationships/hyperlink" Target="https://www.ihu.unisinos.br/categorias/170-noticias-2014/535106-mais-de-80-empresas-colaboraram-com-a-ditadura-militar-no-brasil" TargetMode="External"/><Relationship Id="rId9" Type="http://schemas.openxmlformats.org/officeDocument/2006/relationships/hyperlink" Target="https://www.ihu.unisinos.br/637661-o-golpe-de-64-e-a-negacao-do-direito-a-memoria-por-que-temes-presidente-lula-artigo-de-gabriel-vilardi"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2814</Words>
  <Characters>15479</Characters>
  <Application>Microsoft Office Word</Application>
  <DocSecurity>0</DocSecurity>
  <Lines>128</Lines>
  <Paragraphs>36</Paragraphs>
  <ScaleCrop>false</ScaleCrop>
  <Company/>
  <LinksUpToDate>false</LinksUpToDate>
  <CharactersWithSpaces>18257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2024-03-21T15:18:00Z</dcterms:created>
  <dcterms:modified xsi:type="dcterms:W3CDTF">2024-03-21T15:21:00Z</dcterms:modified>
</cp:coreProperties>
</file>