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8131F0" w14:textId="77777777" w:rsidR="008E024A" w:rsidRPr="008E024A" w:rsidRDefault="008E024A" w:rsidP="008E024A">
      <w:pPr>
        <w:pBdr>
          <w:top w:val="single" w:sz="2" w:space="0" w:color="auto"/>
          <w:left w:val="single" w:sz="2" w:space="0" w:color="auto"/>
          <w:bottom w:val="single" w:sz="2" w:space="0" w:color="auto"/>
          <w:right w:val="single" w:sz="2" w:space="0" w:color="auto"/>
        </w:pBdr>
        <w:spacing w:after="0" w:line="240" w:lineRule="auto"/>
        <w:jc w:val="center"/>
        <w:outlineLvl w:val="0"/>
        <w:rPr>
          <w:rFonts w:ascii="Open Sans" w:eastAsia="Times New Roman" w:hAnsi="Open Sans" w:cs="Open Sans"/>
          <w:b/>
          <w:bCs/>
          <w:caps/>
          <w:kern w:val="36"/>
          <w:sz w:val="48"/>
          <w:szCs w:val="48"/>
          <w:lang w:eastAsia="es-UY"/>
          <w14:ligatures w14:val="none"/>
        </w:rPr>
      </w:pPr>
      <w:r w:rsidRPr="008E024A">
        <w:rPr>
          <w:rFonts w:ascii="Open Sans" w:eastAsia="Times New Roman" w:hAnsi="Open Sans" w:cs="Open Sans"/>
          <w:b/>
          <w:bCs/>
          <w:caps/>
          <w:kern w:val="36"/>
          <w:sz w:val="48"/>
          <w:szCs w:val="48"/>
          <w:lang w:eastAsia="es-UY"/>
          <w14:ligatures w14:val="none"/>
        </w:rPr>
        <w:t>REPAM REAFIRMA SU TRABAJO DESDE LOS TERRITORIOS COMO EL EJE CENTRAL DE SU SER</w:t>
      </w:r>
    </w:p>
    <w:p w14:paraId="417211A5" w14:textId="77777777" w:rsidR="008E024A" w:rsidRPr="008E024A" w:rsidRDefault="008E024A" w:rsidP="008E024A">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8E024A">
        <w:rPr>
          <w:rFonts w:ascii="Open Sans" w:eastAsia="Times New Roman" w:hAnsi="Open Sans" w:cs="Open Sans"/>
          <w:b/>
          <w:bCs/>
          <w:i/>
          <w:iCs/>
          <w:color w:val="374151"/>
          <w:kern w:val="0"/>
          <w:sz w:val="27"/>
          <w:szCs w:val="27"/>
          <w:bdr w:val="single" w:sz="2" w:space="0" w:color="auto" w:frame="1"/>
          <w:lang w:eastAsia="es-UY"/>
          <w14:ligatures w14:val="none"/>
        </w:rPr>
        <w:t xml:space="preserve">Por: Oscar Felipe </w:t>
      </w:r>
      <w:proofErr w:type="spellStart"/>
      <w:r w:rsidRPr="008E024A">
        <w:rPr>
          <w:rFonts w:ascii="Open Sans" w:eastAsia="Times New Roman" w:hAnsi="Open Sans" w:cs="Open Sans"/>
          <w:b/>
          <w:bCs/>
          <w:i/>
          <w:iCs/>
          <w:color w:val="374151"/>
          <w:kern w:val="0"/>
          <w:sz w:val="27"/>
          <w:szCs w:val="27"/>
          <w:bdr w:val="single" w:sz="2" w:space="0" w:color="auto" w:frame="1"/>
          <w:lang w:eastAsia="es-UY"/>
          <w14:ligatures w14:val="none"/>
        </w:rPr>
        <w:t>Tellez</w:t>
      </w:r>
      <w:proofErr w:type="spellEnd"/>
      <w:r w:rsidRPr="008E024A">
        <w:rPr>
          <w:rFonts w:ascii="Open Sans" w:eastAsia="Times New Roman" w:hAnsi="Open Sans" w:cs="Open Sans"/>
          <w:b/>
          <w:bCs/>
          <w:i/>
          <w:iCs/>
          <w:color w:val="374151"/>
          <w:kern w:val="0"/>
          <w:sz w:val="27"/>
          <w:szCs w:val="27"/>
          <w:bdr w:val="single" w:sz="2" w:space="0" w:color="auto" w:frame="1"/>
          <w:lang w:eastAsia="es-UY"/>
          <w14:ligatures w14:val="none"/>
        </w:rPr>
        <w:t xml:space="preserve"> D.</w:t>
      </w:r>
      <w:r w:rsidRPr="008E024A">
        <w:rPr>
          <w:rFonts w:ascii="Open Sans" w:eastAsia="Times New Roman" w:hAnsi="Open Sans" w:cs="Open Sans"/>
          <w:color w:val="374151"/>
          <w:kern w:val="0"/>
          <w:sz w:val="27"/>
          <w:szCs w:val="27"/>
          <w:lang w:eastAsia="es-UY"/>
          <w14:ligatures w14:val="none"/>
        </w:rPr>
        <w:t> </w:t>
      </w:r>
      <w:r w:rsidRPr="008E024A">
        <w:rPr>
          <w:rFonts w:ascii="Open Sans" w:eastAsia="Times New Roman" w:hAnsi="Open Sans" w:cs="Open Sans"/>
          <w:b/>
          <w:bCs/>
          <w:i/>
          <w:iCs/>
          <w:color w:val="374151"/>
          <w:kern w:val="0"/>
          <w:sz w:val="27"/>
          <w:szCs w:val="27"/>
          <w:bdr w:val="single" w:sz="2" w:space="0" w:color="auto" w:frame="1"/>
          <w:lang w:eastAsia="es-UY"/>
          <w14:ligatures w14:val="none"/>
        </w:rPr>
        <w:t>/ REPAM</w:t>
      </w:r>
    </w:p>
    <w:p w14:paraId="501BBF5B" w14:textId="77777777" w:rsidR="008E024A" w:rsidRPr="008E024A" w:rsidRDefault="008E024A" w:rsidP="008E024A">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8E024A">
        <w:rPr>
          <w:rFonts w:ascii="Open Sans" w:eastAsia="Times New Roman" w:hAnsi="Open Sans" w:cs="Open Sans"/>
          <w:color w:val="374151"/>
          <w:kern w:val="0"/>
          <w:sz w:val="27"/>
          <w:szCs w:val="27"/>
          <w:lang w:eastAsia="es-UY"/>
          <w14:ligatures w14:val="none"/>
        </w:rPr>
        <w:t xml:space="preserve">La ciudad de Puerto Maldonado ha sido el escenario en el que representantes de las Secretarias Nacionales, la Secretaría Ejecutiva y la Presidencia de la Red Eclesial </w:t>
      </w:r>
      <w:proofErr w:type="spellStart"/>
      <w:r w:rsidRPr="008E024A">
        <w:rPr>
          <w:rFonts w:ascii="Open Sans" w:eastAsia="Times New Roman" w:hAnsi="Open Sans" w:cs="Open Sans"/>
          <w:color w:val="374151"/>
          <w:kern w:val="0"/>
          <w:sz w:val="27"/>
          <w:szCs w:val="27"/>
          <w:lang w:eastAsia="es-UY"/>
          <w14:ligatures w14:val="none"/>
        </w:rPr>
        <w:t>Panamazónica</w:t>
      </w:r>
      <w:proofErr w:type="spellEnd"/>
      <w:r w:rsidRPr="008E024A">
        <w:rPr>
          <w:rFonts w:ascii="Open Sans" w:eastAsia="Times New Roman" w:hAnsi="Open Sans" w:cs="Open Sans"/>
          <w:color w:val="374151"/>
          <w:kern w:val="0"/>
          <w:sz w:val="27"/>
          <w:szCs w:val="27"/>
          <w:lang w:eastAsia="es-UY"/>
          <w14:ligatures w14:val="none"/>
        </w:rPr>
        <w:t xml:space="preserve"> (REPAM) se han reunido para discutir y establecer estrategias sobre las urgencias del Plan Pastoral de la red, la estrategia de comunicación, la participación en espacios internacionales como el Foro Social </w:t>
      </w:r>
      <w:proofErr w:type="spellStart"/>
      <w:r w:rsidRPr="008E024A">
        <w:rPr>
          <w:rFonts w:ascii="Open Sans" w:eastAsia="Times New Roman" w:hAnsi="Open Sans" w:cs="Open Sans"/>
          <w:color w:val="374151"/>
          <w:kern w:val="0"/>
          <w:sz w:val="27"/>
          <w:szCs w:val="27"/>
          <w:lang w:eastAsia="es-UY"/>
          <w14:ligatures w14:val="none"/>
        </w:rPr>
        <w:t>Panamazónico</w:t>
      </w:r>
      <w:proofErr w:type="spellEnd"/>
      <w:r w:rsidRPr="008E024A">
        <w:rPr>
          <w:rFonts w:ascii="Open Sans" w:eastAsia="Times New Roman" w:hAnsi="Open Sans" w:cs="Open Sans"/>
          <w:color w:val="374151"/>
          <w:kern w:val="0"/>
          <w:sz w:val="27"/>
          <w:szCs w:val="27"/>
          <w:lang w:eastAsia="es-UY"/>
          <w14:ligatures w14:val="none"/>
        </w:rPr>
        <w:t xml:space="preserve"> (FOSPA) y la COP 30, el Plan territorial local para justicia socioambiental y Buen Vivir y los retos del Sínodo Amazónico sobre el camino en </w:t>
      </w:r>
      <w:proofErr w:type="spellStart"/>
      <w:r w:rsidRPr="008E024A">
        <w:rPr>
          <w:rFonts w:ascii="Open Sans" w:eastAsia="Times New Roman" w:hAnsi="Open Sans" w:cs="Open Sans"/>
          <w:color w:val="374151"/>
          <w:kern w:val="0"/>
          <w:sz w:val="27"/>
          <w:szCs w:val="27"/>
          <w:lang w:eastAsia="es-UY"/>
          <w14:ligatures w14:val="none"/>
        </w:rPr>
        <w:t>sinodalidad</w:t>
      </w:r>
      <w:proofErr w:type="spellEnd"/>
      <w:r w:rsidRPr="008E024A">
        <w:rPr>
          <w:rFonts w:ascii="Open Sans" w:eastAsia="Times New Roman" w:hAnsi="Open Sans" w:cs="Open Sans"/>
          <w:color w:val="374151"/>
          <w:kern w:val="0"/>
          <w:sz w:val="27"/>
          <w:szCs w:val="27"/>
          <w:lang w:eastAsia="es-UY"/>
          <w14:ligatures w14:val="none"/>
        </w:rPr>
        <w:t>.</w:t>
      </w:r>
    </w:p>
    <w:p w14:paraId="5388ECC9" w14:textId="77777777" w:rsidR="008E024A" w:rsidRPr="008E024A" w:rsidRDefault="008E024A" w:rsidP="008E024A">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8E024A">
        <w:rPr>
          <w:rFonts w:ascii="Open Sans" w:eastAsia="Times New Roman" w:hAnsi="Open Sans" w:cs="Open Sans"/>
          <w:color w:val="374151"/>
          <w:kern w:val="0"/>
          <w:sz w:val="27"/>
          <w:szCs w:val="27"/>
          <w:lang w:eastAsia="es-UY"/>
          <w14:ligatures w14:val="none"/>
        </w:rPr>
        <w:t>La apertura del encuentro ha estado dirigida por Mons. David Martínez de Aguirre, obispo del Vicariato Apostólico de Puerto Maldonado y vicepresidente de la REPAM, quien ha hecho énfasis en la necesidad de reafirmar el valor de los territorios en cada una de las acciones que lleva a cabo la REPAM, </w:t>
      </w:r>
      <w:r w:rsidRPr="008E024A">
        <w:rPr>
          <w:rFonts w:ascii="Open Sans" w:eastAsia="Times New Roman" w:hAnsi="Open Sans" w:cs="Open Sans"/>
          <w:i/>
          <w:iCs/>
          <w:color w:val="374151"/>
          <w:kern w:val="0"/>
          <w:sz w:val="27"/>
          <w:szCs w:val="27"/>
          <w:bdr w:val="single" w:sz="2" w:space="0" w:color="auto" w:frame="1"/>
          <w:lang w:eastAsia="es-UY"/>
          <w14:ligatures w14:val="none"/>
        </w:rPr>
        <w:t>‘’Es necesario tener encuentros en los territorios, porque es la mirada de quienes los habitan lo que direcciona el sentir de la REPAM’’ </w:t>
      </w:r>
      <w:r w:rsidRPr="008E024A">
        <w:rPr>
          <w:rFonts w:ascii="Open Sans" w:eastAsia="Times New Roman" w:hAnsi="Open Sans" w:cs="Open Sans"/>
          <w:color w:val="374151"/>
          <w:kern w:val="0"/>
          <w:sz w:val="27"/>
          <w:szCs w:val="27"/>
          <w:lang w:eastAsia="es-UY"/>
          <w14:ligatures w14:val="none"/>
        </w:rPr>
        <w:t>afirmó Mons. David Martínez.</w:t>
      </w:r>
    </w:p>
    <w:p w14:paraId="46F0B5FB" w14:textId="77777777" w:rsidR="008E024A" w:rsidRPr="008E024A" w:rsidRDefault="008E024A" w:rsidP="008E024A">
      <w:pPr>
        <w:spacing w:line="240" w:lineRule="auto"/>
        <w:rPr>
          <w:rFonts w:ascii="Open Sans" w:eastAsia="Times New Roman" w:hAnsi="Open Sans" w:cs="Open Sans"/>
          <w:color w:val="374151"/>
          <w:kern w:val="0"/>
          <w:sz w:val="27"/>
          <w:szCs w:val="27"/>
          <w:lang w:eastAsia="es-UY"/>
          <w14:ligatures w14:val="none"/>
        </w:rPr>
      </w:pPr>
      <w:r w:rsidRPr="008E024A">
        <w:rPr>
          <w:rFonts w:ascii="Open Sans" w:eastAsia="Times New Roman" w:hAnsi="Open Sans" w:cs="Open Sans"/>
          <w:noProof/>
          <w:color w:val="374151"/>
          <w:kern w:val="0"/>
          <w:sz w:val="27"/>
          <w:szCs w:val="27"/>
          <w:lang w:eastAsia="es-UY"/>
          <w14:ligatures w14:val="none"/>
        </w:rPr>
        <w:drawing>
          <wp:inline distT="0" distB="0" distL="0" distR="0" wp14:anchorId="0C5D228B" wp14:editId="7759EEA3">
            <wp:extent cx="3486089" cy="2326329"/>
            <wp:effectExtent l="0" t="0" r="635"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497104" cy="2333679"/>
                    </a:xfrm>
                    <a:prstGeom prst="rect">
                      <a:avLst/>
                    </a:prstGeom>
                    <a:noFill/>
                    <a:ln>
                      <a:noFill/>
                    </a:ln>
                  </pic:spPr>
                </pic:pic>
              </a:graphicData>
            </a:graphic>
          </wp:inline>
        </w:drawing>
      </w:r>
      <w:r w:rsidRPr="008E024A">
        <w:rPr>
          <w:rFonts w:ascii="Open Sans" w:eastAsia="Times New Roman" w:hAnsi="Open Sans" w:cs="Open Sans"/>
          <w:color w:val="374151"/>
          <w:kern w:val="0"/>
          <w:sz w:val="27"/>
          <w:szCs w:val="27"/>
          <w:lang w:eastAsia="es-UY"/>
          <w14:ligatures w14:val="none"/>
        </w:rPr>
        <w:t>Mons. David Martínez de Aguirre</w:t>
      </w:r>
    </w:p>
    <w:p w14:paraId="1B824BA8" w14:textId="77777777" w:rsidR="008E024A" w:rsidRPr="008E024A" w:rsidRDefault="008E024A" w:rsidP="008E024A">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8E024A">
        <w:rPr>
          <w:rFonts w:ascii="Open Sans" w:eastAsia="Times New Roman" w:hAnsi="Open Sans" w:cs="Open Sans"/>
          <w:color w:val="374151"/>
          <w:kern w:val="0"/>
          <w:sz w:val="27"/>
          <w:szCs w:val="27"/>
          <w:lang w:eastAsia="es-UY"/>
          <w14:ligatures w14:val="none"/>
        </w:rPr>
        <w:lastRenderedPageBreak/>
        <w:t>Además, se ha tenido presente que la relación existente entre la REPAM y la Conferencia Eclesial de la Amazonía (CEAMA) es algo que aún debe llevarse a las bases para que el sueño de la construcción de esa </w:t>
      </w:r>
      <w:r w:rsidRPr="008E024A">
        <w:rPr>
          <w:rFonts w:ascii="Open Sans" w:eastAsia="Times New Roman" w:hAnsi="Open Sans" w:cs="Open Sans"/>
          <w:i/>
          <w:iCs/>
          <w:color w:val="374151"/>
          <w:kern w:val="0"/>
          <w:sz w:val="27"/>
          <w:szCs w:val="27"/>
          <w:bdr w:val="single" w:sz="2" w:space="0" w:color="auto" w:frame="1"/>
          <w:lang w:eastAsia="es-UY"/>
          <w14:ligatures w14:val="none"/>
        </w:rPr>
        <w:t>sinergia </w:t>
      </w:r>
      <w:r w:rsidRPr="008E024A">
        <w:rPr>
          <w:rFonts w:ascii="Open Sans" w:eastAsia="Times New Roman" w:hAnsi="Open Sans" w:cs="Open Sans"/>
          <w:color w:val="374151"/>
          <w:kern w:val="0"/>
          <w:sz w:val="27"/>
          <w:szCs w:val="27"/>
          <w:lang w:eastAsia="es-UY"/>
          <w14:ligatures w14:val="none"/>
        </w:rPr>
        <w:t>sea posible. Es válido reafirmar que la CEAMA nace como una de las propuestas del Sínodo Amazónico y que se sustenta en ese sueño del papa Francisco en el que se expresa la necesidad de la iglesia de </w:t>
      </w:r>
      <w:r w:rsidRPr="008E024A">
        <w:rPr>
          <w:rFonts w:ascii="Open Sans" w:eastAsia="Times New Roman" w:hAnsi="Open Sans" w:cs="Open Sans"/>
          <w:i/>
          <w:iCs/>
          <w:color w:val="374151"/>
          <w:kern w:val="0"/>
          <w:sz w:val="27"/>
          <w:szCs w:val="27"/>
          <w:bdr w:val="single" w:sz="2" w:space="0" w:color="auto" w:frame="1"/>
          <w:lang w:eastAsia="es-UY"/>
          <w14:ligatures w14:val="none"/>
        </w:rPr>
        <w:t>encarnarse </w:t>
      </w:r>
      <w:r w:rsidRPr="008E024A">
        <w:rPr>
          <w:rFonts w:ascii="Open Sans" w:eastAsia="Times New Roman" w:hAnsi="Open Sans" w:cs="Open Sans"/>
          <w:color w:val="374151"/>
          <w:kern w:val="0"/>
          <w:sz w:val="27"/>
          <w:szCs w:val="27"/>
          <w:lang w:eastAsia="es-UY"/>
          <w14:ligatures w14:val="none"/>
        </w:rPr>
        <w:t>de un modo original en la Amazonía.</w:t>
      </w:r>
    </w:p>
    <w:p w14:paraId="709D2DF7" w14:textId="77777777" w:rsidR="008E024A" w:rsidRPr="008E024A" w:rsidRDefault="008E024A" w:rsidP="008E024A">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8E024A">
        <w:rPr>
          <w:rFonts w:ascii="Open Sans" w:eastAsia="Times New Roman" w:hAnsi="Open Sans" w:cs="Open Sans"/>
          <w:color w:val="374151"/>
          <w:kern w:val="0"/>
          <w:sz w:val="27"/>
          <w:szCs w:val="27"/>
          <w:lang w:eastAsia="es-UY"/>
          <w14:ligatures w14:val="none"/>
        </w:rPr>
        <w:t xml:space="preserve">Por su parte, la hermana Carmelita </w:t>
      </w:r>
      <w:proofErr w:type="spellStart"/>
      <w:r w:rsidRPr="008E024A">
        <w:rPr>
          <w:rFonts w:ascii="Open Sans" w:eastAsia="Times New Roman" w:hAnsi="Open Sans" w:cs="Open Sans"/>
          <w:color w:val="374151"/>
          <w:kern w:val="0"/>
          <w:sz w:val="27"/>
          <w:szCs w:val="27"/>
          <w:lang w:eastAsia="es-UY"/>
          <w14:ligatures w14:val="none"/>
        </w:rPr>
        <w:t>Conceição</w:t>
      </w:r>
      <w:proofErr w:type="spellEnd"/>
      <w:r w:rsidRPr="008E024A">
        <w:rPr>
          <w:rFonts w:ascii="Open Sans" w:eastAsia="Times New Roman" w:hAnsi="Open Sans" w:cs="Open Sans"/>
          <w:color w:val="374151"/>
          <w:kern w:val="0"/>
          <w:sz w:val="27"/>
          <w:szCs w:val="27"/>
          <w:lang w:eastAsia="es-UY"/>
          <w14:ligatures w14:val="none"/>
        </w:rPr>
        <w:t>, vicepresidente de la REPAM, hizo referencia a la historia que ha tenido la red en sus diez años de acción. La religiosa afirmó textualmente que </w:t>
      </w:r>
      <w:r w:rsidRPr="008E024A">
        <w:rPr>
          <w:rFonts w:ascii="Open Sans" w:eastAsia="Times New Roman" w:hAnsi="Open Sans" w:cs="Open Sans"/>
          <w:i/>
          <w:iCs/>
          <w:color w:val="374151"/>
          <w:kern w:val="0"/>
          <w:sz w:val="27"/>
          <w:szCs w:val="27"/>
          <w:bdr w:val="single" w:sz="2" w:space="0" w:color="auto" w:frame="1"/>
          <w:lang w:eastAsia="es-UY"/>
          <w14:ligatures w14:val="none"/>
        </w:rPr>
        <w:t>‘’debemos agradecer a Dios por la misión que nos ha encomendado y que hemos llevado hasta ahora’’, </w:t>
      </w:r>
      <w:r w:rsidRPr="008E024A">
        <w:rPr>
          <w:rFonts w:ascii="Open Sans" w:eastAsia="Times New Roman" w:hAnsi="Open Sans" w:cs="Open Sans"/>
          <w:color w:val="374151"/>
          <w:kern w:val="0"/>
          <w:sz w:val="27"/>
          <w:szCs w:val="27"/>
          <w:lang w:eastAsia="es-UY"/>
          <w14:ligatures w14:val="none"/>
        </w:rPr>
        <w:t xml:space="preserve">haciendo referencia a la filosofía y formas de obrar que ha tenido la REPAM como un organismo eclesial, que ha llevado a cabo un trabajo en red, que funciona como una plataforma de articulación sinodal y que apunta a mejorar el escenario de los derechos humanos, la seguridad alimentaria, la justicia social en la </w:t>
      </w:r>
      <w:proofErr w:type="spellStart"/>
      <w:r w:rsidRPr="008E024A">
        <w:rPr>
          <w:rFonts w:ascii="Open Sans" w:eastAsia="Times New Roman" w:hAnsi="Open Sans" w:cs="Open Sans"/>
          <w:color w:val="374151"/>
          <w:kern w:val="0"/>
          <w:sz w:val="27"/>
          <w:szCs w:val="27"/>
          <w:lang w:eastAsia="es-UY"/>
          <w14:ligatures w14:val="none"/>
        </w:rPr>
        <w:t>Panamazonía</w:t>
      </w:r>
      <w:proofErr w:type="spellEnd"/>
      <w:r w:rsidRPr="008E024A">
        <w:rPr>
          <w:rFonts w:ascii="Open Sans" w:eastAsia="Times New Roman" w:hAnsi="Open Sans" w:cs="Open Sans"/>
          <w:color w:val="374151"/>
          <w:kern w:val="0"/>
          <w:sz w:val="27"/>
          <w:szCs w:val="27"/>
          <w:lang w:eastAsia="es-UY"/>
          <w14:ligatures w14:val="none"/>
        </w:rPr>
        <w:t>, entre otros.</w:t>
      </w:r>
    </w:p>
    <w:p w14:paraId="58F956F0" w14:textId="77777777" w:rsidR="008E024A" w:rsidRPr="008E024A" w:rsidRDefault="008E024A" w:rsidP="008E024A">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8E024A">
        <w:rPr>
          <w:rFonts w:ascii="Open Sans" w:eastAsia="Times New Roman" w:hAnsi="Open Sans" w:cs="Open Sans"/>
          <w:color w:val="374151"/>
          <w:kern w:val="0"/>
          <w:sz w:val="27"/>
          <w:szCs w:val="27"/>
          <w:lang w:eastAsia="es-UY"/>
          <w14:ligatures w14:val="none"/>
        </w:rPr>
        <w:t xml:space="preserve">El presidente de la REPAM, </w:t>
      </w:r>
      <w:proofErr w:type="spellStart"/>
      <w:r w:rsidRPr="008E024A">
        <w:rPr>
          <w:rFonts w:ascii="Open Sans" w:eastAsia="Times New Roman" w:hAnsi="Open Sans" w:cs="Open Sans"/>
          <w:color w:val="374151"/>
          <w:kern w:val="0"/>
          <w:sz w:val="27"/>
          <w:szCs w:val="27"/>
          <w:lang w:eastAsia="es-UY"/>
          <w14:ligatures w14:val="none"/>
        </w:rPr>
        <w:t>Mons</w:t>
      </w:r>
      <w:proofErr w:type="spellEnd"/>
      <w:r w:rsidRPr="008E024A">
        <w:rPr>
          <w:rFonts w:ascii="Open Sans" w:eastAsia="Times New Roman" w:hAnsi="Open Sans" w:cs="Open Sans"/>
          <w:color w:val="374151"/>
          <w:kern w:val="0"/>
          <w:sz w:val="27"/>
          <w:szCs w:val="27"/>
          <w:lang w:eastAsia="es-UY"/>
          <w14:ligatures w14:val="none"/>
        </w:rPr>
        <w:t xml:space="preserve"> Rafael </w:t>
      </w:r>
      <w:proofErr w:type="spellStart"/>
      <w:r w:rsidRPr="008E024A">
        <w:rPr>
          <w:rFonts w:ascii="Open Sans" w:eastAsia="Times New Roman" w:hAnsi="Open Sans" w:cs="Open Sans"/>
          <w:color w:val="374151"/>
          <w:kern w:val="0"/>
          <w:sz w:val="27"/>
          <w:szCs w:val="27"/>
          <w:lang w:eastAsia="es-UY"/>
          <w14:ligatures w14:val="none"/>
        </w:rPr>
        <w:t>Cob</w:t>
      </w:r>
      <w:proofErr w:type="spellEnd"/>
      <w:r w:rsidRPr="008E024A">
        <w:rPr>
          <w:rFonts w:ascii="Open Sans" w:eastAsia="Times New Roman" w:hAnsi="Open Sans" w:cs="Open Sans"/>
          <w:color w:val="374151"/>
          <w:kern w:val="0"/>
          <w:sz w:val="27"/>
          <w:szCs w:val="27"/>
          <w:lang w:eastAsia="es-UY"/>
          <w14:ligatures w14:val="none"/>
        </w:rPr>
        <w:t xml:space="preserve">, obispo del Vicariato Apostólico de Puyo, fue enfático en resaltar la importancia del territorio amazónico para el planeta, algo que sustenta el accionar de REPAM en sus diez años. También, Mons. </w:t>
      </w:r>
      <w:proofErr w:type="spellStart"/>
      <w:r w:rsidRPr="008E024A">
        <w:rPr>
          <w:rFonts w:ascii="Open Sans" w:eastAsia="Times New Roman" w:hAnsi="Open Sans" w:cs="Open Sans"/>
          <w:color w:val="374151"/>
          <w:kern w:val="0"/>
          <w:sz w:val="27"/>
          <w:szCs w:val="27"/>
          <w:lang w:eastAsia="es-UY"/>
          <w14:ligatures w14:val="none"/>
        </w:rPr>
        <w:t>Cob</w:t>
      </w:r>
      <w:proofErr w:type="spellEnd"/>
      <w:r w:rsidRPr="008E024A">
        <w:rPr>
          <w:rFonts w:ascii="Open Sans" w:eastAsia="Times New Roman" w:hAnsi="Open Sans" w:cs="Open Sans"/>
          <w:color w:val="374151"/>
          <w:kern w:val="0"/>
          <w:sz w:val="27"/>
          <w:szCs w:val="27"/>
          <w:lang w:eastAsia="es-UY"/>
          <w14:ligatures w14:val="none"/>
        </w:rPr>
        <w:t xml:space="preserve"> hizo referencia a la necesidad de </w:t>
      </w:r>
      <w:proofErr w:type="spellStart"/>
      <w:r w:rsidRPr="008E024A">
        <w:rPr>
          <w:rFonts w:ascii="Open Sans" w:eastAsia="Times New Roman" w:hAnsi="Open Sans" w:cs="Open Sans"/>
          <w:color w:val="374151"/>
          <w:kern w:val="0"/>
          <w:sz w:val="27"/>
          <w:szCs w:val="27"/>
          <w:lang w:eastAsia="es-UY"/>
          <w14:ligatures w14:val="none"/>
        </w:rPr>
        <w:t>inicidir</w:t>
      </w:r>
      <w:proofErr w:type="spellEnd"/>
      <w:r w:rsidRPr="008E024A">
        <w:rPr>
          <w:rFonts w:ascii="Open Sans" w:eastAsia="Times New Roman" w:hAnsi="Open Sans" w:cs="Open Sans"/>
          <w:color w:val="374151"/>
          <w:kern w:val="0"/>
          <w:sz w:val="27"/>
          <w:szCs w:val="27"/>
          <w:lang w:eastAsia="es-UY"/>
          <w14:ligatures w14:val="none"/>
        </w:rPr>
        <w:t xml:space="preserve"> en las Conferencias Episcopales, pues el cuidado de la Amazonía no es únicamente una labor que se lleva a cabo desde los territorios, pues pensar en el cuidado de la Amazonía es proteger la </w:t>
      </w:r>
      <w:r w:rsidRPr="008E024A">
        <w:rPr>
          <w:rFonts w:ascii="Open Sans" w:eastAsia="Times New Roman" w:hAnsi="Open Sans" w:cs="Open Sans"/>
          <w:i/>
          <w:iCs/>
          <w:color w:val="374151"/>
          <w:kern w:val="0"/>
          <w:sz w:val="27"/>
          <w:szCs w:val="27"/>
          <w:bdr w:val="single" w:sz="2" w:space="0" w:color="auto" w:frame="1"/>
          <w:lang w:eastAsia="es-UY"/>
          <w14:ligatures w14:val="none"/>
        </w:rPr>
        <w:t xml:space="preserve">casa común. ‘’Las Conferencias Episcopales no acaban de entrar en el sentido de la </w:t>
      </w:r>
      <w:proofErr w:type="spellStart"/>
      <w:r w:rsidRPr="008E024A">
        <w:rPr>
          <w:rFonts w:ascii="Open Sans" w:eastAsia="Times New Roman" w:hAnsi="Open Sans" w:cs="Open Sans"/>
          <w:i/>
          <w:iCs/>
          <w:color w:val="374151"/>
          <w:kern w:val="0"/>
          <w:sz w:val="27"/>
          <w:szCs w:val="27"/>
          <w:bdr w:val="single" w:sz="2" w:space="0" w:color="auto" w:frame="1"/>
          <w:lang w:eastAsia="es-UY"/>
          <w14:ligatures w14:val="none"/>
        </w:rPr>
        <w:t>igesia</w:t>
      </w:r>
      <w:proofErr w:type="spellEnd"/>
      <w:r w:rsidRPr="008E024A">
        <w:rPr>
          <w:rFonts w:ascii="Open Sans" w:eastAsia="Times New Roman" w:hAnsi="Open Sans" w:cs="Open Sans"/>
          <w:i/>
          <w:iCs/>
          <w:color w:val="374151"/>
          <w:kern w:val="0"/>
          <w:sz w:val="27"/>
          <w:szCs w:val="27"/>
          <w:bdr w:val="single" w:sz="2" w:space="0" w:color="auto" w:frame="1"/>
          <w:lang w:eastAsia="es-UY"/>
          <w14:ligatures w14:val="none"/>
        </w:rPr>
        <w:t xml:space="preserve"> amazónica y del trabajo en red’’ </w:t>
      </w:r>
      <w:r w:rsidRPr="008E024A">
        <w:rPr>
          <w:rFonts w:ascii="Open Sans" w:eastAsia="Times New Roman" w:hAnsi="Open Sans" w:cs="Open Sans"/>
          <w:color w:val="374151"/>
          <w:kern w:val="0"/>
          <w:sz w:val="27"/>
          <w:szCs w:val="27"/>
          <w:lang w:eastAsia="es-UY"/>
          <w14:ligatures w14:val="none"/>
        </w:rPr>
        <w:t>afirmó el Presidente de la REPAM.</w:t>
      </w:r>
    </w:p>
    <w:p w14:paraId="708918EA" w14:textId="77777777" w:rsidR="008E024A" w:rsidRPr="008E024A" w:rsidRDefault="008E024A" w:rsidP="008E024A">
      <w:pPr>
        <w:spacing w:line="240" w:lineRule="auto"/>
        <w:rPr>
          <w:rFonts w:ascii="Open Sans" w:eastAsia="Times New Roman" w:hAnsi="Open Sans" w:cs="Open Sans"/>
          <w:color w:val="374151"/>
          <w:kern w:val="0"/>
          <w:sz w:val="27"/>
          <w:szCs w:val="27"/>
          <w:lang w:eastAsia="es-UY"/>
          <w14:ligatures w14:val="none"/>
        </w:rPr>
      </w:pPr>
      <w:r w:rsidRPr="008E024A">
        <w:rPr>
          <w:rFonts w:ascii="Open Sans" w:eastAsia="Times New Roman" w:hAnsi="Open Sans" w:cs="Open Sans"/>
          <w:noProof/>
          <w:color w:val="374151"/>
          <w:kern w:val="0"/>
          <w:sz w:val="27"/>
          <w:szCs w:val="27"/>
          <w:lang w:eastAsia="es-UY"/>
          <w14:ligatures w14:val="none"/>
        </w:rPr>
        <w:lastRenderedPageBreak/>
        <w:drawing>
          <wp:inline distT="0" distB="0" distL="0" distR="0" wp14:anchorId="483341A4" wp14:editId="52573A07">
            <wp:extent cx="3689289" cy="2461928"/>
            <wp:effectExtent l="0" t="0" r="698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97888" cy="2467666"/>
                    </a:xfrm>
                    <a:prstGeom prst="rect">
                      <a:avLst/>
                    </a:prstGeom>
                    <a:noFill/>
                    <a:ln>
                      <a:noFill/>
                    </a:ln>
                  </pic:spPr>
                </pic:pic>
              </a:graphicData>
            </a:graphic>
          </wp:inline>
        </w:drawing>
      </w:r>
      <w:proofErr w:type="spellStart"/>
      <w:r w:rsidRPr="008E024A">
        <w:rPr>
          <w:rFonts w:ascii="Open Sans" w:eastAsia="Times New Roman" w:hAnsi="Open Sans" w:cs="Open Sans"/>
          <w:color w:val="374151"/>
          <w:kern w:val="0"/>
          <w:sz w:val="27"/>
          <w:szCs w:val="27"/>
          <w:lang w:eastAsia="es-UY"/>
          <w14:ligatures w14:val="none"/>
        </w:rPr>
        <w:t>Mons</w:t>
      </w:r>
      <w:proofErr w:type="spellEnd"/>
      <w:r w:rsidRPr="008E024A">
        <w:rPr>
          <w:rFonts w:ascii="Open Sans" w:eastAsia="Times New Roman" w:hAnsi="Open Sans" w:cs="Open Sans"/>
          <w:color w:val="374151"/>
          <w:kern w:val="0"/>
          <w:sz w:val="27"/>
          <w:szCs w:val="27"/>
          <w:lang w:eastAsia="es-UY"/>
          <w14:ligatures w14:val="none"/>
        </w:rPr>
        <w:t xml:space="preserve"> Rafael </w:t>
      </w:r>
      <w:proofErr w:type="spellStart"/>
      <w:r w:rsidRPr="008E024A">
        <w:rPr>
          <w:rFonts w:ascii="Open Sans" w:eastAsia="Times New Roman" w:hAnsi="Open Sans" w:cs="Open Sans"/>
          <w:color w:val="374151"/>
          <w:kern w:val="0"/>
          <w:sz w:val="27"/>
          <w:szCs w:val="27"/>
          <w:lang w:eastAsia="es-UY"/>
          <w14:ligatures w14:val="none"/>
        </w:rPr>
        <w:t>Cob</w:t>
      </w:r>
      <w:proofErr w:type="spellEnd"/>
    </w:p>
    <w:p w14:paraId="568DC025" w14:textId="77777777" w:rsidR="008E024A" w:rsidRPr="008E024A" w:rsidRDefault="008E024A" w:rsidP="008E024A">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8E024A">
        <w:rPr>
          <w:rFonts w:ascii="Open Sans" w:eastAsia="Times New Roman" w:hAnsi="Open Sans" w:cs="Open Sans"/>
          <w:color w:val="374151"/>
          <w:kern w:val="0"/>
          <w:sz w:val="27"/>
          <w:szCs w:val="27"/>
          <w:lang w:eastAsia="es-UY"/>
          <w14:ligatures w14:val="none"/>
        </w:rPr>
        <w:t xml:space="preserve">La reunión de presidencia y </w:t>
      </w:r>
      <w:proofErr w:type="spellStart"/>
      <w:r w:rsidRPr="008E024A">
        <w:rPr>
          <w:rFonts w:ascii="Open Sans" w:eastAsia="Times New Roman" w:hAnsi="Open Sans" w:cs="Open Sans"/>
          <w:color w:val="374151"/>
          <w:kern w:val="0"/>
          <w:sz w:val="27"/>
          <w:szCs w:val="27"/>
          <w:lang w:eastAsia="es-UY"/>
          <w14:ligatures w14:val="none"/>
        </w:rPr>
        <w:t>secretarfía</w:t>
      </w:r>
      <w:proofErr w:type="spellEnd"/>
      <w:r w:rsidRPr="008E024A">
        <w:rPr>
          <w:rFonts w:ascii="Open Sans" w:eastAsia="Times New Roman" w:hAnsi="Open Sans" w:cs="Open Sans"/>
          <w:color w:val="374151"/>
          <w:kern w:val="0"/>
          <w:sz w:val="27"/>
          <w:szCs w:val="27"/>
          <w:lang w:eastAsia="es-UY"/>
          <w14:ligatures w14:val="none"/>
        </w:rPr>
        <w:t xml:space="preserve"> ampliada de la REPAM empieza por asumir ciertos retos, y es que lo definido en el Comité Ampliado de la ciudad de Florencia en 2023, respecto a la aplicación del plan pastoral en el año 2024, debe afianzarse. En el primer día de reunión se destacaron urgencias como el trabajo por los derechos humanos de la </w:t>
      </w:r>
      <w:proofErr w:type="spellStart"/>
      <w:r w:rsidRPr="008E024A">
        <w:rPr>
          <w:rFonts w:ascii="Open Sans" w:eastAsia="Times New Roman" w:hAnsi="Open Sans" w:cs="Open Sans"/>
          <w:color w:val="374151"/>
          <w:kern w:val="0"/>
          <w:sz w:val="27"/>
          <w:szCs w:val="27"/>
          <w:lang w:eastAsia="es-UY"/>
          <w14:ligatures w14:val="none"/>
        </w:rPr>
        <w:t>naturfaleza</w:t>
      </w:r>
      <w:proofErr w:type="spellEnd"/>
      <w:r w:rsidRPr="008E024A">
        <w:rPr>
          <w:rFonts w:ascii="Open Sans" w:eastAsia="Times New Roman" w:hAnsi="Open Sans" w:cs="Open Sans"/>
          <w:color w:val="374151"/>
          <w:kern w:val="0"/>
          <w:sz w:val="27"/>
          <w:szCs w:val="27"/>
          <w:lang w:eastAsia="es-UY"/>
          <w14:ligatures w14:val="none"/>
        </w:rPr>
        <w:t xml:space="preserve">, la justicia socioambiental y el buen vivir, la estructuración del trabajo de la iglesia en la Amazonía y el enlace que debe hacerse entre el plan de institucional de la REPAM y las estrategias de desarrollo, escenarios que direccionan los días de trabajo que tendrán lugar en Puerto Maldonado, capital del departamento de Madre de Dios en </w:t>
      </w:r>
      <w:proofErr w:type="spellStart"/>
      <w:r w:rsidRPr="008E024A">
        <w:rPr>
          <w:rFonts w:ascii="Open Sans" w:eastAsia="Times New Roman" w:hAnsi="Open Sans" w:cs="Open Sans"/>
          <w:color w:val="374151"/>
          <w:kern w:val="0"/>
          <w:sz w:val="27"/>
          <w:szCs w:val="27"/>
          <w:lang w:eastAsia="es-UY"/>
          <w14:ligatures w14:val="none"/>
        </w:rPr>
        <w:t>perú</w:t>
      </w:r>
      <w:proofErr w:type="spellEnd"/>
      <w:r w:rsidRPr="008E024A">
        <w:rPr>
          <w:rFonts w:ascii="Open Sans" w:eastAsia="Times New Roman" w:hAnsi="Open Sans" w:cs="Open Sans"/>
          <w:color w:val="374151"/>
          <w:kern w:val="0"/>
          <w:sz w:val="27"/>
          <w:szCs w:val="27"/>
          <w:lang w:eastAsia="es-UY"/>
          <w14:ligatures w14:val="none"/>
        </w:rPr>
        <w:t>.</w:t>
      </w:r>
    </w:p>
    <w:p w14:paraId="17111E17" w14:textId="77777777" w:rsidR="008E024A" w:rsidRPr="008E024A" w:rsidRDefault="008E024A" w:rsidP="008E024A">
      <w:pPr>
        <w:spacing w:line="240" w:lineRule="auto"/>
        <w:rPr>
          <w:rFonts w:ascii="Open Sans" w:eastAsia="Times New Roman" w:hAnsi="Open Sans" w:cs="Open Sans"/>
          <w:color w:val="374151"/>
          <w:kern w:val="0"/>
          <w:sz w:val="27"/>
          <w:szCs w:val="27"/>
          <w:lang w:eastAsia="es-UY"/>
          <w14:ligatures w14:val="none"/>
        </w:rPr>
      </w:pPr>
      <w:r w:rsidRPr="008E024A">
        <w:rPr>
          <w:rFonts w:ascii="Open Sans" w:eastAsia="Times New Roman" w:hAnsi="Open Sans" w:cs="Open Sans"/>
          <w:noProof/>
          <w:color w:val="374151"/>
          <w:kern w:val="0"/>
          <w:sz w:val="27"/>
          <w:szCs w:val="27"/>
          <w:lang w:eastAsia="es-UY"/>
          <w14:ligatures w14:val="none"/>
        </w:rPr>
        <w:lastRenderedPageBreak/>
        <w:drawing>
          <wp:inline distT="0" distB="0" distL="0" distR="0" wp14:anchorId="0EFE5B70" wp14:editId="52EBD7D9">
            <wp:extent cx="5334635" cy="3559896"/>
            <wp:effectExtent l="0" t="0" r="0" b="254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46501" cy="3567814"/>
                    </a:xfrm>
                    <a:prstGeom prst="rect">
                      <a:avLst/>
                    </a:prstGeom>
                    <a:noFill/>
                    <a:ln>
                      <a:noFill/>
                    </a:ln>
                  </pic:spPr>
                </pic:pic>
              </a:graphicData>
            </a:graphic>
          </wp:inline>
        </w:drawing>
      </w:r>
    </w:p>
    <w:p w14:paraId="06BC193F" w14:textId="77777777" w:rsidR="008E024A" w:rsidRPr="008E024A" w:rsidRDefault="008E024A" w:rsidP="008E024A">
      <w:pPr>
        <w:spacing w:after="0" w:line="240" w:lineRule="auto"/>
        <w:rPr>
          <w:rFonts w:ascii="Open Sans" w:eastAsia="Times New Roman" w:hAnsi="Open Sans" w:cs="Open Sans"/>
          <w:kern w:val="0"/>
          <w:sz w:val="24"/>
          <w:szCs w:val="24"/>
          <w:lang w:eastAsia="es-UY"/>
          <w14:ligatures w14:val="none"/>
        </w:rPr>
      </w:pPr>
      <w:r w:rsidRPr="008E024A">
        <w:rPr>
          <w:rFonts w:ascii="Open Sans" w:eastAsia="Times New Roman" w:hAnsi="Open Sans" w:cs="Open Sans"/>
          <w:kern w:val="0"/>
          <w:sz w:val="24"/>
          <w:szCs w:val="24"/>
          <w:lang w:eastAsia="es-UY"/>
          <w14:ligatures w14:val="none"/>
        </w:rPr>
        <w:t>14/02/2024</w:t>
      </w:r>
    </w:p>
    <w:p w14:paraId="792144E6" w14:textId="77777777" w:rsidR="008E024A" w:rsidRPr="008E024A" w:rsidRDefault="008E024A" w:rsidP="008E024A">
      <w:pPr>
        <w:spacing w:after="0" w:line="240" w:lineRule="auto"/>
        <w:rPr>
          <w:rFonts w:ascii="Open Sans" w:eastAsia="Times New Roman" w:hAnsi="Open Sans" w:cs="Open Sans"/>
          <w:kern w:val="0"/>
          <w:sz w:val="24"/>
          <w:szCs w:val="24"/>
          <w:lang w:eastAsia="es-UY"/>
          <w14:ligatures w14:val="none"/>
        </w:rPr>
      </w:pPr>
      <w:r w:rsidRPr="008E024A">
        <w:rPr>
          <w:rFonts w:ascii="Open Sans" w:eastAsia="Times New Roman" w:hAnsi="Open Sans" w:cs="Open Sans"/>
          <w:kern w:val="0"/>
          <w:sz w:val="24"/>
          <w:szCs w:val="24"/>
          <w:lang w:eastAsia="es-UY"/>
          <w14:ligatures w14:val="none"/>
        </w:rPr>
        <w:t>Etiquetas: </w:t>
      </w:r>
      <w:hyperlink r:id="rId7" w:history="1">
        <w:r w:rsidRPr="008E024A">
          <w:rPr>
            <w:rFonts w:ascii="Open Sans" w:eastAsia="Times New Roman" w:hAnsi="Open Sans" w:cs="Open Sans"/>
            <w:color w:val="0000FF"/>
            <w:kern w:val="0"/>
            <w:sz w:val="24"/>
            <w:szCs w:val="24"/>
            <w:u w:val="single"/>
            <w:bdr w:val="single" w:sz="2" w:space="0" w:color="auto" w:frame="1"/>
            <w:lang w:eastAsia="es-UY"/>
            <w14:ligatures w14:val="none"/>
          </w:rPr>
          <w:t>Amazonía</w:t>
        </w:r>
      </w:hyperlink>
      <w:r w:rsidRPr="008E024A">
        <w:rPr>
          <w:rFonts w:ascii="Open Sans" w:eastAsia="Times New Roman" w:hAnsi="Open Sans" w:cs="Open Sans"/>
          <w:kern w:val="0"/>
          <w:sz w:val="24"/>
          <w:szCs w:val="24"/>
          <w:lang w:eastAsia="es-UY"/>
          <w14:ligatures w14:val="none"/>
        </w:rPr>
        <w:t>, </w:t>
      </w:r>
      <w:hyperlink r:id="rId8" w:history="1">
        <w:r w:rsidRPr="008E024A">
          <w:rPr>
            <w:rFonts w:ascii="Open Sans" w:eastAsia="Times New Roman" w:hAnsi="Open Sans" w:cs="Open Sans"/>
            <w:color w:val="0000FF"/>
            <w:kern w:val="0"/>
            <w:sz w:val="24"/>
            <w:szCs w:val="24"/>
            <w:u w:val="single"/>
            <w:bdr w:val="single" w:sz="2" w:space="0" w:color="auto" w:frame="1"/>
            <w:lang w:eastAsia="es-UY"/>
            <w14:ligatures w14:val="none"/>
          </w:rPr>
          <w:t>Derechos Humanos</w:t>
        </w:r>
      </w:hyperlink>
      <w:r w:rsidRPr="008E024A">
        <w:rPr>
          <w:rFonts w:ascii="Open Sans" w:eastAsia="Times New Roman" w:hAnsi="Open Sans" w:cs="Open Sans"/>
          <w:kern w:val="0"/>
          <w:sz w:val="24"/>
          <w:szCs w:val="24"/>
          <w:lang w:eastAsia="es-UY"/>
          <w14:ligatures w14:val="none"/>
        </w:rPr>
        <w:t>, </w:t>
      </w:r>
      <w:hyperlink r:id="rId9" w:history="1">
        <w:r w:rsidRPr="008E024A">
          <w:rPr>
            <w:rFonts w:ascii="Open Sans" w:eastAsia="Times New Roman" w:hAnsi="Open Sans" w:cs="Open Sans"/>
            <w:color w:val="0000FF"/>
            <w:kern w:val="0"/>
            <w:sz w:val="24"/>
            <w:szCs w:val="24"/>
            <w:u w:val="single"/>
            <w:bdr w:val="single" w:sz="2" w:space="0" w:color="auto" w:frame="1"/>
            <w:lang w:eastAsia="es-UY"/>
            <w14:ligatures w14:val="none"/>
          </w:rPr>
          <w:t>Papa Francisco</w:t>
        </w:r>
      </w:hyperlink>
      <w:r w:rsidRPr="008E024A">
        <w:rPr>
          <w:rFonts w:ascii="Open Sans" w:eastAsia="Times New Roman" w:hAnsi="Open Sans" w:cs="Open Sans"/>
          <w:kern w:val="0"/>
          <w:sz w:val="24"/>
          <w:szCs w:val="24"/>
          <w:lang w:eastAsia="es-UY"/>
          <w14:ligatures w14:val="none"/>
        </w:rPr>
        <w:t>, </w:t>
      </w:r>
      <w:hyperlink r:id="rId10" w:history="1">
        <w:r w:rsidRPr="008E024A">
          <w:rPr>
            <w:rFonts w:ascii="Open Sans" w:eastAsia="Times New Roman" w:hAnsi="Open Sans" w:cs="Open Sans"/>
            <w:color w:val="0000FF"/>
            <w:kern w:val="0"/>
            <w:sz w:val="24"/>
            <w:szCs w:val="24"/>
            <w:u w:val="single"/>
            <w:bdr w:val="single" w:sz="2" w:space="0" w:color="auto" w:frame="1"/>
            <w:lang w:eastAsia="es-UY"/>
            <w14:ligatures w14:val="none"/>
          </w:rPr>
          <w:t>Perú</w:t>
        </w:r>
      </w:hyperlink>
      <w:r w:rsidRPr="008E024A">
        <w:rPr>
          <w:rFonts w:ascii="Open Sans" w:eastAsia="Times New Roman" w:hAnsi="Open Sans" w:cs="Open Sans"/>
          <w:kern w:val="0"/>
          <w:sz w:val="24"/>
          <w:szCs w:val="24"/>
          <w:lang w:eastAsia="es-UY"/>
          <w14:ligatures w14:val="none"/>
        </w:rPr>
        <w:t>, </w:t>
      </w:r>
      <w:hyperlink r:id="rId11" w:history="1">
        <w:r w:rsidRPr="008E024A">
          <w:rPr>
            <w:rFonts w:ascii="Open Sans" w:eastAsia="Times New Roman" w:hAnsi="Open Sans" w:cs="Open Sans"/>
            <w:color w:val="0000FF"/>
            <w:kern w:val="0"/>
            <w:sz w:val="24"/>
            <w:szCs w:val="24"/>
            <w:u w:val="single"/>
            <w:bdr w:val="single" w:sz="2" w:space="0" w:color="auto" w:frame="1"/>
            <w:lang w:eastAsia="es-UY"/>
            <w14:ligatures w14:val="none"/>
          </w:rPr>
          <w:t>pueblos indígenas</w:t>
        </w:r>
      </w:hyperlink>
      <w:r w:rsidRPr="008E024A">
        <w:rPr>
          <w:rFonts w:ascii="Open Sans" w:eastAsia="Times New Roman" w:hAnsi="Open Sans" w:cs="Open Sans"/>
          <w:kern w:val="0"/>
          <w:sz w:val="24"/>
          <w:szCs w:val="24"/>
          <w:lang w:eastAsia="es-UY"/>
          <w14:ligatures w14:val="none"/>
        </w:rPr>
        <w:t>, </w:t>
      </w:r>
      <w:hyperlink r:id="rId12" w:history="1">
        <w:r w:rsidRPr="008E024A">
          <w:rPr>
            <w:rFonts w:ascii="Open Sans" w:eastAsia="Times New Roman" w:hAnsi="Open Sans" w:cs="Open Sans"/>
            <w:color w:val="0000FF"/>
            <w:kern w:val="0"/>
            <w:sz w:val="24"/>
            <w:szCs w:val="24"/>
            <w:u w:val="single"/>
            <w:bdr w:val="single" w:sz="2" w:space="0" w:color="auto" w:frame="1"/>
            <w:lang w:eastAsia="es-UY"/>
            <w14:ligatures w14:val="none"/>
          </w:rPr>
          <w:t>Querida Amazonía</w:t>
        </w:r>
      </w:hyperlink>
      <w:r w:rsidRPr="008E024A">
        <w:rPr>
          <w:rFonts w:ascii="Open Sans" w:eastAsia="Times New Roman" w:hAnsi="Open Sans" w:cs="Open Sans"/>
          <w:kern w:val="0"/>
          <w:sz w:val="24"/>
          <w:szCs w:val="24"/>
          <w:lang w:eastAsia="es-UY"/>
          <w14:ligatures w14:val="none"/>
        </w:rPr>
        <w:t>, </w:t>
      </w:r>
      <w:hyperlink r:id="rId13" w:history="1">
        <w:r w:rsidRPr="008E024A">
          <w:rPr>
            <w:rFonts w:ascii="Open Sans" w:eastAsia="Times New Roman" w:hAnsi="Open Sans" w:cs="Open Sans"/>
            <w:color w:val="0000FF"/>
            <w:kern w:val="0"/>
            <w:sz w:val="24"/>
            <w:szCs w:val="24"/>
            <w:u w:val="single"/>
            <w:bdr w:val="single" w:sz="2" w:space="0" w:color="auto" w:frame="1"/>
            <w:lang w:eastAsia="es-UY"/>
            <w14:ligatures w14:val="none"/>
          </w:rPr>
          <w:t>REPAM</w:t>
        </w:r>
      </w:hyperlink>
      <w:r w:rsidRPr="008E024A">
        <w:rPr>
          <w:rFonts w:ascii="Open Sans" w:eastAsia="Times New Roman" w:hAnsi="Open Sans" w:cs="Open Sans"/>
          <w:kern w:val="0"/>
          <w:sz w:val="24"/>
          <w:szCs w:val="24"/>
          <w:lang w:eastAsia="es-UY"/>
          <w14:ligatures w14:val="none"/>
        </w:rPr>
        <w:t>, </w:t>
      </w:r>
      <w:hyperlink r:id="rId14" w:history="1">
        <w:r w:rsidRPr="008E024A">
          <w:rPr>
            <w:rFonts w:ascii="Open Sans" w:eastAsia="Times New Roman" w:hAnsi="Open Sans" w:cs="Open Sans"/>
            <w:color w:val="0000FF"/>
            <w:kern w:val="0"/>
            <w:sz w:val="24"/>
            <w:szCs w:val="24"/>
            <w:u w:val="single"/>
            <w:bdr w:val="single" w:sz="2" w:space="0" w:color="auto" w:frame="1"/>
            <w:lang w:eastAsia="es-UY"/>
            <w14:ligatures w14:val="none"/>
          </w:rPr>
          <w:t>Sínodo Amazónico</w:t>
        </w:r>
      </w:hyperlink>
    </w:p>
    <w:p w14:paraId="46A3B7C5" w14:textId="77777777" w:rsidR="00926044" w:rsidRDefault="00926044"/>
    <w:p w14:paraId="153F12A8" w14:textId="77777777" w:rsidR="008E024A" w:rsidRDefault="008E024A"/>
    <w:p w14:paraId="42EF1A8A" w14:textId="649C7A4C" w:rsidR="008E024A" w:rsidRDefault="008E024A">
      <w:hyperlink r:id="rId15" w:history="1">
        <w:r w:rsidRPr="00B75A9E">
          <w:rPr>
            <w:rStyle w:val="Hipervnculo"/>
          </w:rPr>
          <w:t>https://www.repam.net/es/repam-reafirma-su-trabajo-desde-los-territorios-como-el-eje-central-de-su-ser/</w:t>
        </w:r>
      </w:hyperlink>
    </w:p>
    <w:p w14:paraId="26DCFBE3" w14:textId="77777777" w:rsidR="008E024A" w:rsidRDefault="008E024A"/>
    <w:sectPr w:rsidR="008E024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24A"/>
    <w:rsid w:val="008E024A"/>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C99E3"/>
  <w15:chartTrackingRefBased/>
  <w15:docId w15:val="{E284CC14-58AE-4BAE-8473-B2774D8E2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E024A"/>
    <w:rPr>
      <w:color w:val="0563C1" w:themeColor="hyperlink"/>
      <w:u w:val="single"/>
    </w:rPr>
  </w:style>
  <w:style w:type="character" w:styleId="Mencinsinresolver">
    <w:name w:val="Unresolved Mention"/>
    <w:basedOn w:val="Fuentedeprrafopredeter"/>
    <w:uiPriority w:val="99"/>
    <w:semiHidden/>
    <w:unhideWhenUsed/>
    <w:rsid w:val="008E02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3975012">
      <w:bodyDiv w:val="1"/>
      <w:marLeft w:val="0"/>
      <w:marRight w:val="0"/>
      <w:marTop w:val="0"/>
      <w:marBottom w:val="0"/>
      <w:divBdr>
        <w:top w:val="none" w:sz="0" w:space="0" w:color="auto"/>
        <w:left w:val="none" w:sz="0" w:space="0" w:color="auto"/>
        <w:bottom w:val="none" w:sz="0" w:space="0" w:color="auto"/>
        <w:right w:val="none" w:sz="0" w:space="0" w:color="auto"/>
      </w:divBdr>
    </w:div>
    <w:div w:id="663360705">
      <w:bodyDiv w:val="1"/>
      <w:marLeft w:val="0"/>
      <w:marRight w:val="0"/>
      <w:marTop w:val="0"/>
      <w:marBottom w:val="0"/>
      <w:divBdr>
        <w:top w:val="none" w:sz="0" w:space="0" w:color="auto"/>
        <w:left w:val="none" w:sz="0" w:space="0" w:color="auto"/>
        <w:bottom w:val="none" w:sz="0" w:space="0" w:color="auto"/>
        <w:right w:val="none" w:sz="0" w:space="0" w:color="auto"/>
      </w:divBdr>
      <w:divsChild>
        <w:div w:id="989947054">
          <w:marLeft w:val="0"/>
          <w:marRight w:val="0"/>
          <w:marTop w:val="0"/>
          <w:marBottom w:val="0"/>
          <w:divBdr>
            <w:top w:val="single" w:sz="2" w:space="0" w:color="auto"/>
            <w:left w:val="single" w:sz="2" w:space="0" w:color="auto"/>
            <w:bottom w:val="single" w:sz="2" w:space="0" w:color="auto"/>
            <w:right w:val="single" w:sz="2" w:space="0" w:color="auto"/>
          </w:divBdr>
          <w:divsChild>
            <w:div w:id="1281523382">
              <w:marLeft w:val="0"/>
              <w:marRight w:val="0"/>
              <w:marTop w:val="0"/>
              <w:marBottom w:val="240"/>
              <w:divBdr>
                <w:top w:val="single" w:sz="2" w:space="0" w:color="auto"/>
                <w:left w:val="single" w:sz="2" w:space="0" w:color="auto"/>
                <w:bottom w:val="single" w:sz="2" w:space="0" w:color="auto"/>
                <w:right w:val="single" w:sz="2" w:space="0" w:color="auto"/>
              </w:divBdr>
            </w:div>
            <w:div w:id="651131810">
              <w:marLeft w:val="0"/>
              <w:marRight w:val="0"/>
              <w:marTop w:val="0"/>
              <w:marBottom w:val="240"/>
              <w:divBdr>
                <w:top w:val="single" w:sz="2" w:space="0" w:color="auto"/>
                <w:left w:val="single" w:sz="2" w:space="0" w:color="auto"/>
                <w:bottom w:val="single" w:sz="2" w:space="0" w:color="auto"/>
                <w:right w:val="single" w:sz="2" w:space="0" w:color="auto"/>
              </w:divBdr>
            </w:div>
            <w:div w:id="317391680">
              <w:marLeft w:val="0"/>
              <w:marRight w:val="0"/>
              <w:marTop w:val="0"/>
              <w:marBottom w:val="240"/>
              <w:divBdr>
                <w:top w:val="single" w:sz="2" w:space="0" w:color="auto"/>
                <w:left w:val="single" w:sz="2" w:space="0" w:color="auto"/>
                <w:bottom w:val="single" w:sz="2" w:space="0" w:color="auto"/>
                <w:right w:val="single" w:sz="2" w:space="0" w:color="auto"/>
              </w:divBdr>
            </w:div>
          </w:divsChild>
        </w:div>
        <w:div w:id="701979438">
          <w:marLeft w:val="0"/>
          <w:marRight w:val="0"/>
          <w:marTop w:val="0"/>
          <w:marBottom w:val="0"/>
          <w:divBdr>
            <w:top w:val="single" w:sz="2" w:space="0" w:color="auto"/>
            <w:left w:val="single" w:sz="2" w:space="0" w:color="auto"/>
            <w:bottom w:val="single" w:sz="2" w:space="0" w:color="auto"/>
            <w:right w:val="single" w:sz="2" w:space="0" w:color="auto"/>
          </w:divBdr>
          <w:divsChild>
            <w:div w:id="378549730">
              <w:marLeft w:val="0"/>
              <w:marRight w:val="0"/>
              <w:marTop w:val="0"/>
              <w:marBottom w:val="0"/>
              <w:divBdr>
                <w:top w:val="single" w:sz="2" w:space="0" w:color="auto"/>
                <w:left w:val="single" w:sz="2" w:space="0" w:color="auto"/>
                <w:bottom w:val="single" w:sz="2" w:space="0" w:color="auto"/>
                <w:right w:val="single" w:sz="2" w:space="0" w:color="auto"/>
              </w:divBdr>
            </w:div>
            <w:div w:id="8030826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pam.net/es/tag/derechos-humanos/" TargetMode="External"/><Relationship Id="rId13" Type="http://schemas.openxmlformats.org/officeDocument/2006/relationships/hyperlink" Target="https://www.repam.net/es/tag/repam/" TargetMode="External"/><Relationship Id="rId3" Type="http://schemas.openxmlformats.org/officeDocument/2006/relationships/webSettings" Target="webSettings.xml"/><Relationship Id="rId7" Type="http://schemas.openxmlformats.org/officeDocument/2006/relationships/hyperlink" Target="https://www.repam.net/es/tag/amazonia/" TargetMode="External"/><Relationship Id="rId12" Type="http://schemas.openxmlformats.org/officeDocument/2006/relationships/hyperlink" Target="https://www.repam.net/es/tag/querida-amazonia/"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s://www.repam.net/es/tag/pueblos-indigenas/" TargetMode="External"/><Relationship Id="rId5" Type="http://schemas.openxmlformats.org/officeDocument/2006/relationships/image" Target="media/image2.jpeg"/><Relationship Id="rId15" Type="http://schemas.openxmlformats.org/officeDocument/2006/relationships/hyperlink" Target="https://www.repam.net/es/repam-reafirma-su-trabajo-desde-los-territorios-como-el-eje-central-de-su-ser/" TargetMode="External"/><Relationship Id="rId10" Type="http://schemas.openxmlformats.org/officeDocument/2006/relationships/hyperlink" Target="https://www.repam.net/es/tag/peru/" TargetMode="External"/><Relationship Id="rId4" Type="http://schemas.openxmlformats.org/officeDocument/2006/relationships/image" Target="media/image1.jpeg"/><Relationship Id="rId9" Type="http://schemas.openxmlformats.org/officeDocument/2006/relationships/hyperlink" Target="https://www.repam.net/es/tag/papa-francisco/" TargetMode="External"/><Relationship Id="rId14" Type="http://schemas.openxmlformats.org/officeDocument/2006/relationships/hyperlink" Target="https://www.repam.net/es/tag/sinodo-amazoni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682</Words>
  <Characters>3755</Characters>
  <Application>Microsoft Office Word</Application>
  <DocSecurity>0</DocSecurity>
  <Lines>31</Lines>
  <Paragraphs>8</Paragraphs>
  <ScaleCrop>false</ScaleCrop>
  <Company/>
  <LinksUpToDate>false</LinksUpToDate>
  <CharactersWithSpaces>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2024-02-16T18:27:00Z</dcterms:created>
  <dcterms:modified xsi:type="dcterms:W3CDTF">2024-02-16T18:34:00Z</dcterms:modified>
</cp:coreProperties>
</file>