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E4EF38" w14:textId="77777777" w:rsidR="00332B94" w:rsidRPr="00332B94" w:rsidRDefault="00332B94" w:rsidP="00332B94">
      <w:pPr>
        <w:shd w:val="clear" w:color="auto" w:fill="FFFFFF"/>
        <w:spacing w:after="0" w:line="240" w:lineRule="auto"/>
        <w:jc w:val="center"/>
        <w:rPr>
          <w:rFonts w:ascii="Helvetica" w:eastAsia="Times New Roman" w:hAnsi="Helvetica" w:cs="Helvetica"/>
          <w:color w:val="222222"/>
          <w:kern w:val="0"/>
          <w:sz w:val="32"/>
          <w:szCs w:val="32"/>
          <w:lang w:val="pt-PT" w:eastAsia="es-UY"/>
          <w14:ligatures w14:val="none"/>
        </w:rPr>
      </w:pPr>
      <w:r w:rsidRPr="00332B94">
        <w:rPr>
          <w:rFonts w:ascii="Helvetica" w:eastAsia="Times New Roman" w:hAnsi="Helvetica" w:cs="Helvetica"/>
          <w:b/>
          <w:bCs/>
          <w:color w:val="222222"/>
          <w:kern w:val="0"/>
          <w:sz w:val="32"/>
          <w:szCs w:val="32"/>
          <w:lang w:val="pt-PT" w:eastAsia="es-UY"/>
          <w14:ligatures w14:val="none"/>
        </w:rPr>
        <w:t>SÃO FRANCISCO DE ASSIS E O PRESÉPIO</w:t>
      </w:r>
    </w:p>
    <w:p w14:paraId="61BA2FFA" w14:textId="77777777" w:rsidR="00332B94" w:rsidRPr="00332B94" w:rsidRDefault="00332B94" w:rsidP="00332B94">
      <w:pPr>
        <w:shd w:val="clear" w:color="auto" w:fill="FFFFFF"/>
        <w:spacing w:after="0" w:line="240" w:lineRule="auto"/>
        <w:jc w:val="right"/>
        <w:rPr>
          <w:rFonts w:ascii="Helvetica" w:eastAsia="Times New Roman" w:hAnsi="Helvetica" w:cs="Helvetica"/>
          <w:b/>
          <w:bCs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332B94">
        <w:rPr>
          <w:rFonts w:ascii="Helvetica" w:eastAsia="Times New Roman" w:hAnsi="Helvetica" w:cs="Helvetica"/>
          <w:b/>
          <w:bCs/>
          <w:color w:val="222222"/>
          <w:kern w:val="0"/>
          <w:sz w:val="24"/>
          <w:szCs w:val="24"/>
          <w:lang w:val="pt-PT" w:eastAsia="es-UY"/>
          <w14:ligatures w14:val="none"/>
        </w:rPr>
        <w:t>                                       Júlio Lázaro Torma</w:t>
      </w:r>
    </w:p>
    <w:p w14:paraId="3ECF7498" w14:textId="77777777" w:rsidR="00332B94" w:rsidRPr="00332B94" w:rsidRDefault="00332B94" w:rsidP="00332B94">
      <w:pPr>
        <w:shd w:val="clear" w:color="auto" w:fill="FFFFFF"/>
        <w:spacing w:after="0" w:line="240" w:lineRule="auto"/>
        <w:jc w:val="right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332B94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                                           </w:t>
      </w:r>
      <w:r w:rsidRPr="00332B94">
        <w:rPr>
          <w:rFonts w:ascii="Helvetica" w:eastAsia="Times New Roman" w:hAnsi="Helvetica" w:cs="Helvetica"/>
          <w:i/>
          <w:iCs/>
          <w:color w:val="222222"/>
          <w:kern w:val="0"/>
          <w:sz w:val="24"/>
          <w:szCs w:val="24"/>
          <w:lang w:val="pt-PT" w:eastAsia="es-UY"/>
          <w14:ligatures w14:val="none"/>
        </w:rPr>
        <w:t> " O boi conhece o seu proprietário,</w:t>
      </w:r>
    </w:p>
    <w:p w14:paraId="37B8BED7" w14:textId="77777777" w:rsidR="00332B94" w:rsidRPr="00332B94" w:rsidRDefault="00332B94" w:rsidP="00332B94">
      <w:pPr>
        <w:shd w:val="clear" w:color="auto" w:fill="FFFFFF"/>
        <w:spacing w:after="0" w:line="240" w:lineRule="auto"/>
        <w:jc w:val="right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332B94">
        <w:rPr>
          <w:rFonts w:ascii="Helvetica" w:eastAsia="Times New Roman" w:hAnsi="Helvetica" w:cs="Helvetica"/>
          <w:i/>
          <w:iCs/>
          <w:color w:val="222222"/>
          <w:kern w:val="0"/>
          <w:sz w:val="24"/>
          <w:szCs w:val="24"/>
          <w:lang w:val="pt-PT" w:eastAsia="es-UY"/>
          <w14:ligatures w14:val="none"/>
        </w:rPr>
        <w:t>                                              e o burro a cocheira do seu dono"</w:t>
      </w:r>
    </w:p>
    <w:p w14:paraId="457E0CDB" w14:textId="77777777" w:rsidR="00332B94" w:rsidRPr="00332B94" w:rsidRDefault="00332B94" w:rsidP="00332B94">
      <w:pPr>
        <w:shd w:val="clear" w:color="auto" w:fill="FFFFFF"/>
        <w:spacing w:after="0" w:line="240" w:lineRule="auto"/>
        <w:jc w:val="right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332B94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                                                                 ( Is 1;3)</w:t>
      </w:r>
    </w:p>
    <w:p w14:paraId="0FC003BB" w14:textId="77777777" w:rsidR="00332B94" w:rsidRPr="00332B94" w:rsidRDefault="00332B94" w:rsidP="00332B94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332B94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      Neste ano, na madrugada do dia 25 de Dezembro ou na virada dos dias 24 para 25 do corrente mês, celebramos o octogentésimo ano da  representação do Presépio.</w:t>
      </w:r>
    </w:p>
    <w:p w14:paraId="545BCC10" w14:textId="77777777" w:rsidR="00332B94" w:rsidRPr="00332B94" w:rsidRDefault="00332B94" w:rsidP="00332B94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332B94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     Até o presente ano de 1223, não havia nenhuma representação deste sublime acontecimento do Mistério da Encarnação, só ocorrido no estabulo de Belém ( Lc 2,7-16).</w:t>
      </w:r>
    </w:p>
    <w:p w14:paraId="60B06551" w14:textId="77777777" w:rsidR="00332B94" w:rsidRPr="00332B94" w:rsidRDefault="00332B94" w:rsidP="00332B94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332B94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    Francisco de Assis tinha uma grande devoção e amor aos Mistérios de Jesus ou Cristológicos como Páscoa e Natal. Tanto, que ele chamava o Natal de " Festa das Festas" e fazia quaresmas em preparação e " jejuem desde a festa de Todos os Santos até o Natal do Senhor" ( RB 3.11;RnB3,6).</w:t>
      </w:r>
    </w:p>
    <w:p w14:paraId="6A2BB6A8" w14:textId="77777777" w:rsidR="00332B94" w:rsidRPr="00332B94" w:rsidRDefault="00332B94" w:rsidP="00332B94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332B94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    O desejo de ver a concretização deste Mistério surge no Poverello, após sua viagem a Palestina e os locais Santos nos anos de 1219-1220.</w:t>
      </w:r>
    </w:p>
    <w:p w14:paraId="2A0B29E4" w14:textId="77777777" w:rsidR="00332B94" w:rsidRPr="00332B94" w:rsidRDefault="00332B94" w:rsidP="00332B94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332B94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    Após aprovação da Regra Bulada, Francisco pede autorização do Papa Honório III( 114-1227), para fazer a representação do nascimento de JESUS. Também uma forma de evangelizar e catequizar a população, sobre o Mistério da Encarnação. Mas de conhecermos a humanidade e a ternura do Verbo Encarnado e fazermos o nosso modelo. Ao lado da " ternura pelo Menino que Francisco acordou novamente no coração dos homens". O Poverello buscava em toda a sua vida, isso ficou mais acentuado após percorrer os caminhos que Deus-Homem,percorreu e viveu.</w:t>
      </w:r>
    </w:p>
    <w:p w14:paraId="0952E806" w14:textId="77777777" w:rsidR="00332B94" w:rsidRPr="00332B94" w:rsidRDefault="00332B94" w:rsidP="00332B94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332B94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   Viver e imitar os gestos de Jesus,também transmitir as pessoas a viverem o Evangelho,ter uma relação mais intensa com o próprio Cristo, como o apóstolo Paulo escreva;" Eu vivo, mas já não sou eu que vivo, pois é Cristo que vive em mim" ( Gl 2;20).</w:t>
      </w:r>
    </w:p>
    <w:p w14:paraId="4C9BD9A3" w14:textId="77777777" w:rsidR="00332B94" w:rsidRPr="00332B94" w:rsidRDefault="00332B94" w:rsidP="00332B94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332B94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    Passados os dias em Roma por questões burocráticas por causa da aprovação da Regra. Um novo horizonte desaponta para Francisco. Este retorna para o Vale de Rieti,se estabelecendo no eremitério de Fonte Colombo.</w:t>
      </w:r>
    </w:p>
    <w:p w14:paraId="11F9298B" w14:textId="77777777" w:rsidR="00332B94" w:rsidRPr="00332B94" w:rsidRDefault="00332B94" w:rsidP="00332B94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332B94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     As grutas do verdejante vale, lhe lembrava a região de Belém de Judá e a gruta em que téria nascido o Salvador. Para ele a Festa do Natal, tinha uma grande devoção como o mesmo costumava dizer e comentava com o Frei Morico o Crucífero, companheiro desde a primeira hora.</w:t>
      </w:r>
    </w:p>
    <w:p w14:paraId="1EBB7F7B" w14:textId="77777777" w:rsidR="00332B94" w:rsidRPr="00332B94" w:rsidRDefault="00332B94" w:rsidP="00332B94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332B94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      Segundo Tomás de Celano ( + 1260), a Devoção para o Natal do SENHOR. Como queria que atendessem a todos nesse dia.</w:t>
      </w:r>
    </w:p>
    <w:p w14:paraId="1A165E30" w14:textId="77777777" w:rsidR="00332B94" w:rsidRPr="00332B94" w:rsidRDefault="00332B94" w:rsidP="00332B94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332B94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        Ele celebrava com incrível alegria, mais que todas as outras solenidades, o Natal do Menino Jesus. Pois afirmava " que era a festa das festas,em que Deus, feito um menino pobrezinho, veio alimentar-se do leite de uma mulher".</w:t>
      </w:r>
    </w:p>
    <w:p w14:paraId="67281C5F" w14:textId="77777777" w:rsidR="00332B94" w:rsidRPr="00332B94" w:rsidRDefault="00332B94" w:rsidP="00332B94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332B94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       Tal era sua devoção que balbucionava o nome do menino e se emocionava ao lembrar a pobreza do presépio.</w:t>
      </w:r>
    </w:p>
    <w:p w14:paraId="08D5468D" w14:textId="77777777" w:rsidR="00332B94" w:rsidRPr="00332B94" w:rsidRDefault="00332B94" w:rsidP="00332B94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332B94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       Neste dia como comentava com Frei Morico: " Irmão ( ...) Quero que nesse dia até as paredes comam carne. Se não podem,pelo menos sejam esfregadas com carne!"</w:t>
      </w:r>
    </w:p>
    <w:p w14:paraId="7900411F" w14:textId="77777777" w:rsidR="00332B94" w:rsidRPr="00332B94" w:rsidRDefault="00332B94" w:rsidP="00332B94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332B94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 xml:space="preserve">      Que todos podes sem comemorar com alegria desde os homens,como toda a criação. " Queria que neste dia,os pobres e famintos fossem saciados pelos ricos,e que se concedesse uma ração maior e mais feno para os bois. Chegou até comentar se tivesse oportunidade de se apresentar ao Imperador,lhe pediria: </w:t>
      </w:r>
      <w:r w:rsidRPr="00332B94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lastRenderedPageBreak/>
        <w:t>" Se eu pudesse falar com o imperador,pediria que promulgasse esta lei geral: que todos pudessem joguem pelas ruas trigos e outros grãos,para que nesse dia tão solene tenham abundância até os passarinhos,e principalmente as irmãs cotovias".</w:t>
      </w:r>
    </w:p>
    <w:p w14:paraId="19CF416B" w14:textId="77777777" w:rsidR="00332B94" w:rsidRPr="00332B94" w:rsidRDefault="00332B94" w:rsidP="00332B94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332B94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     Nos dias 9 ou 10 de Dezembro de 1223,solicita ao senhor Giovanni Velita,rico proprietário de terras de Gréccio.</w:t>
      </w:r>
    </w:p>
    <w:p w14:paraId="3F0D62CA" w14:textId="77777777" w:rsidR="00332B94" w:rsidRPr="00332B94" w:rsidRDefault="00332B94" w:rsidP="00332B94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332B94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      Que tinha em seus domínios uma alta montanha,escarpada,perfurada de grutas e coroada de pequenos bosques a beira do imenso vale. O Santo achou um local apropriado para a encenação que projetava. Sendo ela uma novidade para a época.</w:t>
      </w:r>
    </w:p>
    <w:p w14:paraId="7F93ACB5" w14:textId="77777777" w:rsidR="00332B94" w:rsidRPr="00332B94" w:rsidRDefault="00332B94" w:rsidP="00332B94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332B94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      Ao conversar com Giovanni Valita lhe fala: " Eu gostaria de celebrar com você a próxima festa do Salvador e comemorar o seu nascimento em Belém,de modo a evocar o mais perfeito possível os sofrimentos e os incômodos que ele suportou desde a infância para a nossa salvação. Por isso eu gostaria que naquela altura da montanha, você armasse um verdadeiro presépio com feno,e que levasse para lá um boi e um burro como os que fizeram companhia ao Menino Jesus".</w:t>
      </w:r>
    </w:p>
    <w:p w14:paraId="5F5586FA" w14:textId="77777777" w:rsidR="00332B94" w:rsidRPr="00332B94" w:rsidRDefault="00332B94" w:rsidP="00332B94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332B94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    Contente e honrado pelo convite, feito o senhor de Gréccio,colocou o projeto em prática. Fazendo  como o Seráfico Pai Francisco havia mandado.</w:t>
      </w:r>
    </w:p>
    <w:p w14:paraId="6F27FBF6" w14:textId="77777777" w:rsidR="00332B94" w:rsidRPr="00332B94" w:rsidRDefault="00332B94" w:rsidP="00332B94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332B94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      Na noite os frades menores saem de seus eremitérios da região e os moradores do local, carregando tochas e velas acessas para iluminar a fria noite, como outrora estrela iluminava a noite. Pelo caminho da montanha,o cortejo caminhava lentamente no lugar indicado, la no alto onde o boi e o jumento estava montado o presépio.</w:t>
      </w:r>
    </w:p>
    <w:p w14:paraId="6BF9EFB8" w14:textId="77777777" w:rsidR="00332B94" w:rsidRPr="00332B94" w:rsidRDefault="00332B94" w:rsidP="00332B94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332B94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     Sob as copas do arvoredo resplendia uma claridade solar,e de rochedo em rochedo ressoavam os ecos dos salmos dos frades e os cantos piedosos da multidão.</w:t>
      </w:r>
    </w:p>
    <w:p w14:paraId="6E6E60A6" w14:textId="77777777" w:rsidR="00332B94" w:rsidRPr="00332B94" w:rsidRDefault="00332B94" w:rsidP="00332B94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332B94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     De pé, diante  do presépio,tocado de compaixão e inebriado, o Pobrezinho aguardava,soltando suspiros. A missa começou num altar armado sobre um nicho pendente. Para o Sacerdote que celebrou,era uma novidade e ao mesmo tempo consolação.</w:t>
      </w:r>
    </w:p>
    <w:p w14:paraId="1B7EB56C" w14:textId="77777777" w:rsidR="00332B94" w:rsidRPr="00332B94" w:rsidRDefault="00332B94" w:rsidP="00332B94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332B94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     O santo revestido de dalmática,porque era diácono cantou solenemente o Santo Evangelho. Após fez a homilia convidando todos para os prêmios supremos. Falou maravilhas sobre o nascimento de Jesus. Menino pobre nascido em Belém.</w:t>
      </w:r>
    </w:p>
    <w:p w14:paraId="6702A01D" w14:textId="77777777" w:rsidR="00332B94" w:rsidRPr="00332B94" w:rsidRDefault="00332B94" w:rsidP="00332B94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332B94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      Muitas vezes queria chamar o Cristo de Jesus,também com muito amor de " menino de Belém". Pronunciava a palavra Belém com o balido de uma ovelha. Falava com amor,doçura as palavras " menino de Belém" e Jesus.</w:t>
      </w:r>
    </w:p>
    <w:p w14:paraId="6AC554FF" w14:textId="77777777" w:rsidR="00332B94" w:rsidRPr="00332B94" w:rsidRDefault="00332B94" w:rsidP="00332B94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332B94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     Uma pessoa piedosa presente ao evento, teria visto deitado sobre as palhas o menino Jesus que repousava tranquilo,aprovando a devoção.No local houve após curas de pessoas e animais e na gruta colocado um altar e construído futuramente uma igreja.</w:t>
      </w:r>
    </w:p>
    <w:p w14:paraId="2F5A9A06" w14:textId="77777777" w:rsidR="00332B94" w:rsidRPr="00332B94" w:rsidRDefault="00332B94" w:rsidP="00332B94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332B94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     Passados oito séculos, temos encontrados diversos modelos de presépios, de todos os tamanhos,que não só nos transmitem a beleza da arte e da criatividade. Mas faz nos lembrar a humanidade e humildade do doce cordeiro imaculado e incontaminado. Que assumiu por amor a nossa condição.</w:t>
      </w:r>
    </w:p>
    <w:p w14:paraId="41D3947F" w14:textId="77777777" w:rsidR="00332B94" w:rsidRPr="00332B94" w:rsidRDefault="00332B94" w:rsidP="00332B94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eastAsia="es-UY"/>
          <w14:ligatures w14:val="none"/>
        </w:rPr>
      </w:pPr>
      <w:r w:rsidRPr="00332B94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     </w:t>
      </w:r>
      <w:r w:rsidRPr="00332B94">
        <w:rPr>
          <w:rFonts w:ascii="Helvetica" w:eastAsia="Times New Roman" w:hAnsi="Helvetica" w:cs="Helvetica"/>
          <w:i/>
          <w:iCs/>
          <w:color w:val="222222"/>
          <w:kern w:val="0"/>
          <w:sz w:val="24"/>
          <w:szCs w:val="24"/>
          <w:lang w:val="pt-PT" w:eastAsia="es-UY"/>
          <w14:ligatures w14:val="none"/>
        </w:rPr>
        <w:t xml:space="preserve">" Jesus Cristo Nosso Senhor,que se ofereceu por nós com todo o seu inefável amor e vive com o Pai e o Espírito Santo eternamente glorioso por todos os séculos. </w:t>
      </w:r>
      <w:proofErr w:type="spellStart"/>
      <w:r w:rsidRPr="00332B94">
        <w:rPr>
          <w:rFonts w:ascii="Helvetica" w:eastAsia="Times New Roman" w:hAnsi="Helvetica" w:cs="Helvetica"/>
          <w:i/>
          <w:iCs/>
          <w:color w:val="222222"/>
          <w:kern w:val="0"/>
          <w:sz w:val="24"/>
          <w:szCs w:val="24"/>
          <w:lang w:eastAsia="es-UY"/>
          <w14:ligatures w14:val="none"/>
        </w:rPr>
        <w:t>Amém</w:t>
      </w:r>
      <w:proofErr w:type="spellEnd"/>
      <w:r w:rsidRPr="00332B94">
        <w:rPr>
          <w:rFonts w:ascii="Helvetica" w:eastAsia="Times New Roman" w:hAnsi="Helvetica" w:cs="Helvetica"/>
          <w:i/>
          <w:iCs/>
          <w:color w:val="222222"/>
          <w:kern w:val="0"/>
          <w:sz w:val="24"/>
          <w:szCs w:val="24"/>
          <w:lang w:eastAsia="es-UY"/>
          <w14:ligatures w14:val="none"/>
        </w:rPr>
        <w:t xml:space="preserve">, </w:t>
      </w:r>
      <w:proofErr w:type="spellStart"/>
      <w:r w:rsidRPr="00332B94">
        <w:rPr>
          <w:rFonts w:ascii="Helvetica" w:eastAsia="Times New Roman" w:hAnsi="Helvetica" w:cs="Helvetica"/>
          <w:i/>
          <w:iCs/>
          <w:color w:val="222222"/>
          <w:kern w:val="0"/>
          <w:sz w:val="24"/>
          <w:szCs w:val="24"/>
          <w:lang w:eastAsia="es-UY"/>
          <w14:ligatures w14:val="none"/>
        </w:rPr>
        <w:t>Aleluia</w:t>
      </w:r>
      <w:proofErr w:type="spellEnd"/>
      <w:r w:rsidRPr="00332B94">
        <w:rPr>
          <w:rFonts w:ascii="Helvetica" w:eastAsia="Times New Roman" w:hAnsi="Helvetica" w:cs="Helvetica"/>
          <w:i/>
          <w:iCs/>
          <w:color w:val="222222"/>
          <w:kern w:val="0"/>
          <w:sz w:val="24"/>
          <w:szCs w:val="24"/>
          <w:lang w:eastAsia="es-UY"/>
          <w14:ligatures w14:val="none"/>
        </w:rPr>
        <w:t xml:space="preserve">, </w:t>
      </w:r>
      <w:proofErr w:type="spellStart"/>
      <w:r w:rsidRPr="00332B94">
        <w:rPr>
          <w:rFonts w:ascii="Helvetica" w:eastAsia="Times New Roman" w:hAnsi="Helvetica" w:cs="Helvetica"/>
          <w:i/>
          <w:iCs/>
          <w:color w:val="222222"/>
          <w:kern w:val="0"/>
          <w:sz w:val="24"/>
          <w:szCs w:val="24"/>
          <w:lang w:eastAsia="es-UY"/>
          <w14:ligatures w14:val="none"/>
        </w:rPr>
        <w:t>Aleluia</w:t>
      </w:r>
      <w:proofErr w:type="spellEnd"/>
      <w:r w:rsidRPr="00332B94">
        <w:rPr>
          <w:rFonts w:ascii="Helvetica" w:eastAsia="Times New Roman" w:hAnsi="Helvetica" w:cs="Helvetica"/>
          <w:i/>
          <w:iCs/>
          <w:color w:val="222222"/>
          <w:kern w:val="0"/>
          <w:sz w:val="24"/>
          <w:szCs w:val="24"/>
          <w:lang w:eastAsia="es-UY"/>
          <w14:ligatures w14:val="none"/>
        </w:rPr>
        <w:t xml:space="preserve">" ( Tomás de </w:t>
      </w:r>
      <w:proofErr w:type="spellStart"/>
      <w:r w:rsidRPr="00332B94">
        <w:rPr>
          <w:rFonts w:ascii="Helvetica" w:eastAsia="Times New Roman" w:hAnsi="Helvetica" w:cs="Helvetica"/>
          <w:i/>
          <w:iCs/>
          <w:color w:val="222222"/>
          <w:kern w:val="0"/>
          <w:sz w:val="24"/>
          <w:szCs w:val="24"/>
          <w:lang w:eastAsia="es-UY"/>
          <w14:ligatures w14:val="none"/>
        </w:rPr>
        <w:t>Celano</w:t>
      </w:r>
      <w:proofErr w:type="spellEnd"/>
      <w:r w:rsidRPr="00332B94">
        <w:rPr>
          <w:rFonts w:ascii="Helvetica" w:eastAsia="Times New Roman" w:hAnsi="Helvetica" w:cs="Helvetica"/>
          <w:i/>
          <w:iCs/>
          <w:color w:val="222222"/>
          <w:kern w:val="0"/>
          <w:sz w:val="24"/>
          <w:szCs w:val="24"/>
          <w:lang w:eastAsia="es-UY"/>
          <w14:ligatures w14:val="none"/>
        </w:rPr>
        <w:t>).</w:t>
      </w:r>
    </w:p>
    <w:p w14:paraId="6CF4AE71" w14:textId="77777777" w:rsidR="00332B94" w:rsidRPr="00332B94" w:rsidRDefault="00332B94" w:rsidP="00332B94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eastAsia="es-UY"/>
          <w14:ligatures w14:val="none"/>
        </w:rPr>
      </w:pPr>
      <w:r w:rsidRPr="00332B94">
        <w:rPr>
          <w:rFonts w:ascii="Helvetica" w:eastAsia="Times New Roman" w:hAnsi="Helvetica" w:cs="Helvetica"/>
          <w:color w:val="222222"/>
          <w:kern w:val="0"/>
          <w:sz w:val="24"/>
          <w:szCs w:val="24"/>
          <w:lang w:eastAsia="es-UY"/>
          <w14:ligatures w14:val="none"/>
        </w:rPr>
        <w:t>                                            </w:t>
      </w:r>
      <w:r w:rsidRPr="00332B94">
        <w:rPr>
          <w:rFonts w:ascii="Helvetica" w:eastAsia="Times New Roman" w:hAnsi="Helvetica" w:cs="Helvetica"/>
          <w:b/>
          <w:bCs/>
          <w:color w:val="222222"/>
          <w:kern w:val="0"/>
          <w:sz w:val="24"/>
          <w:szCs w:val="24"/>
          <w:lang w:eastAsia="es-UY"/>
          <w14:ligatures w14:val="none"/>
        </w:rPr>
        <w:t> REFERÊNCIAS</w:t>
      </w:r>
    </w:p>
    <w:p w14:paraId="01D50AE2" w14:textId="77777777" w:rsidR="00332B94" w:rsidRPr="00332B94" w:rsidRDefault="00332B94" w:rsidP="00332B94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332B94">
        <w:rPr>
          <w:rFonts w:ascii="Helvetica" w:eastAsia="Times New Roman" w:hAnsi="Helvetica" w:cs="Helvetica"/>
          <w:color w:val="222222"/>
          <w:kern w:val="0"/>
          <w:sz w:val="24"/>
          <w:szCs w:val="24"/>
          <w:lang w:eastAsia="es-UY"/>
          <w14:ligatures w14:val="none"/>
        </w:rPr>
        <w:lastRenderedPageBreak/>
        <w:t>     </w:t>
      </w:r>
      <w:r w:rsidRPr="00332B94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Celano, Tomás; Vida de São Francisco de Assis, Ed . Vozes, Petrópolis,1978</w:t>
      </w:r>
    </w:p>
    <w:p w14:paraId="650F2DE1" w14:textId="77777777" w:rsidR="00332B94" w:rsidRPr="00332B94" w:rsidRDefault="00332B94" w:rsidP="00332B94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332B94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      Crocoli, Aldir (Org): Francisco de Assis. Revisitando sua História, ESTEF, Porto Alegre 2011</w:t>
      </w:r>
    </w:p>
    <w:p w14:paraId="12601046" w14:textId="77777777" w:rsidR="00332B94" w:rsidRPr="00332B94" w:rsidRDefault="00332B94" w:rsidP="00332B94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332B94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      Baggio, Hugo;São Francisco vida e ideal. Ed  Vozes Petrópolis,1991</w:t>
      </w:r>
    </w:p>
    <w:p w14:paraId="0A5CF765" w14:textId="77777777" w:rsidR="00332B94" w:rsidRPr="00332B94" w:rsidRDefault="00332B94" w:rsidP="00332B94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332B94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      Francisco de Assis; Escritos, FFB. Ed Vozes. Brasilia- Petrópolis,2009</w:t>
      </w:r>
    </w:p>
    <w:p w14:paraId="2B8B8661" w14:textId="77777777" w:rsidR="00332B94" w:rsidRPr="00332B94" w:rsidRDefault="00332B94" w:rsidP="00332B94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332B94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      Englebert, Omer: Vida de São Francisco de Assis, EST Edições, Porto Alegre,2004</w:t>
      </w:r>
    </w:p>
    <w:p w14:paraId="22AF02EB" w14:textId="77777777" w:rsidR="00332B94" w:rsidRPr="00332B94" w:rsidRDefault="00332B94" w:rsidP="00332B94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332B94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                                              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64"/>
        <w:gridCol w:w="7940"/>
      </w:tblGrid>
      <w:tr w:rsidR="00332B94" w:rsidRPr="00332B94" w14:paraId="08E14B4A" w14:textId="77777777" w:rsidTr="00332B94">
        <w:tc>
          <w:tcPr>
            <w:tcW w:w="660" w:type="dxa"/>
            <w:tcMar>
              <w:top w:w="0" w:type="dxa"/>
              <w:left w:w="240" w:type="dxa"/>
              <w:bottom w:w="0" w:type="dxa"/>
              <w:right w:w="240" w:type="dxa"/>
            </w:tcMar>
          </w:tcPr>
          <w:p w14:paraId="2F0FB662" w14:textId="429E91E1" w:rsidR="00332B94" w:rsidRPr="00332B94" w:rsidRDefault="00332B94" w:rsidP="00332B9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pt-PT" w:eastAsia="es-UY"/>
                <w14:ligatures w14:val="none"/>
              </w:rPr>
            </w:pPr>
          </w:p>
        </w:tc>
        <w:tc>
          <w:tcPr>
            <w:tcW w:w="1776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14FAAB" w14:textId="15539597" w:rsidR="00332B94" w:rsidRPr="00332B94" w:rsidRDefault="00332B94" w:rsidP="00332B94">
            <w:pPr>
              <w:shd w:val="clear" w:color="auto" w:fill="FFFFFF"/>
              <w:spacing w:after="0" w:line="300" w:lineRule="atLeast"/>
              <w:rPr>
                <w:rFonts w:ascii="Times New Roman" w:eastAsia="Times New Roman" w:hAnsi="Times New Roman" w:cs="Times New Roman"/>
                <w:color w:val="222222"/>
                <w:kern w:val="0"/>
                <w:sz w:val="24"/>
                <w:szCs w:val="24"/>
                <w:lang w:val="pt-PT" w:eastAsia="es-UY"/>
                <w14:ligatures w14:val="none"/>
              </w:rPr>
            </w:pPr>
          </w:p>
        </w:tc>
      </w:tr>
    </w:tbl>
    <w:p w14:paraId="08C0CFC7" w14:textId="77777777" w:rsidR="00926044" w:rsidRPr="00332B94" w:rsidRDefault="00926044">
      <w:pPr>
        <w:rPr>
          <w:lang w:val="pt-PT"/>
        </w:rPr>
      </w:pPr>
    </w:p>
    <w:sectPr w:rsidR="00926044" w:rsidRPr="00332B9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2B94"/>
    <w:rsid w:val="00332B94"/>
    <w:rsid w:val="009260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BFAA1D"/>
  <w15:chartTrackingRefBased/>
  <w15:docId w15:val="{AE6B7D1A-DD38-4F43-A364-813ADB1673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UY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9249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1114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7184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0635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3451037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64414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50495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834355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63819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124320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507070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058507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161991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880969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968804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54898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691234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573825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254033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997065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049322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044102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847309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158539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431432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297375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251580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675276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318963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704200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036340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1605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80169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632854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659299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031039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267253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022506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706929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906547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164125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999829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468493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779466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197075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2893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2907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4660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01193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85601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677702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815475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665175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1072</Words>
  <Characters>5896</Characters>
  <Application>Microsoft Office Word</Application>
  <DocSecurity>0</DocSecurity>
  <Lines>49</Lines>
  <Paragraphs>13</Paragraphs>
  <ScaleCrop>false</ScaleCrop>
  <Company/>
  <LinksUpToDate>false</LinksUpToDate>
  <CharactersWithSpaces>6955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2023-12-28T18:43:00Z</dcterms:created>
  <dcterms:modified xsi:type="dcterms:W3CDTF">2023-12-28T18:43:00Z</dcterms:modified>
</cp:coreProperties>
</file>