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607C3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</w:p>
    <w:p w14:paraId="0B9041AA" w14:textId="77777777" w:rsidR="002C1590" w:rsidRPr="002C1590" w:rsidRDefault="002C1590" w:rsidP="002C1590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63"/>
          <w:szCs w:val="63"/>
          <w:lang w:val="pt-PT" w:eastAsia="es-UY"/>
          <w14:ligatures w14:val="none"/>
        </w:rPr>
      </w:pPr>
      <w:r w:rsidRPr="002C1590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63"/>
          <w:szCs w:val="63"/>
          <w:lang w:val="pt-PT" w:eastAsia="es-UY"/>
          <w14:ligatures w14:val="none"/>
        </w:rPr>
        <w:t>A trágica e teatral guerra no Oriente Médio. Entrevista especial com Paulo Visentini</w:t>
      </w:r>
    </w:p>
    <w:p w14:paraId="3833BB19" w14:textId="77777777" w:rsidR="002C1590" w:rsidRPr="002C1590" w:rsidRDefault="002C1590" w:rsidP="002C1590">
      <w:pPr>
        <w:spacing w:after="0" w:line="240" w:lineRule="auto"/>
        <w:jc w:val="center"/>
        <w:rPr>
          <w:rFonts w:ascii="Lato" w:eastAsia="Times New Roman" w:hAnsi="Lato" w:cs="Times New Roman"/>
          <w:color w:val="C45911" w:themeColor="accent2" w:themeShade="BF"/>
          <w:kern w:val="0"/>
          <w:sz w:val="33"/>
          <w:szCs w:val="33"/>
          <w:lang w:val="pt-PT" w:eastAsia="es-UY"/>
          <w14:ligatures w14:val="none"/>
        </w:rPr>
      </w:pPr>
      <w:r w:rsidRPr="002C1590">
        <w:rPr>
          <w:rFonts w:ascii="Lato" w:eastAsia="Times New Roman" w:hAnsi="Lato" w:cs="Times New Roman"/>
          <w:color w:val="C45911" w:themeColor="accent2" w:themeShade="BF"/>
          <w:kern w:val="0"/>
          <w:sz w:val="33"/>
          <w:szCs w:val="33"/>
          <w:lang w:val="pt-PT" w:eastAsia="es-UY"/>
          <w14:ligatures w14:val="none"/>
        </w:rPr>
        <w:t>Segundo o professor, para melhor compreender os atuais confrontos entre Israel e o Hamas, é preciso recuar no tempo, observar os desfechos da Guerra Fria e os vácuos de poder surgidos neste complexo jogo geopolítico</w:t>
      </w:r>
    </w:p>
    <w:p w14:paraId="60EED3D9" w14:textId="77777777" w:rsid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1178C24E" w14:textId="77777777" w:rsid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307CF58" w14:textId="454209A4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polarização dos debates destes nossos tempos das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redes sociais digitais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é um dos principais entraves para que se compreendam mais profundamente os </w:t>
      </w:r>
      <w:hyperlink r:id="rId4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conflitos no Oriente Médio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 atual guerra que temos visto. Para o professor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Visentini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o teatro de horrores na </w:t>
      </w:r>
      <w:hyperlink r:id="rId5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Faixa de Gaza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é a ponta de um complexo </w:t>
      </w:r>
      <w:r w:rsidRPr="002C159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iceberg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de tramas geopolíticas. Por isso, antes de sentenciar qualquer opinião, ele esclarece: “os conflitos do Oriente Médio não possuem fundamentos religiosos ou étnicos, pois sua base histórica é a construção dos Estados Nacionais na região, em função do desmembramento do Império Turco Otomano no fim da I Guerra Mundial”.</w:t>
      </w:r>
    </w:p>
    <w:p w14:paraId="3DAA4247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Na entrevista a seguir, concedida por e-mail ao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Instituto Humanitas Unisinos – IHU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Visentini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classifica a </w:t>
      </w:r>
      <w:hyperlink r:id="rId6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guerra entre Israel e o Hamas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como “trágica e, ao mesmo tempo, teatral”. “As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Relações Internacionais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são constituídas por imagens e percepções, e a guerra é a continuação da política por outros meios”, analisa. E detalha: “com o fim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Guerra Fria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houve a ilusão de que 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EUA 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haviam ‘vencido’, podendo reafirmar sua presença na região. Hoje, se verifica que suas iniciativas eram ações táticas, sem estratégia consistente, e no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Iraque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Síria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Afeganistão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houve derrotas, que levaram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Washington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 refluir da região para se concentrar contra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China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”.</w:t>
      </w:r>
    </w:p>
    <w:p w14:paraId="47BD796E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Além disso, o professor lembra que após a Guerra Fria “criou-se um vazio de poder, sem a prioridade das grandes potências, levando as potências médias da região a disputar o espaço, por razões de segurança, despontando três países não árabes: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Turquia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Irã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”. “As Revoluções Coloridas da </w:t>
      </w:r>
      <w:hyperlink r:id="rId7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Primavera Árabe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 destruíram ou enfraqueceram os regimes progressistas, mas a presença econômica 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China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 região e militar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Rússia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Síria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criaram uma nova realidade. Ou seja, cada tentativa de ‘finalizar a História’ é sucedida por sua retomada em nível mais elevado”, explica.</w:t>
      </w:r>
    </w:p>
    <w:p w14:paraId="4AE8506B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Visentini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também destaca a importância de romper com esse debate visceral das redes. É só assim que, minimamente, poderemos compreender o que se passa. E não adianta nos agarrarmos a conceitos que nos chegam como comida enlatada. É o caso do conceito de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terrorismo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“O uso e abuso do conceito de terrorismo perturba a iniciativa dos estrategistas, assim como outros conceitos que se apoiam numa narrativa política manipulativa e sem concretude”, adverte o professor.</w:t>
      </w:r>
    </w:p>
    <w:p w14:paraId="4D620272" w14:textId="77777777" w:rsidR="002C1590" w:rsidRPr="002C1590" w:rsidRDefault="002C1590" w:rsidP="002C159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2C1590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0DE8F3EE" wp14:editId="569F0D03">
            <wp:extent cx="5232400" cy="2616200"/>
            <wp:effectExtent l="0" t="0" r="6350" b="0"/>
            <wp:docPr id="1" name="Imagen 2" descr="Imagen que contiene persona, hombre, parado, vistie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Imagen que contiene persona, hombre, parado, vistien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A6A1" w14:textId="77777777" w:rsidR="002C1590" w:rsidRPr="002C1590" w:rsidRDefault="002C1590" w:rsidP="002C1590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kern w:val="0"/>
          <w:sz w:val="18"/>
          <w:szCs w:val="18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18"/>
          <w:szCs w:val="18"/>
          <w:lang w:val="pt-PT" w:eastAsia="es-UY"/>
          <w14:ligatures w14:val="none"/>
        </w:rPr>
        <w:t>Paulo Gilberto Fagundes Visentini</w:t>
      </w:r>
      <w:r w:rsidRPr="002C1590">
        <w:rPr>
          <w:rFonts w:ascii="Georgia" w:eastAsia="Times New Roman" w:hAnsi="Georgia" w:cs="Times New Roman"/>
          <w:color w:val="666666"/>
          <w:kern w:val="0"/>
          <w:sz w:val="18"/>
          <w:szCs w:val="18"/>
          <w:lang w:val="pt-PT" w:eastAsia="es-UY"/>
          <w14:ligatures w14:val="none"/>
        </w:rPr>
        <w:t> (Foto: Câmara dos Deputados)</w:t>
      </w:r>
    </w:p>
    <w:p w14:paraId="017958D1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Gilberto Fagundes Visentini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é professor titular de Relações Internacionais da Universidade Federal do Rio Grande do Sul – UFRGS. Atua na pós-graduação em Ciência Política da UFRGS e em Ciências Militares na Escola de Comando e Estado-Maior do Exército – ECEME. Realizou pós-doutorado em Relações Internacionais pela London School of Economics e pela Pontifícia Universidade Católica do Rio de Janeiro – ePUC-Rio. É doutor em História Econômica pela Universidade de São Paulo – USP, mestre em Ciência Política e graduado em História, ambos pela UFRGS.</w:t>
      </w:r>
    </w:p>
    <w:p w14:paraId="2750F3BD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Leciona no Núcleo de Pesquisa em Relações Internacionais da USP, Universidade de Cabo Verde, Instituto Superior de Relações Internacionais, em Moçambique, e Universidade de Veneza, na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Itália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O professor está lançando o livro “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 pensamento autoritário brasileiro e a crise mundial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” (Porto Alegre: Leitura XXI, 2023).</w:t>
      </w:r>
    </w:p>
    <w:p w14:paraId="67A35AC6" w14:textId="77777777" w:rsidR="002C1590" w:rsidRPr="002C1590" w:rsidRDefault="002C1590" w:rsidP="002C159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</w:pPr>
      <w:r w:rsidRPr="002C1590"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  <w:t>Confira a entrevista.</w:t>
      </w:r>
    </w:p>
    <w:p w14:paraId="00DE3D5B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IHU – O que é fundamental saber sobre os conflitos no Oriente Médio antes de chegarmos ao atual conflito entre Israel e o Hamas?</w:t>
      </w:r>
    </w:p>
    <w:p w14:paraId="68E47890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Visentini –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Os </w:t>
      </w:r>
      <w:hyperlink r:id="rId9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conflitos do Oriente Médio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 não possuem fundamentos religiosos ou étnicos, pois sua base histórica é a construção 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dos Estados Nacionais na região, em função do desmembramento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Império Turco Otomano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no fim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 Guerra Mundial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Os responsáveis originais pelos problemas atuais foram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Inglaterra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e, secundariamente,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França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</w:t>
      </w:r>
    </w:p>
    <w:p w14:paraId="1FF22879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posição geopolítica da confluência de três continentes e da ligação entre dois oceanos, evitando contornar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África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a perseguição à comunidade judaica na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Europa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(que buscou refúgio nas terras ancestrais) e a crescente importância do petróleo, tornaram o problema muito mais complexo. Embora o conflito </w:t>
      </w:r>
      <w:hyperlink r:id="rId10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Israel-Palestina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seja dominante na narrativa sobre a região, ele não é o principal, apesar da dimensão humanitária que envolve.</w:t>
      </w:r>
    </w:p>
    <w:p w14:paraId="28076813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t>Os conflitos do Oriente Médio não possuem fundamentos religiosos ou étnicos – Paulo Visentini</w:t>
      </w:r>
    </w:p>
    <w:p w14:paraId="3F306AA2" w14:textId="2A5371AD" w:rsidR="002C1590" w:rsidRPr="002C1590" w:rsidRDefault="002C1590" w:rsidP="002C159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</w:p>
    <w:p w14:paraId="3F779880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 principal, desde 1953 (com a ascensão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nasserismo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e, depois,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baatismo pan-árabe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é o conflito entre regimes árabes republicanos, laicos, modernizadores e socializantes e as monarquias absolutistas socialmente conservadoras, especialmente as ricas petromonarquias. Ou seja, a diplomacia regional era triangular: 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Europa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apoiavam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os monárquicos árabes, contra os republicanos laicos. Houve mais guerras interestatais e civis entre os dois últimos do que os breves e localizados conflitos entre Israel e os vizinhos. As monarquias passaram, gradativamente, a fomentar e apoiar sua legitimação em um islã sunita politizado (que é uma faca de dois gumes) contra os árabes modernizadores.</w:t>
      </w:r>
    </w:p>
    <w:p w14:paraId="6A22438F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mudança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Egito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em 1973, que se aproximou dos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de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Acordos de Camp David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e a </w:t>
      </w:r>
      <w:hyperlink r:id="rId11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Revolução Iraniana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(xiita, mas republicana) em 1979, alteraram a geopolítica local.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URSS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já enfraquecida na região, dez anos depois (sob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Gorbachov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 cortou a ajuda aos árabes progressistas e normalizou sua relação com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com 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árabes pró-Ocidente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Todavia, há que constatar que, sociologicamente, os países muçulmanos estão avançando na via da modernização, como analisou o historiador e demógrafo francês </w:t>
      </w:r>
      <w:hyperlink r:id="rId12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Emmanuel Todd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</w:t>
      </w:r>
    </w:p>
    <w:p w14:paraId="3F86B5B7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IHU – Que leitura faz do atual conflito?</w:t>
      </w:r>
    </w:p>
    <w:p w14:paraId="2DF6157B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Visentini –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 guerra atual é trágica e, ao mesmo tempo, teatral. As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Relações Internacionais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são constituídas por imagens e percepções, e a guerra é a continuação da política por outros meios, segundo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Clausewitz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Com o fim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Guerra Fria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houve a ilusão de que 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haviam “vencido”, podendo reafirmar sua presença na região. Hoje, se verifica que suas iniciativas eram ações táticas, sem estratégia consistente, e no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Iraque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Síria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Afeganistão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houve derrotas, que levaram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Washington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 a refluir da região para se 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concentrar contra a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hyperlink r:id="rId13" w:tgtFrame="_blank" w:history="1">
        <w:r w:rsidRPr="002C1590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China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Iniciativa do Pivô da Ásia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Obama, 2011).</w:t>
      </w:r>
    </w:p>
    <w:p w14:paraId="54A2EE04" w14:textId="4884D104" w:rsidR="002C1590" w:rsidRPr="002C1590" w:rsidRDefault="002C1590" w:rsidP="002C159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41A0A686" w14:textId="77777777" w:rsidR="002C1590" w:rsidRPr="002C1590" w:rsidRDefault="002C1590" w:rsidP="002C1590">
      <w:pPr>
        <w:spacing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Criou-se um vazio de poder, sem a prioridade das grandes potências, levando as potências médias da região a disputar o espaço, por razões de segurança, despontando três países não árabes: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Turquia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Irã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As Revoluções Coloridas da </w:t>
      </w:r>
      <w:hyperlink r:id="rId14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Primavera Árabe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destruíram ou enfraqueceram os regimes progressistas, mas a presença econômica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China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 região e militar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Rússia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Síria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criaram uma nova realidade. Ou seja, cada tentativa de “finalizar a História” é sucedida por sua retomada em nível mais elevado.</w:t>
      </w:r>
    </w:p>
    <w:p w14:paraId="4B214762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t>As Revoluções Coloridas da Primavera Árabe destruíram ou enfraqueceram os regimes progressistas, mas a presença econômica da China na região e militar da Rússia na Síria criaram uma nova realidade – Paulo Visentini</w:t>
      </w:r>
    </w:p>
    <w:p w14:paraId="56BC593C" w14:textId="448DB4D7" w:rsidR="002C1590" w:rsidRPr="002C1590" w:rsidRDefault="002C1590" w:rsidP="002C159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val="pt-PT" w:eastAsia="es-UY"/>
          <w14:ligatures w14:val="none"/>
        </w:rPr>
      </w:pPr>
    </w:p>
    <w:p w14:paraId="12B83C73" w14:textId="77777777" w:rsidR="002C1590" w:rsidRPr="002C1590" w:rsidRDefault="002C1590" w:rsidP="002C159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</w:pPr>
      <w:r w:rsidRPr="002C1590"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  <w:t>Brasil e uma tentativa mal calculada</w:t>
      </w:r>
    </w:p>
    <w:p w14:paraId="40F3BF99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tentativa mal calculada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Brasil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de mediar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questão nuclear iraniana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(um passo longo demais para o qual não tínhamos perna) nos gerou problemas políticos internos e diplomáticos, que ainda persistem. Então, vieram a pandemia e, na sequência,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Guerra Russo-Ucraniana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a qual fez emergir novos e inesperados alinhamentos na região, de efeitos planetários.</w:t>
      </w:r>
    </w:p>
    <w:p w14:paraId="620A36C8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IHU – Em que medida o conceito de terrorismo pode ou não nos auxiliar no entendimento do conflito entre Israel e o Hamas?</w:t>
      </w:r>
    </w:p>
    <w:p w14:paraId="3CE48D91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Visentini –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 dimensão teórico-metodológica nos ensina que um conceito que tudo explica, nada explica... O uso e abuso do conceito de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terrorismo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perturba a iniciativa dos estrategistas, assim como outros conceitos que se apoiam numa narrativa política manipulativa e sem concretude. Qualquer conflito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pós-Guerra Fria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gera narrativas desse tipo, levando a opinião pública e a academia a um estado de anomia, então tais conceitos perdem sua viabilidade política. Uma crise deleta a outra nas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redes sociais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onde vegetam os zumbis do século XXI. Onde foi parar a análise acadêmico-científica objetiva?</w:t>
      </w:r>
    </w:p>
    <w:p w14:paraId="2717D7A2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t>O uso e abuso do conceito de terrorismo perturba a iniciativa dos estrategistas, assim como outros conceitos que se apoiam numa narrativa política manipulativa e sem concretude – Paulo Visentini</w:t>
      </w:r>
    </w:p>
    <w:p w14:paraId="58B8212A" w14:textId="75FB4B89" w:rsidR="002C1590" w:rsidRPr="002C1590" w:rsidRDefault="002C1590" w:rsidP="002C159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val="pt-PT" w:eastAsia="es-UY"/>
          <w14:ligatures w14:val="none"/>
        </w:rPr>
      </w:pPr>
    </w:p>
    <w:p w14:paraId="2ADD34C1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IHU – Muitos analistas apontam que um caminho para a solução nos conflitos do Oriente Médio é a efetiva constituição do Estado palestino. O senhor concorda?</w:t>
      </w:r>
    </w:p>
    <w:p w14:paraId="033DAA8E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Visentini –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hyperlink r:id="rId15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Israel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fundada predominantemente por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judeus asquenazes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(provenientes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Europa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especialmente após 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Holocausto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tinha uma visão ocidental moderna, mas as sucessivas guerras provocaram a migração dos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judeus sefarditas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Oriente Médio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para o país, que nos anos 1970 alteraram a percepção israelense. E, depois, vieram 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soviéticos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de origem judaica.</w:t>
      </w:r>
    </w:p>
    <w:p w14:paraId="6FC4C646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Houve uma mudança demográfica e geracional, que provocou uma fratura cultural entre um grupo </w:t>
      </w:r>
      <w:r w:rsidRPr="002C159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light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outro </w:t>
      </w:r>
      <w:r w:rsidRPr="002C1590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hard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Enquanto isso, a infindável </w:t>
      </w:r>
      <w:hyperlink r:id="rId16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ocupação da Cisjordânia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Gaza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criava novas realidades, com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Organização para a Libertação da Palestina – OLP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se moderando, as facções esquerdistas se dissolvendo e um movimento islâmico-radical (o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Hamas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 ganhando força e o controle de Gaza.</w:t>
      </w:r>
    </w:p>
    <w:p w14:paraId="6AF77094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Honestamente, a maioria dos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Estados árabes e/ou muçulmanos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da área exploram politicamente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questão palestina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mas poucos realmente se importam. É por isso que a narrativa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Hamas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se dirige à “rua árabe”, a opinião pública diluída pelos países da vizinhança. A reação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Rússia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as sanções contra ela tiveram efeito direto na região, com evoluções inesperadas: a mudança radical saudita (que normalizou relações com 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Irã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o ingresso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Egito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Irã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Arábia Saudita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dos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Emirados Árabes Unidos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no </w:t>
      </w:r>
      <w:hyperlink r:id="rId17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BRICS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</w:t>
      </w:r>
    </w:p>
    <w:p w14:paraId="31A6C5FE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t>A maioria dos Estados árabes e/ou muçulmanos da área exploram politicamente a questão palestina, mas poucos realmente se importam. É por isso que a narrativa do Hamas se dirige à “rua árabe”, a opinião pública diluída pelos países da vizinhança – Paulo Visentini</w:t>
      </w:r>
    </w:p>
    <w:p w14:paraId="66066E39" w14:textId="10E32B28" w:rsidR="002C1590" w:rsidRPr="002C1590" w:rsidRDefault="002C1590" w:rsidP="002C159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</w:p>
    <w:p w14:paraId="1FBF6F74" w14:textId="77777777" w:rsidR="002C1590" w:rsidRPr="002C1590" w:rsidRDefault="002C1590" w:rsidP="002C159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</w:pPr>
      <w:r w:rsidRPr="002C1590"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  <w:t>IMEC</w:t>
      </w:r>
    </w:p>
    <w:p w14:paraId="0E237A74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reação da administração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Joe Biden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presidente dos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foi lançar no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G-20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IMEC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(corredor de desenvolvimento da Índia-península arábica-Jordânia-Israel-Europa), para cortar 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Corredor Norte-Sul Russo-Iraniano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Rota Oceânica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(via Paquistão)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China-Oriente Médio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(OBOR).</w:t>
      </w:r>
    </w:p>
    <w:p w14:paraId="021D684B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Todos esses realinhamentos deixaram de lado duas questões: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palestina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(que desapareceu da agenda) 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israelense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(de que adianta ter relações com sauditas que se conectam com iranianos?). Então, veio a guerra do </w:t>
      </w:r>
      <w:hyperlink r:id="rId18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partido Hamas com o Estado de Israel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cujo governo se encontra em situação difícil internamente... Outro detalhe não menos relevante: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não é subordinado aos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EUA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não pode ser ignorado, 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Biden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ficou em situação difícil com a guerra.</w:t>
      </w:r>
    </w:p>
    <w:p w14:paraId="3D36C8E8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lastRenderedPageBreak/>
        <w:t>Quanto a um Estado palestino, suas chances são improváveis, a não ser que ocorra uma mudança política em Israel – Paulo Visentini</w:t>
      </w:r>
    </w:p>
    <w:p w14:paraId="79C646F2" w14:textId="2383C32C" w:rsidR="002C1590" w:rsidRPr="002C1590" w:rsidRDefault="002C1590" w:rsidP="002C159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val="pt-PT" w:eastAsia="es-UY"/>
          <w14:ligatures w14:val="none"/>
        </w:rPr>
      </w:pPr>
    </w:p>
    <w:p w14:paraId="469C9A84" w14:textId="77777777" w:rsidR="002C1590" w:rsidRPr="002C1590" w:rsidRDefault="002C1590" w:rsidP="002C159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</w:pPr>
      <w:r w:rsidRPr="002C1590"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  <w:t>Estado palestino</w:t>
      </w:r>
    </w:p>
    <w:p w14:paraId="00E08350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Quanto a um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Estado palestino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suas chances são improváveis, a não ser que ocorra uma mudança política em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Israel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 Organização das Nações Unidas –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ONU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pouco pode fazer, e a estranha e contraditória lista de apoios, de um lado e de outro, está focada em problemas geopolíticos globais. Portanto, há muito a se refletir, com menos manipulação midiática emotiva.</w:t>
      </w:r>
    </w:p>
    <w:p w14:paraId="401A40DF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IHU – Vivemos tempos de guerras em série?</w:t>
      </w:r>
    </w:p>
    <w:p w14:paraId="4A377651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Paulo Visentini –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Estamos em situação semelhante à dos anos 1930: crise econômica desde 2008, pandemia que a agravou e empurrou para diante, com a saída natural da guerra. Tudo em um quadro de transição tecnológica, geopolítica, mudança climática, eliminação dos postos de emprego (produzindo “empreendedores uberizados”), movimentos políticos neoconservadores, degradação sociocultural no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Ocidente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ascensão no Oriente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</w:t>
      </w:r>
    </w:p>
    <w:p w14:paraId="4CC2D56C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hyperlink r:id="rId19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Donald Trump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ex-presidente dos EUA, mostrou o que os intelectuais não viam: a </w:t>
      </w:r>
      <w:hyperlink r:id="rId20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globalização retrocede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frente à recuperação dos Estados nacionais como espaço econômico e civilizacional. Projeto de desenvolvimento, vontade política, lideranças qualificadas (que sentem o pulso da população, sem se apegar a narrativas esvaziadas), elevação da autoestima e coragem refletida estrategicamente estão fazendo o que 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neoliberalismo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considerava superado. Novas potências e projetos político-econômicos desejam ocupar uma posição também relevante na “ordem” mundial, mas os antigos poderes não lhes dão espaço e, então, a pressão aumenta e produz fraturas cada vez mais profundas.</w:t>
      </w:r>
    </w:p>
    <w:p w14:paraId="69825B76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t>A crise econômica prévia, a pandemia e as guerras atuais são peças articuladas de uma mesma engrenagem, que pode, sim, evoluir para uma III Guerra Mundial – Paulo Visentini</w:t>
      </w:r>
    </w:p>
    <w:p w14:paraId="48FBA5CB" w14:textId="77EB936D" w:rsidR="002C1590" w:rsidRPr="002C1590" w:rsidRDefault="002C1590" w:rsidP="002C159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val="pt-PT" w:eastAsia="es-UY"/>
          <w14:ligatures w14:val="none"/>
        </w:rPr>
      </w:pPr>
    </w:p>
    <w:p w14:paraId="7914341C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crise econômica prévia, a pandemia e as guerras atuais são peças articuladas de uma mesma engrenagem, que pode, sim, evoluir para uma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III Guerra Mundial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ainda que ela, provavelmente, venha a ser diferente das duas quentes [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 e II Guerras Mundiais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] e da fria anteriores.</w:t>
      </w:r>
    </w:p>
    <w:p w14:paraId="17200E6F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IHU – Eu gostaria de saber qual sua análise sobre a guerra na Ucrânia e quais os caminhos possíveis para cessar este conflito.</w:t>
      </w:r>
    </w:p>
    <w:p w14:paraId="43D68055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Paulo Visentini –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 </w:t>
      </w:r>
      <w:hyperlink r:id="rId21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guerra russo-ucraniana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teve início em 2014, com a derrubada do governo ucraniano pela </w:t>
      </w:r>
      <w:hyperlink r:id="rId22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Revolução Colorida Maidan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(implantando um governo conservador), a reação de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Moscou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das populações russófonas que perderam direitos constitucionais.</w:t>
      </w:r>
    </w:p>
    <w:p w14:paraId="170605B6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 problema da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Rússia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não é ter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Organização do Tratado do Atlântico Norte – OTAN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 fronteira (o que já ocorre), mas o abandono dos tratados de armamentos estratégicos por parte dos governos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George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Bush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Barack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Obama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Trump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Biden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Como reconheceram publicamente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Angela Merkel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[ex-chanceler alemã] e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François Hollande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[ex-presidente francês] em 2022, os </w:t>
      </w:r>
      <w:hyperlink r:id="rId23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Acordos de Minsk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eram “apenas para dar tempo para os ucranianos serem preparados militarmente” (pela OTAN).</w:t>
      </w:r>
    </w:p>
    <w:p w14:paraId="5D15DFDF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Em fins de 2021, tudo estava pronto para o ataque ucraniano visando recuperar o </w:t>
      </w:r>
      <w:hyperlink r:id="rId24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Donbass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 </w:t>
      </w:r>
      <w:hyperlink r:id="rId25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Crimeia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o que geraria um ataque russo, o qual permitiria desencadear sanções Ocidentais. Elas quebrariam a economia russa e acabariam com o governo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Era para ser uma guerra rápida e fácil, e o grande objetivo norte-americano era eliminar o projeto eurasiano implícito na cooperação entre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União Europeia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industrial e os recursos minerais, energéticos e militares russos.</w:t>
      </w:r>
    </w:p>
    <w:p w14:paraId="2B3A562A" w14:textId="77777777" w:rsidR="002C1590" w:rsidRPr="002C1590" w:rsidRDefault="002C1590" w:rsidP="002C1590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kern w:val="0"/>
          <w:sz w:val="27"/>
          <w:szCs w:val="27"/>
          <w:lang w:val="pt-PT" w:eastAsia="es-UY"/>
          <w14:ligatures w14:val="none"/>
        </w:rPr>
        <w:t>A guerra [na Ucrânia] se transformou num atoleiro personalizado por um ex-humorista e um ex-oficial de inteligência – Paulo Visentini</w:t>
      </w:r>
    </w:p>
    <w:p w14:paraId="78084F2A" w14:textId="13422B2B" w:rsidR="002C1590" w:rsidRPr="002C1590" w:rsidRDefault="002C1590" w:rsidP="002C159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val="pt-PT" w:eastAsia="es-UY"/>
          <w14:ligatures w14:val="none"/>
        </w:rPr>
      </w:pPr>
    </w:p>
    <w:p w14:paraId="71D1EA27" w14:textId="77777777" w:rsidR="002C1590" w:rsidRPr="002C1590" w:rsidRDefault="002C1590" w:rsidP="002C1590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</w:pPr>
      <w:r w:rsidRPr="002C1590"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  <w:t>A guerra virou um atoleiro</w:t>
      </w:r>
    </w:p>
    <w:p w14:paraId="1D10C997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surpresa foi que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Rússia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que já estava sob sanções desde 2014, preparou sua economia industrial de consumo (substituição de importações), a militar de alta tecnologia (mísseis hipersônicos e munições), desenvolveu a agricultura e diversificou seu comércio exterior e finanças por oito anos. Como um bumerangue, as sanções se voltaram contra 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Ocidente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a Rússia se manteve firme e 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países do Sul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se realinharam a ela.</w:t>
      </w:r>
    </w:p>
    <w:p w14:paraId="28125D3B" w14:textId="77777777" w:rsidR="002C1590" w:rsidRPr="002C1590" w:rsidRDefault="002C1590" w:rsidP="002C1590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OTAN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União Europeia 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estão enfraquecidas e a ação parte dos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Estados Unidos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do </w:t>
      </w:r>
      <w:r w:rsidRPr="002C1590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Reino Unido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com seu </w:t>
      </w:r>
      <w:hyperlink r:id="rId26" w:tgtFrame="_blank" w:history="1">
        <w:r w:rsidRPr="002C1590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Brexit</w:t>
        </w:r>
      </w:hyperlink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 guerra se transformou num atoleiro personalizado por um ex-humorista (que vê seu país ser destruído) e um ex-oficial de inteligência (que luta o mínimo necessário, por mutáveis objetivos políticos). Uma guerra de trincheiras e drones, travada entre povos irmãos e mercenários de ambos os lados, segue, para que a Europa pague e os russos se desgastem.</w:t>
      </w:r>
    </w:p>
    <w:p w14:paraId="638F5CD3" w14:textId="77777777" w:rsidR="002C1590" w:rsidRPr="002C1590" w:rsidRDefault="002C1590" w:rsidP="002C1590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Mas o problema é que o mundo mudou radicalmente devido à guerra. Todos têm uma explicação pronta sobre o mundo que vai nascer, mas </w:t>
      </w:r>
      <w:r w:rsidRPr="002C1590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que não está baseada na complexidade da grande humanidade e de seu pequeno planeta. Ainda vai haver mudança na mudança e precisamos de mais análises e menos narrativas politicamente corretas.</w:t>
      </w:r>
    </w:p>
    <w:p w14:paraId="1E03C92A" w14:textId="77777777" w:rsidR="00926044" w:rsidRDefault="00926044" w:rsidP="002C1590">
      <w:pPr>
        <w:jc w:val="both"/>
        <w:rPr>
          <w:lang w:val="pt-PT"/>
        </w:rPr>
      </w:pPr>
    </w:p>
    <w:p w14:paraId="3BE9A5C7" w14:textId="4485F816" w:rsidR="002C1590" w:rsidRDefault="002C1590" w:rsidP="002C1590">
      <w:pPr>
        <w:jc w:val="both"/>
        <w:rPr>
          <w:lang w:val="pt-PT"/>
        </w:rPr>
      </w:pPr>
      <w:hyperlink r:id="rId27" w:history="1">
        <w:r w:rsidRPr="00203249">
          <w:rPr>
            <w:rStyle w:val="Hipervnculo"/>
            <w:lang w:val="pt-PT"/>
          </w:rPr>
          <w:t>https://www.ihu.unisinos.br/634131-a-tragica-e-teatral-guerra-no-oriente-medio-entrevista-especial-com-paulo-visentini</w:t>
        </w:r>
      </w:hyperlink>
    </w:p>
    <w:p w14:paraId="30A2E467" w14:textId="77777777" w:rsidR="002C1590" w:rsidRPr="002C1590" w:rsidRDefault="002C1590" w:rsidP="002C1590">
      <w:pPr>
        <w:jc w:val="both"/>
        <w:rPr>
          <w:lang w:val="pt-PT"/>
        </w:rPr>
      </w:pPr>
    </w:p>
    <w:sectPr w:rsidR="002C1590" w:rsidRPr="002C1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90"/>
    <w:rsid w:val="002C1590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1EC9F"/>
  <w15:chartTrackingRefBased/>
  <w15:docId w15:val="{8D2CBEFD-B826-4C3A-A0AB-D9EAA340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159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15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460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5014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887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0687584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68778116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6481382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1860265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69360778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hu.unisinos.br/591857" TargetMode="External"/><Relationship Id="rId18" Type="http://schemas.openxmlformats.org/officeDocument/2006/relationships/hyperlink" Target="https://www.ihu.unisinos.br/categorias/633134-irromperam-os-cavalos-do-apocalipse-a-guerra-hamas-israel-artigo-de-leonardo-boff" TargetMode="External"/><Relationship Id="rId26" Type="http://schemas.openxmlformats.org/officeDocument/2006/relationships/hyperlink" Target="https://www.ihu.unisinos.br/59526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631352" TargetMode="External"/><Relationship Id="rId7" Type="http://schemas.openxmlformats.org/officeDocument/2006/relationships/hyperlink" Target="https://www.ihu.unisinos.br/categorias/186-noticias-2017/574713-sete-anos-de-frustracao-desde-a-eclosao-da-primavera-arabe" TargetMode="External"/><Relationship Id="rId12" Type="http://schemas.openxmlformats.org/officeDocument/2006/relationships/hyperlink" Target="https://www.ihu.unisinos.br/625841-a-terceira-guerra-mundial-comecou-entrevista-com-emmanuel-todd" TargetMode="External"/><Relationship Id="rId17" Type="http://schemas.openxmlformats.org/officeDocument/2006/relationships/hyperlink" Target="https://www.ihu.unisinos.br/categorias/631815-novo-brics-explode-ordem-internacional-entrevista-com-jose-luis-fiori" TargetMode="External"/><Relationship Id="rId25" Type="http://schemas.openxmlformats.org/officeDocument/2006/relationships/hyperlink" Target="https://www.ihu.unisinos.br/6212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534919" TargetMode="External"/><Relationship Id="rId20" Type="http://schemas.openxmlformats.org/officeDocument/2006/relationships/hyperlink" Target="https://www.ihu.unisinos.br/61876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hu.unisinos.br/633529-o-porque-da-guerra-entre-o-hamas-%20palestina-e-sinonistas-israel-artigo-de-jacir-de-freitas-faria" TargetMode="External"/><Relationship Id="rId11" Type="http://schemas.openxmlformats.org/officeDocument/2006/relationships/hyperlink" Target="https://www.ihu.unisinos.br/595671" TargetMode="External"/><Relationship Id="rId24" Type="http://schemas.openxmlformats.org/officeDocument/2006/relationships/hyperlink" Target="https://www.ihu.unisinos.br/626340" TargetMode="External"/><Relationship Id="rId5" Type="http://schemas.openxmlformats.org/officeDocument/2006/relationships/hyperlink" Target="https://www.ihu.unisinos.br/634026" TargetMode="External"/><Relationship Id="rId15" Type="http://schemas.openxmlformats.org/officeDocument/2006/relationships/hyperlink" Target="https://www.ihu.unisinos.br/categorias/633831-a-psicopatia-de-israel-artigo-de-bifo-berardi" TargetMode="External"/><Relationship Id="rId23" Type="http://schemas.openxmlformats.org/officeDocument/2006/relationships/hyperlink" Target="https://www.ihu.unisinos.br/63048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hu.unisinos.br/633813" TargetMode="External"/><Relationship Id="rId19" Type="http://schemas.openxmlformats.org/officeDocument/2006/relationships/hyperlink" Target="https://www.ihu.unisinos.br/564193" TargetMode="External"/><Relationship Id="rId4" Type="http://schemas.openxmlformats.org/officeDocument/2006/relationships/hyperlink" Target="https://www.ihu.unisinos.br/categorias/633084-israel-e-as-reconfiguracoes-no-oriente-medio-entrevista-com-ezequiel-kopel" TargetMode="External"/><Relationship Id="rId9" Type="http://schemas.openxmlformats.org/officeDocument/2006/relationships/hyperlink" Target="https://www.ihu.unisinos.br/570324" TargetMode="External"/><Relationship Id="rId14" Type="http://schemas.openxmlformats.org/officeDocument/2006/relationships/hyperlink" Target="https://www.ihu.unisinos.br/552469" TargetMode="External"/><Relationship Id="rId22" Type="http://schemas.openxmlformats.org/officeDocument/2006/relationships/hyperlink" Target="https://www.ihu.unisinos.br/noticias/528603-revolta-na-ucrania-o-relato-de-um-jesuita" TargetMode="External"/><Relationship Id="rId27" Type="http://schemas.openxmlformats.org/officeDocument/2006/relationships/hyperlink" Target="https://www.ihu.unisinos.br/634131-a-tragica-e-teatral-guerra-no-oriente-medio-entrevista-especial-com-paulo-visentin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2762</Words>
  <Characters>15197</Characters>
  <Application>Microsoft Office Word</Application>
  <DocSecurity>0</DocSecurity>
  <Lines>126</Lines>
  <Paragraphs>35</Paragraphs>
  <ScaleCrop>false</ScaleCrop>
  <Company/>
  <LinksUpToDate>false</LinksUpToDate>
  <CharactersWithSpaces>17924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2023-11-15T19:26:00Z</dcterms:created>
  <dcterms:modified xsi:type="dcterms:W3CDTF">2023-11-15T19:33:00Z</dcterms:modified>
</cp:coreProperties>
</file>