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5E4E0" w14:textId="77777777" w:rsidR="00824584" w:rsidRPr="00824584" w:rsidRDefault="00824584" w:rsidP="00824584">
      <w:pPr>
        <w:shd w:val="clear" w:color="auto" w:fill="FFFFFF"/>
        <w:spacing w:after="165" w:line="810" w:lineRule="atLeast"/>
        <w:outlineLvl w:val="0"/>
        <w:rPr>
          <w:rFonts w:ascii="Raleway" w:eastAsia="Times New Roman" w:hAnsi="Raleway" w:cs="Times New Roman"/>
          <w:b/>
          <w:bCs/>
          <w:color w:val="111111"/>
          <w:kern w:val="36"/>
          <w:sz w:val="44"/>
          <w:szCs w:val="44"/>
          <w:lang w:eastAsia="es-UY"/>
          <w14:ligatures w14:val="none"/>
        </w:rPr>
      </w:pPr>
      <w:r w:rsidRPr="00824584">
        <w:rPr>
          <w:rFonts w:ascii="Raleway" w:eastAsia="Times New Roman" w:hAnsi="Raleway" w:cs="Times New Roman"/>
          <w:b/>
          <w:bCs/>
          <w:color w:val="111111"/>
          <w:kern w:val="36"/>
          <w:sz w:val="44"/>
          <w:szCs w:val="44"/>
          <w:lang w:eastAsia="es-UY"/>
          <w14:ligatures w14:val="none"/>
        </w:rPr>
        <w:t>Resucitar la iglesia desde las mujeres</w:t>
      </w:r>
    </w:p>
    <w:p w14:paraId="10DA3613" w14:textId="77777777" w:rsidR="00824584" w:rsidRPr="00824584" w:rsidRDefault="00824584" w:rsidP="00824584">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824584">
        <w:rPr>
          <w:rFonts w:ascii="Merriweather" w:eastAsia="Times New Roman" w:hAnsi="Merriweather" w:cs="Times New Roman"/>
          <w:color w:val="444444"/>
          <w:kern w:val="0"/>
          <w:sz w:val="17"/>
          <w:szCs w:val="17"/>
          <w:lang w:eastAsia="es-UY"/>
          <w14:ligatures w14:val="none"/>
        </w:rPr>
        <w:t>escrito por</w:t>
      </w:r>
    </w:p>
    <w:p w14:paraId="1E59426F" w14:textId="77777777" w:rsidR="00824584" w:rsidRPr="00824584" w:rsidRDefault="00824584" w:rsidP="00824584">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824584">
        <w:rPr>
          <w:rFonts w:ascii="Merriweather" w:eastAsia="Times New Roman" w:hAnsi="Merriweather" w:cs="Times New Roman"/>
          <w:color w:val="444444"/>
          <w:kern w:val="0"/>
          <w:sz w:val="17"/>
          <w:szCs w:val="17"/>
          <w:lang w:eastAsia="es-UY"/>
          <w14:ligatures w14:val="none"/>
        </w:rPr>
        <w:t> </w:t>
      </w:r>
      <w:hyperlink r:id="rId4" w:history="1">
        <w:r w:rsidRPr="00824584">
          <w:rPr>
            <w:rFonts w:ascii="Merriweather" w:eastAsia="Times New Roman" w:hAnsi="Merriweather" w:cs="Times New Roman"/>
            <w:b/>
            <w:bCs/>
            <w:color w:val="000000"/>
            <w:kern w:val="0"/>
            <w:sz w:val="17"/>
            <w:szCs w:val="17"/>
            <w:u w:val="single"/>
            <w:lang w:eastAsia="es-UY"/>
            <w14:ligatures w14:val="none"/>
          </w:rPr>
          <w:t>Pepa Torres</w:t>
        </w:r>
      </w:hyperlink>
    </w:p>
    <w:p w14:paraId="61565365" w14:textId="77777777" w:rsidR="00824584" w:rsidRPr="00824584" w:rsidRDefault="00824584" w:rsidP="00824584">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824584">
        <w:rPr>
          <w:rFonts w:ascii="Merriweather" w:eastAsia="Times New Roman" w:hAnsi="Merriweather" w:cs="Times New Roman"/>
          <w:color w:val="444444"/>
          <w:kern w:val="0"/>
          <w:sz w:val="17"/>
          <w:szCs w:val="17"/>
          <w:lang w:eastAsia="es-UY"/>
          <w14:ligatures w14:val="none"/>
        </w:rPr>
        <w:t> -</w:t>
      </w:r>
    </w:p>
    <w:p w14:paraId="47CA36F0" w14:textId="77777777" w:rsidR="00824584" w:rsidRPr="00824584" w:rsidRDefault="00824584" w:rsidP="00824584">
      <w:pPr>
        <w:shd w:val="clear" w:color="auto" w:fill="FFFFFF"/>
        <w:spacing w:after="0" w:line="240" w:lineRule="auto"/>
        <w:rPr>
          <w:rFonts w:ascii="Merriweather" w:eastAsia="Times New Roman" w:hAnsi="Merriweather" w:cs="Times New Roman"/>
          <w:color w:val="000000"/>
          <w:kern w:val="0"/>
          <w:sz w:val="17"/>
          <w:szCs w:val="17"/>
          <w:lang w:eastAsia="es-UY"/>
          <w14:ligatures w14:val="none"/>
        </w:rPr>
      </w:pPr>
      <w:r w:rsidRPr="00824584">
        <w:rPr>
          <w:rFonts w:ascii="Merriweather" w:eastAsia="Times New Roman" w:hAnsi="Merriweather" w:cs="Times New Roman"/>
          <w:color w:val="767676"/>
          <w:kern w:val="0"/>
          <w:sz w:val="17"/>
          <w:szCs w:val="17"/>
          <w:lang w:eastAsia="es-UY"/>
          <w14:ligatures w14:val="none"/>
        </w:rPr>
        <w:t xml:space="preserve">9 </w:t>
      </w:r>
      <w:proofErr w:type="gramStart"/>
      <w:r w:rsidRPr="00824584">
        <w:rPr>
          <w:rFonts w:ascii="Merriweather" w:eastAsia="Times New Roman" w:hAnsi="Merriweather" w:cs="Times New Roman"/>
          <w:color w:val="767676"/>
          <w:kern w:val="0"/>
          <w:sz w:val="17"/>
          <w:szCs w:val="17"/>
          <w:lang w:eastAsia="es-UY"/>
          <w14:ligatures w14:val="none"/>
        </w:rPr>
        <w:t>Abril</w:t>
      </w:r>
      <w:proofErr w:type="gramEnd"/>
      <w:r w:rsidRPr="00824584">
        <w:rPr>
          <w:rFonts w:ascii="Merriweather" w:eastAsia="Times New Roman" w:hAnsi="Merriweather" w:cs="Times New Roman"/>
          <w:color w:val="767676"/>
          <w:kern w:val="0"/>
          <w:sz w:val="17"/>
          <w:szCs w:val="17"/>
          <w:lang w:eastAsia="es-UY"/>
          <w14:ligatures w14:val="none"/>
        </w:rPr>
        <w:t xml:space="preserve"> 2023</w:t>
      </w:r>
    </w:p>
    <w:p w14:paraId="2B7AFC57"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El pasado 5 de marzo en la acción performativa que la </w:t>
      </w:r>
      <w:hyperlink r:id="rId5" w:tgtFrame="_blank" w:history="1">
        <w:r w:rsidRPr="00824584">
          <w:rPr>
            <w:rFonts w:ascii="Merriweather" w:eastAsia="Times New Roman" w:hAnsi="Merriweather" w:cs="Times New Roman"/>
            <w:color w:val="D12027"/>
            <w:kern w:val="0"/>
            <w:sz w:val="23"/>
            <w:szCs w:val="23"/>
            <w:u w:val="single"/>
            <w:lang w:eastAsia="es-UY"/>
            <w14:ligatures w14:val="none"/>
          </w:rPr>
          <w:t xml:space="preserve">Revuelta de mujeres en la iglesia- </w:t>
        </w:r>
        <w:proofErr w:type="spellStart"/>
        <w:r w:rsidRPr="00824584">
          <w:rPr>
            <w:rFonts w:ascii="Merriweather" w:eastAsia="Times New Roman" w:hAnsi="Merriweather" w:cs="Times New Roman"/>
            <w:color w:val="D12027"/>
            <w:kern w:val="0"/>
            <w:sz w:val="23"/>
            <w:szCs w:val="23"/>
            <w:u w:val="single"/>
            <w:lang w:eastAsia="es-UY"/>
            <w14:ligatures w14:val="none"/>
          </w:rPr>
          <w:t>Alcem</w:t>
        </w:r>
        <w:proofErr w:type="spellEnd"/>
        <w:r w:rsidRPr="00824584">
          <w:rPr>
            <w:rFonts w:ascii="Merriweather" w:eastAsia="Times New Roman" w:hAnsi="Merriweather" w:cs="Times New Roman"/>
            <w:color w:val="D12027"/>
            <w:kern w:val="0"/>
            <w:sz w:val="23"/>
            <w:szCs w:val="23"/>
            <w:u w:val="single"/>
            <w:lang w:eastAsia="es-UY"/>
            <w14:ligatures w14:val="none"/>
          </w:rPr>
          <w:t xml:space="preserve"> la </w:t>
        </w:r>
        <w:proofErr w:type="spellStart"/>
        <w:r w:rsidRPr="00824584">
          <w:rPr>
            <w:rFonts w:ascii="Merriweather" w:eastAsia="Times New Roman" w:hAnsi="Merriweather" w:cs="Times New Roman"/>
            <w:color w:val="D12027"/>
            <w:kern w:val="0"/>
            <w:sz w:val="23"/>
            <w:szCs w:val="23"/>
            <w:u w:val="single"/>
            <w:lang w:eastAsia="es-UY"/>
            <w14:ligatures w14:val="none"/>
          </w:rPr>
          <w:t>veu</w:t>
        </w:r>
        <w:proofErr w:type="spellEnd"/>
      </w:hyperlink>
      <w:r w:rsidRPr="00824584">
        <w:rPr>
          <w:rFonts w:ascii="Merriweather" w:eastAsia="Times New Roman" w:hAnsi="Merriweather" w:cs="Times New Roman"/>
          <w:color w:val="222222"/>
          <w:kern w:val="0"/>
          <w:sz w:val="23"/>
          <w:szCs w:val="23"/>
          <w:lang w:eastAsia="es-UY"/>
          <w14:ligatures w14:val="none"/>
        </w:rPr>
        <w:t> celebramo</w:t>
      </w:r>
      <w:r w:rsidRPr="00824584">
        <w:rPr>
          <w:rFonts w:ascii="Merriweather" w:eastAsia="Times New Roman" w:hAnsi="Merriweather" w:cs="Times New Roman"/>
          <w:i/>
          <w:iCs/>
          <w:color w:val="222222"/>
          <w:kern w:val="0"/>
          <w:sz w:val="23"/>
          <w:szCs w:val="23"/>
          <w:lang w:eastAsia="es-UY"/>
          <w14:ligatures w14:val="none"/>
        </w:rPr>
        <w:t>s </w:t>
      </w:r>
      <w:r w:rsidRPr="00824584">
        <w:rPr>
          <w:rFonts w:ascii="Merriweather" w:eastAsia="Times New Roman" w:hAnsi="Merriweather" w:cs="Times New Roman"/>
          <w:color w:val="222222"/>
          <w:kern w:val="0"/>
          <w:sz w:val="23"/>
          <w:szCs w:val="23"/>
          <w:lang w:eastAsia="es-UY"/>
          <w14:ligatures w14:val="none"/>
        </w:rPr>
        <w:t>en Madrid, frente a la catedral de la Almudena, para exigir el fin de nuestra discriminación en la iglesia, revivimos la experiencia de </w:t>
      </w:r>
      <w:hyperlink r:id="rId6" w:tgtFrame="_blank" w:history="1">
        <w:r w:rsidRPr="00824584">
          <w:rPr>
            <w:rFonts w:ascii="Merriweather" w:eastAsia="Times New Roman" w:hAnsi="Merriweather" w:cs="Times New Roman"/>
            <w:color w:val="D12027"/>
            <w:kern w:val="0"/>
            <w:sz w:val="23"/>
            <w:szCs w:val="23"/>
            <w:u w:val="single"/>
            <w:lang w:eastAsia="es-UY"/>
            <w14:ligatures w14:val="none"/>
          </w:rPr>
          <w:t>aquellas mujeres que en la mañana de Pascua se pusieron en marcha hacia el sepulcro</w:t>
        </w:r>
      </w:hyperlink>
      <w:r w:rsidRPr="00824584">
        <w:rPr>
          <w:rFonts w:ascii="Merriweather" w:eastAsia="Times New Roman" w:hAnsi="Merriweather" w:cs="Times New Roman"/>
          <w:color w:val="222222"/>
          <w:kern w:val="0"/>
          <w:sz w:val="23"/>
          <w:szCs w:val="23"/>
          <w:lang w:eastAsia="es-UY"/>
          <w14:ligatures w14:val="none"/>
        </w:rPr>
        <w:t>. Mujeres que, aun con el corazón y sus sueños hechos pedazos, portaban también seminalmente en su interior la esperanza de que la injustica, la desigualdad y la violencia no podían tener la última palabra en la historia. </w:t>
      </w:r>
      <w:r w:rsidRPr="00824584">
        <w:rPr>
          <w:rFonts w:ascii="Merriweather" w:eastAsia="Times New Roman" w:hAnsi="Merriweather" w:cs="Times New Roman"/>
          <w:b/>
          <w:bCs/>
          <w:color w:val="222222"/>
          <w:kern w:val="0"/>
          <w:sz w:val="23"/>
          <w:szCs w:val="23"/>
          <w:lang w:eastAsia="es-UY"/>
          <w14:ligatures w14:val="none"/>
        </w:rPr>
        <w:t>En aquel éxodo de mujeres aconteció lo inédito.</w:t>
      </w:r>
      <w:r w:rsidRPr="00824584">
        <w:rPr>
          <w:rFonts w:ascii="Merriweather" w:eastAsia="Times New Roman" w:hAnsi="Merriweather" w:cs="Times New Roman"/>
          <w:color w:val="222222"/>
          <w:kern w:val="0"/>
          <w:sz w:val="23"/>
          <w:szCs w:val="23"/>
          <w:lang w:eastAsia="es-UY"/>
          <w14:ligatures w14:val="none"/>
        </w:rPr>
        <w:t> El sepulcro se abrió y en el cuerpo roto de Jesús torturado, Dios-Madre se rasgó para dar a luz una nueva humanidad, una nueva creación, una nueva iglesia.</w:t>
      </w:r>
    </w:p>
    <w:p w14:paraId="282F51C6"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Al amanecer del primer día de la semana, iban María Magdalena, María la de Santiago, Salomé y la otra María, de camino hacia el sepulcro. Iban pesarosas, compartiendo su profunda tristeza, su desconcierto. Les sobrecogía la incertidumbre, la indignación por todo lo acontecido con Jesús. ¿Cómo había sido capaz de llegar el poder religioso a semejante ignominia¡¡).</w:t>
      </w:r>
    </w:p>
    <w:p w14:paraId="3A60ED4D"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Han matado a Jesús de Nazareth, se decían consternadas</w:t>
      </w:r>
    </w:p>
    <w:p w14:paraId="337C6AAE"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Han matado a nuestro Maestro, repetían con perplejidad.</w:t>
      </w:r>
    </w:p>
    <w:p w14:paraId="47156888"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 xml:space="preserve">Sin voz, sin palabra, sólo les quedaba el discreto papel que les había dejado el sistema patriarcal y clerical: </w:t>
      </w:r>
      <w:proofErr w:type="spellStart"/>
      <w:r w:rsidRPr="00824584">
        <w:rPr>
          <w:rFonts w:ascii="Merriweather" w:eastAsia="Times New Roman" w:hAnsi="Merriweather" w:cs="Times New Roman"/>
          <w:color w:val="222222"/>
          <w:kern w:val="0"/>
          <w:sz w:val="23"/>
          <w:szCs w:val="23"/>
          <w:lang w:eastAsia="es-UY"/>
          <w14:ligatures w14:val="none"/>
        </w:rPr>
        <w:t>ungüentar</w:t>
      </w:r>
      <w:proofErr w:type="spellEnd"/>
      <w:r w:rsidRPr="00824584">
        <w:rPr>
          <w:rFonts w:ascii="Merriweather" w:eastAsia="Times New Roman" w:hAnsi="Merriweather" w:cs="Times New Roman"/>
          <w:color w:val="222222"/>
          <w:kern w:val="0"/>
          <w:sz w:val="23"/>
          <w:szCs w:val="23"/>
          <w:lang w:eastAsia="es-UY"/>
          <w14:ligatures w14:val="none"/>
        </w:rPr>
        <w:t>, amortajar, llorar, velar lo yerto, el cuerpo de su amado.</w:t>
      </w:r>
    </w:p>
    <w:p w14:paraId="1B5802A6"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Aun así, no perdieron su perfume, su aroma, su seña de identidad y se pertrecharon con toda clase de especias aromáticas para aplacar el olor a muerto, a podredumbre.</w:t>
      </w:r>
    </w:p>
    <w:p w14:paraId="1A6A5A99"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Mientras caminaban hacia el sepulcro se decían unas a otras,</w:t>
      </w:r>
    </w:p>
    <w:p w14:paraId="7D224D36"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“Ya no cabe esperanza en esta Iglesia; no es posible el cambio.</w:t>
      </w:r>
    </w:p>
    <w:p w14:paraId="27F90236"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“No sé” decía otra, todavía esperanzada.</w:t>
      </w:r>
    </w:p>
    <w:p w14:paraId="16D6932F"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lastRenderedPageBreak/>
        <w:t>“¿De verdad crees que vamos a poder mover esta pesada losa?, ¡qué ingenua!”</w:t>
      </w:r>
    </w:p>
    <w:p w14:paraId="40D92314"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“¿Quién nos moverá la piedra de esta Iglesia jerárquica y Clerical? Es imposible”</w:t>
      </w:r>
    </w:p>
    <w:p w14:paraId="65238829"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“¿Quién nos moverá la piedra para entrar al sepulcro?”</w:t>
      </w:r>
    </w:p>
    <w:p w14:paraId="1F2B7B31"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b/>
          <w:bCs/>
          <w:color w:val="222222"/>
          <w:kern w:val="0"/>
          <w:sz w:val="23"/>
          <w:szCs w:val="23"/>
          <w:lang w:eastAsia="es-UY"/>
          <w14:ligatures w14:val="none"/>
        </w:rPr>
        <w:t>Somos muchas las mujeres cristianas en el mundo que experimentamos conmocionadas y comprometidas que la violencia y la injusticia con las mujeres al interior y al exterior de la iglesia no pueden tener la última palabra. </w:t>
      </w:r>
      <w:r w:rsidRPr="00824584">
        <w:rPr>
          <w:rFonts w:ascii="Merriweather" w:eastAsia="Times New Roman" w:hAnsi="Merriweather" w:cs="Times New Roman"/>
          <w:color w:val="222222"/>
          <w:kern w:val="0"/>
          <w:sz w:val="23"/>
          <w:szCs w:val="23"/>
          <w:lang w:eastAsia="es-UY"/>
          <w14:ligatures w14:val="none"/>
        </w:rPr>
        <w:t> Aquel que </w:t>
      </w:r>
      <w:r w:rsidRPr="00824584">
        <w:rPr>
          <w:rFonts w:ascii="Merriweather" w:eastAsia="Times New Roman" w:hAnsi="Merriweather" w:cs="Times New Roman"/>
          <w:i/>
          <w:iCs/>
          <w:color w:val="222222"/>
          <w:kern w:val="0"/>
          <w:sz w:val="23"/>
          <w:szCs w:val="23"/>
          <w:lang w:eastAsia="es-UY"/>
          <w14:ligatures w14:val="none"/>
        </w:rPr>
        <w:t>murió de vida</w:t>
      </w:r>
      <w:r w:rsidRPr="00824584">
        <w:rPr>
          <w:rFonts w:ascii="Merriweather" w:eastAsia="Times New Roman" w:hAnsi="Merriweather" w:cs="Times New Roman"/>
          <w:color w:val="222222"/>
          <w:kern w:val="0"/>
          <w:sz w:val="23"/>
          <w:szCs w:val="23"/>
          <w:lang w:eastAsia="es-UY"/>
          <w14:ligatures w14:val="none"/>
        </w:rPr>
        <w:t xml:space="preserve">, por anunciar el Evangelio como una Buena noticia de liberación para las mujeres nos cubre con su </w:t>
      </w:r>
      <w:proofErr w:type="spellStart"/>
      <w:r w:rsidRPr="00824584">
        <w:rPr>
          <w:rFonts w:ascii="Merriweather" w:eastAsia="Times New Roman" w:hAnsi="Merriweather" w:cs="Times New Roman"/>
          <w:color w:val="222222"/>
          <w:kern w:val="0"/>
          <w:sz w:val="23"/>
          <w:szCs w:val="23"/>
          <w:lang w:eastAsia="es-UY"/>
          <w14:ligatures w14:val="none"/>
        </w:rPr>
        <w:t>Ruah</w:t>
      </w:r>
      <w:proofErr w:type="spellEnd"/>
      <w:r w:rsidRPr="00824584">
        <w:rPr>
          <w:rFonts w:ascii="Merriweather" w:eastAsia="Times New Roman" w:hAnsi="Merriweather" w:cs="Times New Roman"/>
          <w:color w:val="222222"/>
          <w:kern w:val="0"/>
          <w:sz w:val="23"/>
          <w:szCs w:val="23"/>
          <w:lang w:eastAsia="es-UY"/>
          <w14:ligatures w14:val="none"/>
        </w:rPr>
        <w:t xml:space="preserve"> creativa y resiliente en el compromiso y la exigencia de la </w:t>
      </w:r>
      <w:proofErr w:type="spellStart"/>
      <w:r w:rsidRPr="00824584">
        <w:rPr>
          <w:rFonts w:ascii="Merriweather" w:eastAsia="Times New Roman" w:hAnsi="Merriweather" w:cs="Times New Roman"/>
          <w:i/>
          <w:iCs/>
          <w:color w:val="222222"/>
          <w:kern w:val="0"/>
          <w:sz w:val="23"/>
          <w:szCs w:val="23"/>
          <w:lang w:eastAsia="es-UY"/>
          <w14:ligatures w14:val="none"/>
        </w:rPr>
        <w:t>ekklesia</w:t>
      </w:r>
      <w:proofErr w:type="spellEnd"/>
      <w:r w:rsidRPr="00824584">
        <w:rPr>
          <w:rFonts w:ascii="Merriweather" w:eastAsia="Times New Roman" w:hAnsi="Merriweather" w:cs="Times New Roman"/>
          <w:color w:val="222222"/>
          <w:kern w:val="0"/>
          <w:sz w:val="23"/>
          <w:szCs w:val="23"/>
          <w:lang w:eastAsia="es-UY"/>
          <w14:ligatures w14:val="none"/>
        </w:rPr>
        <w:t> de Jesús como comunidad de iguales, hasta que las últimas sean las primeras (Mt 19,30-20).</w:t>
      </w:r>
    </w:p>
    <w:p w14:paraId="6221C8A9"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Por eso esta Pascua, habitadas por el espíritu de aquellas primeras portadoras de perfumes, </w:t>
      </w:r>
      <w:r w:rsidRPr="00824584">
        <w:rPr>
          <w:rFonts w:ascii="Merriweather" w:eastAsia="Times New Roman" w:hAnsi="Merriweather" w:cs="Times New Roman"/>
          <w:b/>
          <w:bCs/>
          <w:color w:val="222222"/>
          <w:kern w:val="0"/>
          <w:sz w:val="23"/>
          <w:szCs w:val="23"/>
          <w:lang w:eastAsia="es-UY"/>
          <w14:ligatures w14:val="none"/>
        </w:rPr>
        <w:t>renovamos nuestro sueños y compromisos inaplazables como mujeres en la iglesia, sintiendo que se va alumbrando algo nuevo</w:t>
      </w:r>
      <w:r w:rsidRPr="00824584">
        <w:rPr>
          <w:rFonts w:ascii="Merriweather" w:eastAsia="Times New Roman" w:hAnsi="Merriweather" w:cs="Times New Roman"/>
          <w:color w:val="222222"/>
          <w:kern w:val="0"/>
          <w:sz w:val="23"/>
          <w:szCs w:val="23"/>
          <w:lang w:eastAsia="es-UY"/>
          <w14:ligatures w14:val="none"/>
        </w:rPr>
        <w:t>, pero que tenemos que seguir soñando y trabajando insistentemente por ello. La Pascua renueva nuestro convencimiento de que el Resucitado es el Crucificado, encarnado también en las crucificadas de la historia, con ellas nos invita a alumbrar de nuevo la iglesia y la mesa inclusiva de la sororidad. Por eso la Pascua es tiempo de renovar sueños y compromisos:</w:t>
      </w:r>
    </w:p>
    <w:p w14:paraId="451BEEA2"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b/>
          <w:bCs/>
          <w:color w:val="222222"/>
          <w:kern w:val="0"/>
          <w:sz w:val="23"/>
          <w:szCs w:val="23"/>
          <w:lang w:eastAsia="es-UY"/>
          <w14:ligatures w14:val="none"/>
        </w:rPr>
        <w:t>Soñamos y trabajamos por una iglesia que rompa con la antropología patriarcal que legitima la subalternidad y la discriminación de las mujeres.</w:t>
      </w:r>
      <w:r w:rsidRPr="00824584">
        <w:rPr>
          <w:rFonts w:ascii="Merriweather" w:eastAsia="Times New Roman" w:hAnsi="Merriweather" w:cs="Times New Roman"/>
          <w:color w:val="222222"/>
          <w:kern w:val="0"/>
          <w:sz w:val="23"/>
          <w:szCs w:val="23"/>
          <w:lang w:eastAsia="es-UY"/>
          <w14:ligatures w14:val="none"/>
        </w:rPr>
        <w:t> Frente a ello proponemos una antropología relacional basada en las relaciones de mutualidad. Una antropología que recupera imágenes y lenguajes sobre la divinidad, también femeninos, ignorados tradicionalmente en la historia de la iglesia, pero que sin embargo forman parte de la revelación bíblica. Una iglesia que elimine el lenguaje patriarcal y sexista de homilías, textos y documentos y se atreva a interpretarlos, no sólo para leer la Biblia y vivir el evangelio de otro modo, sino para que sean liberadores para la humanidad entera.</w:t>
      </w:r>
    </w:p>
    <w:p w14:paraId="5B9EA4A0"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Soñamos y trabajamos por una iglesia que reconozca, de hecho, que los cuerpos de las mujeres son cuerpos a imagen y semejanza de Dios y por tanto aptos para representar lo divino y nunca objetos de explotación y violencia.</w:t>
      </w:r>
    </w:p>
    <w:p w14:paraId="701E7DEA"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Soñamos y trabajamos por una iglesia que favorezca la </w:t>
      </w:r>
      <w:hyperlink r:id="rId7" w:tgtFrame="_blank" w:history="1">
        <w:r w:rsidRPr="00824584">
          <w:rPr>
            <w:rFonts w:ascii="Merriweather" w:eastAsia="Times New Roman" w:hAnsi="Merriweather" w:cs="Times New Roman"/>
            <w:color w:val="D12027"/>
            <w:kern w:val="0"/>
            <w:sz w:val="23"/>
            <w:szCs w:val="23"/>
            <w:u w:val="single"/>
            <w:lang w:eastAsia="es-UY"/>
            <w14:ligatures w14:val="none"/>
          </w:rPr>
          <w:t>cultura del cuidado</w:t>
        </w:r>
      </w:hyperlink>
      <w:r w:rsidRPr="00824584">
        <w:rPr>
          <w:rFonts w:ascii="Merriweather" w:eastAsia="Times New Roman" w:hAnsi="Merriweather" w:cs="Times New Roman"/>
          <w:color w:val="222222"/>
          <w:kern w:val="0"/>
          <w:sz w:val="23"/>
          <w:szCs w:val="23"/>
          <w:lang w:eastAsia="es-UY"/>
          <w14:ligatures w14:val="none"/>
        </w:rPr>
        <w:t>, el buen trato y las relaciones horizontales en todos sus espacios. Una iglesia con tolerancia cero con la pederastia y las </w:t>
      </w:r>
      <w:hyperlink r:id="rId8" w:tgtFrame="_blank" w:history="1">
        <w:r w:rsidRPr="00824584">
          <w:rPr>
            <w:rFonts w:ascii="Merriweather" w:eastAsia="Times New Roman" w:hAnsi="Merriweather" w:cs="Times New Roman"/>
            <w:color w:val="D12027"/>
            <w:kern w:val="0"/>
            <w:sz w:val="23"/>
            <w:szCs w:val="23"/>
            <w:u w:val="single"/>
            <w:lang w:eastAsia="es-UY"/>
            <w14:ligatures w14:val="none"/>
          </w:rPr>
          <w:t>violencias machistas</w:t>
        </w:r>
      </w:hyperlink>
      <w:r w:rsidRPr="00824584">
        <w:rPr>
          <w:rFonts w:ascii="Merriweather" w:eastAsia="Times New Roman" w:hAnsi="Merriweather" w:cs="Times New Roman"/>
          <w:color w:val="222222"/>
          <w:kern w:val="0"/>
          <w:sz w:val="23"/>
          <w:szCs w:val="23"/>
          <w:lang w:eastAsia="es-UY"/>
          <w14:ligatures w14:val="none"/>
        </w:rPr>
        <w:t>, dentro y fuera de ella misma. </w:t>
      </w:r>
      <w:r w:rsidRPr="00824584">
        <w:rPr>
          <w:rFonts w:ascii="Merriweather" w:eastAsia="Times New Roman" w:hAnsi="Merriweather" w:cs="Times New Roman"/>
          <w:b/>
          <w:bCs/>
          <w:color w:val="222222"/>
          <w:kern w:val="0"/>
          <w:sz w:val="23"/>
          <w:szCs w:val="23"/>
          <w:lang w:eastAsia="es-UY"/>
          <w14:ligatures w14:val="none"/>
        </w:rPr>
        <w:t xml:space="preserve">Una iglesia que mire a los ojos a sus víctimas y se </w:t>
      </w:r>
      <w:r w:rsidRPr="00824584">
        <w:rPr>
          <w:rFonts w:ascii="Merriweather" w:eastAsia="Times New Roman" w:hAnsi="Merriweather" w:cs="Times New Roman"/>
          <w:b/>
          <w:bCs/>
          <w:color w:val="222222"/>
          <w:kern w:val="0"/>
          <w:sz w:val="23"/>
          <w:szCs w:val="23"/>
          <w:lang w:eastAsia="es-UY"/>
          <w14:ligatures w14:val="none"/>
        </w:rPr>
        <w:lastRenderedPageBreak/>
        <w:t>ponga de su parte poniendo en marcha mecanismos que hagan posible la justicia, la reparación y la prevención. </w:t>
      </w:r>
    </w:p>
    <w:p w14:paraId="5CD17A82"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Soñamos y trabajamos por una Iglesia en la que las mujeres seamos miembros de pleno derecho. Porque en un mundo en el que las mujeres tenemos responsabilidades políticas, sociales, económicas y de gobierno, resulta incomprensible y anacrónico nuestra escasa representación en los principales órganos consultivos, de discernimiento y de decisión de la Iglesia.</w:t>
      </w:r>
    </w:p>
    <w:p w14:paraId="6B55BAD8"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b/>
          <w:bCs/>
          <w:color w:val="222222"/>
          <w:kern w:val="0"/>
          <w:sz w:val="23"/>
          <w:szCs w:val="23"/>
          <w:lang w:eastAsia="es-UY"/>
          <w14:ligatures w14:val="none"/>
        </w:rPr>
        <w:t xml:space="preserve">Soñamos y trabajamos con una Iglesia que reconozca la plena </w:t>
      </w:r>
      <w:proofErr w:type="spellStart"/>
      <w:r w:rsidRPr="00824584">
        <w:rPr>
          <w:rFonts w:ascii="Merriweather" w:eastAsia="Times New Roman" w:hAnsi="Merriweather" w:cs="Times New Roman"/>
          <w:b/>
          <w:bCs/>
          <w:color w:val="222222"/>
          <w:kern w:val="0"/>
          <w:sz w:val="23"/>
          <w:szCs w:val="23"/>
          <w:lang w:eastAsia="es-UY"/>
          <w14:ligatures w14:val="none"/>
        </w:rPr>
        <w:t>ministerialidad</w:t>
      </w:r>
      <w:proofErr w:type="spellEnd"/>
      <w:r w:rsidRPr="00824584">
        <w:rPr>
          <w:rFonts w:ascii="Merriweather" w:eastAsia="Times New Roman" w:hAnsi="Merriweather" w:cs="Times New Roman"/>
          <w:b/>
          <w:bCs/>
          <w:color w:val="222222"/>
          <w:kern w:val="0"/>
          <w:sz w:val="23"/>
          <w:szCs w:val="23"/>
          <w:lang w:eastAsia="es-UY"/>
          <w14:ligatures w14:val="none"/>
        </w:rPr>
        <w:t xml:space="preserve"> de las mujeres.</w:t>
      </w:r>
      <w:r w:rsidRPr="00824584">
        <w:rPr>
          <w:rFonts w:ascii="Merriweather" w:eastAsia="Times New Roman" w:hAnsi="Merriweather" w:cs="Times New Roman"/>
          <w:color w:val="222222"/>
          <w:kern w:val="0"/>
          <w:sz w:val="23"/>
          <w:szCs w:val="23"/>
          <w:lang w:eastAsia="es-UY"/>
          <w14:ligatures w14:val="none"/>
        </w:rPr>
        <w:t> Que no nos niegue ni el don, ni la gracia, ni la vocación, ni el derecho, en virtud de nuestra consagración como bautizadas y en la que desaparezca todo tipo de discriminación por razón de sexo.</w:t>
      </w:r>
    </w:p>
    <w:p w14:paraId="52EDE6B4"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Soñamos y trabajamos por una iglesia que se nutra y reeduque desde las aportaciones de la </w:t>
      </w:r>
      <w:hyperlink r:id="rId9" w:tgtFrame="_blank" w:history="1">
        <w:r w:rsidRPr="00824584">
          <w:rPr>
            <w:rFonts w:ascii="Merriweather" w:eastAsia="Times New Roman" w:hAnsi="Merriweather" w:cs="Times New Roman"/>
            <w:color w:val="D12027"/>
            <w:kern w:val="0"/>
            <w:sz w:val="23"/>
            <w:szCs w:val="23"/>
            <w:u w:val="single"/>
            <w:lang w:eastAsia="es-UY"/>
            <w14:ligatures w14:val="none"/>
          </w:rPr>
          <w:t>teología feminista</w:t>
        </w:r>
      </w:hyperlink>
      <w:r w:rsidRPr="00824584">
        <w:rPr>
          <w:rFonts w:ascii="Merriweather" w:eastAsia="Times New Roman" w:hAnsi="Merriweather" w:cs="Times New Roman"/>
          <w:color w:val="222222"/>
          <w:kern w:val="0"/>
          <w:sz w:val="23"/>
          <w:szCs w:val="23"/>
          <w:lang w:eastAsia="es-UY"/>
          <w14:ligatures w14:val="none"/>
        </w:rPr>
        <w:t>, para hacer una lectura crítica y una reflexión de la propia experiencia y del evangelio, convencida que el evangelio no puede ser proclamado si no se tiene en cuenta el discipulado de las mujeres.</w:t>
      </w:r>
    </w:p>
    <w:p w14:paraId="0BB87983"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Soñamos y trabajamos por un iglesia comprometida contra la </w:t>
      </w:r>
      <w:hyperlink r:id="rId10" w:tgtFrame="_blank" w:history="1">
        <w:r w:rsidRPr="00824584">
          <w:rPr>
            <w:rFonts w:ascii="Merriweather" w:eastAsia="Times New Roman" w:hAnsi="Merriweather" w:cs="Times New Roman"/>
            <w:color w:val="D12027"/>
            <w:kern w:val="0"/>
            <w:sz w:val="23"/>
            <w:szCs w:val="23"/>
            <w:u w:val="single"/>
            <w:lang w:eastAsia="es-UY"/>
            <w14:ligatures w14:val="none"/>
          </w:rPr>
          <w:t>feminización de la pobreza</w:t>
        </w:r>
      </w:hyperlink>
      <w:r w:rsidRPr="00824584">
        <w:rPr>
          <w:rFonts w:ascii="Merriweather" w:eastAsia="Times New Roman" w:hAnsi="Merriweather" w:cs="Times New Roman"/>
          <w:color w:val="222222"/>
          <w:kern w:val="0"/>
          <w:sz w:val="23"/>
          <w:szCs w:val="23"/>
          <w:lang w:eastAsia="es-UY"/>
          <w14:ligatures w14:val="none"/>
        </w:rPr>
        <w:t> y de la violencia de género dentro y fuera de ella misma, que respete la libertad y la adultez de mujeres y repiense la moral, especialmente la sexual y la económica, desde la perspectiva de las mujeres.</w:t>
      </w:r>
    </w:p>
    <w:p w14:paraId="3F1A3C34" w14:textId="77777777"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Soñamos y trabajamos por una iglesia que se abra al diálogo y la cultura de los movimientos de liberación de las mujeres, subrayando que la igualdad que buscamos no consiste en repetir el modelo masculino ni su comportamiento, sino la igualdad de derechos en una sociedad y en una Iglesia con palabra también de mujer y fundada en relaciones de justicia.</w:t>
      </w:r>
    </w:p>
    <w:p w14:paraId="444E3C10" w14:textId="77777777" w:rsid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r w:rsidRPr="00824584">
        <w:rPr>
          <w:rFonts w:ascii="Merriweather" w:eastAsia="Times New Roman" w:hAnsi="Merriweather" w:cs="Times New Roman"/>
          <w:color w:val="222222"/>
          <w:kern w:val="0"/>
          <w:sz w:val="23"/>
          <w:szCs w:val="23"/>
          <w:lang w:eastAsia="es-UY"/>
          <w14:ligatures w14:val="none"/>
        </w:rPr>
        <w:t xml:space="preserve">En este camino de sueños y compromisos compartidos sabemos que no estamos solas y que aquellas mujeres de la primera Pascua -la mujer del perfume, María Magdalena, </w:t>
      </w:r>
      <w:proofErr w:type="spellStart"/>
      <w:r w:rsidRPr="00824584">
        <w:rPr>
          <w:rFonts w:ascii="Merriweather" w:eastAsia="Times New Roman" w:hAnsi="Merriweather" w:cs="Times New Roman"/>
          <w:color w:val="222222"/>
          <w:kern w:val="0"/>
          <w:sz w:val="23"/>
          <w:szCs w:val="23"/>
          <w:lang w:eastAsia="es-UY"/>
          <w14:ligatures w14:val="none"/>
        </w:rPr>
        <w:t>Maríaa</w:t>
      </w:r>
      <w:proofErr w:type="spellEnd"/>
      <w:r w:rsidRPr="00824584">
        <w:rPr>
          <w:rFonts w:ascii="Merriweather" w:eastAsia="Times New Roman" w:hAnsi="Merriweather" w:cs="Times New Roman"/>
          <w:color w:val="222222"/>
          <w:kern w:val="0"/>
          <w:sz w:val="23"/>
          <w:szCs w:val="23"/>
          <w:lang w:eastAsia="es-UY"/>
          <w14:ligatures w14:val="none"/>
        </w:rPr>
        <w:t xml:space="preserve"> de Nazaret, Salome Juana, Mari, la de Cleofás (</w:t>
      </w:r>
      <w:proofErr w:type="spellStart"/>
      <w:r w:rsidRPr="00824584">
        <w:rPr>
          <w:rFonts w:ascii="Merriweather" w:eastAsia="Times New Roman" w:hAnsi="Merriweather" w:cs="Times New Roman"/>
          <w:color w:val="222222"/>
          <w:kern w:val="0"/>
          <w:sz w:val="23"/>
          <w:szCs w:val="23"/>
          <w:lang w:eastAsia="es-UY"/>
          <w14:ligatures w14:val="none"/>
        </w:rPr>
        <w:t>Lc</w:t>
      </w:r>
      <w:proofErr w:type="spellEnd"/>
      <w:r w:rsidRPr="00824584">
        <w:rPr>
          <w:rFonts w:ascii="Merriweather" w:eastAsia="Times New Roman" w:hAnsi="Merriweather" w:cs="Times New Roman"/>
          <w:color w:val="222222"/>
          <w:kern w:val="0"/>
          <w:sz w:val="23"/>
          <w:szCs w:val="23"/>
          <w:lang w:eastAsia="es-UY"/>
          <w14:ligatures w14:val="none"/>
        </w:rPr>
        <w:t xml:space="preserve"> 24,10; Mt 28,</w:t>
      </w:r>
      <w:proofErr w:type="gramStart"/>
      <w:r w:rsidRPr="00824584">
        <w:rPr>
          <w:rFonts w:ascii="Merriweather" w:eastAsia="Times New Roman" w:hAnsi="Merriweather" w:cs="Times New Roman"/>
          <w:color w:val="222222"/>
          <w:kern w:val="0"/>
          <w:sz w:val="23"/>
          <w:szCs w:val="23"/>
          <w:lang w:eastAsia="es-UY"/>
          <w14:ligatures w14:val="none"/>
        </w:rPr>
        <w:t>1;Mc</w:t>
      </w:r>
      <w:proofErr w:type="gramEnd"/>
      <w:r w:rsidRPr="00824584">
        <w:rPr>
          <w:rFonts w:ascii="Merriweather" w:eastAsia="Times New Roman" w:hAnsi="Merriweather" w:cs="Times New Roman"/>
          <w:color w:val="222222"/>
          <w:kern w:val="0"/>
          <w:sz w:val="23"/>
          <w:szCs w:val="23"/>
          <w:lang w:eastAsia="es-UY"/>
          <w14:ligatures w14:val="none"/>
        </w:rPr>
        <w:t xml:space="preserve"> 16,1; Jn 20,14-18)- nos hacen un guiño </w:t>
      </w:r>
      <w:proofErr w:type="spellStart"/>
      <w:r w:rsidRPr="00824584">
        <w:rPr>
          <w:rFonts w:ascii="Merriweather" w:eastAsia="Times New Roman" w:hAnsi="Merriweather" w:cs="Times New Roman"/>
          <w:color w:val="222222"/>
          <w:kern w:val="0"/>
          <w:sz w:val="23"/>
          <w:szCs w:val="23"/>
          <w:lang w:eastAsia="es-UY"/>
          <w14:ligatures w14:val="none"/>
        </w:rPr>
        <w:t>cómplice.</w:t>
      </w:r>
      <w:proofErr w:type="spellEnd"/>
    </w:p>
    <w:p w14:paraId="5B1ECB80" w14:textId="2BA717F1" w:rsidR="00824584" w:rsidRPr="00824584" w:rsidRDefault="00824584" w:rsidP="00824584">
      <w:pPr>
        <w:spacing w:after="390" w:line="240" w:lineRule="auto"/>
        <w:jc w:val="both"/>
        <w:rPr>
          <w:rFonts w:ascii="Merriweather" w:eastAsia="Times New Roman" w:hAnsi="Merriweather" w:cs="Times New Roman"/>
          <w:color w:val="222222"/>
          <w:kern w:val="0"/>
          <w:sz w:val="23"/>
          <w:szCs w:val="23"/>
          <w:lang w:eastAsia="es-UY"/>
          <w14:ligatures w14:val="none"/>
        </w:rPr>
      </w:pPr>
      <w:hyperlink r:id="rId11" w:history="1">
        <w:r w:rsidRPr="00824584">
          <w:rPr>
            <w:rFonts w:ascii="Merriweather" w:eastAsia="Times New Roman" w:hAnsi="Merriweather" w:cs="Times New Roman"/>
            <w:b/>
            <w:bCs/>
            <w:color w:val="222222"/>
            <w:kern w:val="0"/>
            <w:sz w:val="23"/>
            <w:szCs w:val="23"/>
            <w:u w:val="single"/>
            <w:lang w:eastAsia="es-UY"/>
            <w14:ligatures w14:val="none"/>
          </w:rPr>
          <w:t>Pepa Torres</w:t>
        </w:r>
      </w:hyperlink>
    </w:p>
    <w:p w14:paraId="4771D487" w14:textId="77777777" w:rsidR="00824584" w:rsidRPr="00824584" w:rsidRDefault="00824584" w:rsidP="00824584">
      <w:pPr>
        <w:shd w:val="clear" w:color="auto" w:fill="FFFFFF"/>
        <w:spacing w:after="0" w:line="240" w:lineRule="auto"/>
        <w:rPr>
          <w:rFonts w:ascii="Merriweather" w:eastAsia="Times New Roman" w:hAnsi="Merriweather" w:cs="Times New Roman"/>
          <w:color w:val="000000"/>
          <w:kern w:val="0"/>
          <w:sz w:val="18"/>
          <w:szCs w:val="18"/>
          <w:lang w:eastAsia="es-UY"/>
          <w14:ligatures w14:val="none"/>
        </w:rPr>
      </w:pPr>
      <w:r w:rsidRPr="00824584">
        <w:rPr>
          <w:rFonts w:ascii="Merriweather" w:eastAsia="Times New Roman" w:hAnsi="Merriweather" w:cs="Times New Roman"/>
          <w:color w:val="000000"/>
          <w:kern w:val="0"/>
          <w:sz w:val="18"/>
          <w:szCs w:val="18"/>
          <w:lang w:eastAsia="es-UY"/>
          <w14:ligatures w14:val="none"/>
        </w:rPr>
        <w:t xml:space="preserve">Religiosa, teóloga y educadora social. Activista en diversos movimientos sociales vinculados especialmente al feminismo y al trabajo por los derechos de las personas migrantes. Es miembro de la Red de Apoyo </w:t>
      </w:r>
      <w:proofErr w:type="spellStart"/>
      <w:r w:rsidRPr="00824584">
        <w:rPr>
          <w:rFonts w:ascii="Merriweather" w:eastAsia="Times New Roman" w:hAnsi="Merriweather" w:cs="Times New Roman"/>
          <w:color w:val="000000"/>
          <w:kern w:val="0"/>
          <w:sz w:val="18"/>
          <w:szCs w:val="18"/>
          <w:lang w:eastAsia="es-UY"/>
          <w14:ligatures w14:val="none"/>
        </w:rPr>
        <w:t>Interlavapiés</w:t>
      </w:r>
      <w:proofErr w:type="spellEnd"/>
      <w:r w:rsidRPr="00824584">
        <w:rPr>
          <w:rFonts w:ascii="Merriweather" w:eastAsia="Times New Roman" w:hAnsi="Merriweather" w:cs="Times New Roman"/>
          <w:color w:val="000000"/>
          <w:kern w:val="0"/>
          <w:sz w:val="18"/>
          <w:szCs w:val="18"/>
          <w:lang w:eastAsia="es-UY"/>
          <w14:ligatures w14:val="none"/>
        </w:rPr>
        <w:t xml:space="preserve"> y de la Red Myriam de espiritualidad ignaciana femenina, entre otras asociaciones.</w:t>
      </w:r>
    </w:p>
    <w:p w14:paraId="1971CB9B" w14:textId="5FE5CED0" w:rsidR="00926044" w:rsidRDefault="00824584">
      <w:hyperlink r:id="rId12" w:history="1">
        <w:r w:rsidRPr="004F20CB">
          <w:rPr>
            <w:rStyle w:val="Hipervnculo"/>
          </w:rPr>
          <w:t>https://blog.cristianismeijusticia.net/2023/04/09/resucitar-la-iglesia-desde-las-mujeres</w:t>
        </w:r>
      </w:hyperlink>
    </w:p>
    <w:p w14:paraId="4103E40C" w14:textId="77777777" w:rsidR="00824584" w:rsidRDefault="00824584"/>
    <w:sectPr w:rsidR="008245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84"/>
    <w:rsid w:val="0082458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98382"/>
  <w15:chartTrackingRefBased/>
  <w15:docId w15:val="{D21F182D-6E9A-412C-AEB0-9F1E9FF0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24584"/>
    <w:rPr>
      <w:color w:val="0563C1" w:themeColor="hyperlink"/>
      <w:u w:val="single"/>
    </w:rPr>
  </w:style>
  <w:style w:type="character" w:styleId="Mencinsinresolver">
    <w:name w:val="Unresolved Mention"/>
    <w:basedOn w:val="Fuentedeprrafopredeter"/>
    <w:uiPriority w:val="99"/>
    <w:semiHidden/>
    <w:unhideWhenUsed/>
    <w:rsid w:val="00824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526809">
      <w:bodyDiv w:val="1"/>
      <w:marLeft w:val="0"/>
      <w:marRight w:val="0"/>
      <w:marTop w:val="0"/>
      <w:marBottom w:val="0"/>
      <w:divBdr>
        <w:top w:val="none" w:sz="0" w:space="0" w:color="auto"/>
        <w:left w:val="none" w:sz="0" w:space="0" w:color="auto"/>
        <w:bottom w:val="none" w:sz="0" w:space="0" w:color="auto"/>
        <w:right w:val="none" w:sz="0" w:space="0" w:color="auto"/>
      </w:divBdr>
      <w:divsChild>
        <w:div w:id="656375768">
          <w:marLeft w:val="0"/>
          <w:marRight w:val="0"/>
          <w:marTop w:val="105"/>
          <w:marBottom w:val="120"/>
          <w:divBdr>
            <w:top w:val="none" w:sz="0" w:space="0" w:color="auto"/>
            <w:left w:val="none" w:sz="0" w:space="0" w:color="auto"/>
            <w:bottom w:val="none" w:sz="0" w:space="0" w:color="auto"/>
            <w:right w:val="none" w:sz="0" w:space="0" w:color="auto"/>
          </w:divBdr>
        </w:div>
        <w:div w:id="882016182">
          <w:marLeft w:val="0"/>
          <w:marRight w:val="0"/>
          <w:marTop w:val="0"/>
          <w:marBottom w:val="0"/>
          <w:divBdr>
            <w:top w:val="none" w:sz="0" w:space="0" w:color="auto"/>
            <w:left w:val="none" w:sz="0" w:space="0" w:color="auto"/>
            <w:bottom w:val="none" w:sz="0" w:space="0" w:color="auto"/>
            <w:right w:val="none" w:sz="0" w:space="0" w:color="auto"/>
          </w:divBdr>
        </w:div>
      </w:divsChild>
    </w:div>
    <w:div w:id="1795950750">
      <w:bodyDiv w:val="1"/>
      <w:marLeft w:val="0"/>
      <w:marRight w:val="0"/>
      <w:marTop w:val="0"/>
      <w:marBottom w:val="0"/>
      <w:divBdr>
        <w:top w:val="none" w:sz="0" w:space="0" w:color="auto"/>
        <w:left w:val="none" w:sz="0" w:space="0" w:color="auto"/>
        <w:bottom w:val="none" w:sz="0" w:space="0" w:color="auto"/>
        <w:right w:val="none" w:sz="0" w:space="0" w:color="auto"/>
      </w:divBdr>
      <w:divsChild>
        <w:div w:id="2142528385">
          <w:marLeft w:val="0"/>
          <w:marRight w:val="0"/>
          <w:marTop w:val="0"/>
          <w:marBottom w:val="0"/>
          <w:divBdr>
            <w:top w:val="none" w:sz="0" w:space="0" w:color="auto"/>
            <w:left w:val="none" w:sz="0" w:space="0" w:color="auto"/>
            <w:bottom w:val="none" w:sz="0" w:space="0" w:color="auto"/>
            <w:right w:val="none" w:sz="0" w:space="0" w:color="auto"/>
          </w:divBdr>
          <w:divsChild>
            <w:div w:id="840851790">
              <w:marLeft w:val="0"/>
              <w:marRight w:val="0"/>
              <w:marTop w:val="0"/>
              <w:marBottom w:val="0"/>
              <w:divBdr>
                <w:top w:val="none" w:sz="0" w:space="0" w:color="auto"/>
                <w:left w:val="none" w:sz="0" w:space="0" w:color="auto"/>
                <w:bottom w:val="none" w:sz="0" w:space="0" w:color="auto"/>
                <w:right w:val="none" w:sz="0" w:space="0" w:color="auto"/>
              </w:divBdr>
              <w:divsChild>
                <w:div w:id="276521291">
                  <w:marLeft w:val="0"/>
                  <w:marRight w:val="0"/>
                  <w:marTop w:val="0"/>
                  <w:marBottom w:val="0"/>
                  <w:divBdr>
                    <w:top w:val="none" w:sz="0" w:space="0" w:color="auto"/>
                    <w:left w:val="none" w:sz="0" w:space="0" w:color="auto"/>
                    <w:bottom w:val="none" w:sz="0" w:space="0" w:color="auto"/>
                    <w:right w:val="none" w:sz="0" w:space="0" w:color="auto"/>
                  </w:divBdr>
                  <w:divsChild>
                    <w:div w:id="1605570184">
                      <w:marLeft w:val="0"/>
                      <w:marRight w:val="0"/>
                      <w:marTop w:val="0"/>
                      <w:marBottom w:val="0"/>
                      <w:divBdr>
                        <w:top w:val="none" w:sz="0" w:space="0" w:color="auto"/>
                        <w:left w:val="none" w:sz="0" w:space="0" w:color="auto"/>
                        <w:bottom w:val="none" w:sz="0" w:space="0" w:color="auto"/>
                        <w:right w:val="none" w:sz="0" w:space="0" w:color="auto"/>
                      </w:divBdr>
                      <w:divsChild>
                        <w:div w:id="2138912860">
                          <w:marLeft w:val="0"/>
                          <w:marRight w:val="0"/>
                          <w:marTop w:val="0"/>
                          <w:marBottom w:val="0"/>
                          <w:divBdr>
                            <w:top w:val="none" w:sz="0" w:space="0" w:color="auto"/>
                            <w:left w:val="none" w:sz="0" w:space="0" w:color="auto"/>
                            <w:bottom w:val="none" w:sz="0" w:space="0" w:color="auto"/>
                            <w:right w:val="none" w:sz="0" w:space="0" w:color="auto"/>
                          </w:divBdr>
                          <w:divsChild>
                            <w:div w:id="263268342">
                              <w:marLeft w:val="0"/>
                              <w:marRight w:val="30"/>
                              <w:marTop w:val="0"/>
                              <w:marBottom w:val="0"/>
                              <w:divBdr>
                                <w:top w:val="none" w:sz="0" w:space="0" w:color="auto"/>
                                <w:left w:val="none" w:sz="0" w:space="0" w:color="auto"/>
                                <w:bottom w:val="none" w:sz="0" w:space="0" w:color="auto"/>
                                <w:right w:val="none" w:sz="0" w:space="0" w:color="auto"/>
                              </w:divBdr>
                            </w:div>
                            <w:div w:id="167837839">
                              <w:marLeft w:val="75"/>
                              <w:marRight w:val="30"/>
                              <w:marTop w:val="0"/>
                              <w:marBottom w:val="0"/>
                              <w:divBdr>
                                <w:top w:val="none" w:sz="0" w:space="0" w:color="auto"/>
                                <w:left w:val="none" w:sz="0" w:space="0" w:color="auto"/>
                                <w:bottom w:val="none" w:sz="0" w:space="0" w:color="auto"/>
                                <w:right w:val="none" w:sz="0" w:space="0" w:color="auto"/>
                              </w:divBdr>
                            </w:div>
                          </w:divsChild>
                        </w:div>
                        <w:div w:id="66489505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36553">
          <w:marLeft w:val="0"/>
          <w:marRight w:val="0"/>
          <w:marTop w:val="0"/>
          <w:marBottom w:val="0"/>
          <w:divBdr>
            <w:top w:val="none" w:sz="0" w:space="0" w:color="auto"/>
            <w:left w:val="none" w:sz="0" w:space="0" w:color="auto"/>
            <w:bottom w:val="none" w:sz="0" w:space="0" w:color="auto"/>
            <w:right w:val="none" w:sz="0" w:space="0" w:color="auto"/>
          </w:divBdr>
          <w:divsChild>
            <w:div w:id="1391921386">
              <w:marLeft w:val="-360"/>
              <w:marRight w:val="-360"/>
              <w:marTop w:val="0"/>
              <w:marBottom w:val="0"/>
              <w:divBdr>
                <w:top w:val="none" w:sz="0" w:space="0" w:color="auto"/>
                <w:left w:val="none" w:sz="0" w:space="0" w:color="auto"/>
                <w:bottom w:val="none" w:sz="0" w:space="0" w:color="auto"/>
                <w:right w:val="none" w:sz="0" w:space="0" w:color="auto"/>
              </w:divBdr>
              <w:divsChild>
                <w:div w:id="697975985">
                  <w:marLeft w:val="0"/>
                  <w:marRight w:val="0"/>
                  <w:marTop w:val="720"/>
                  <w:marBottom w:val="0"/>
                  <w:divBdr>
                    <w:top w:val="none" w:sz="0" w:space="0" w:color="auto"/>
                    <w:left w:val="none" w:sz="0" w:space="0" w:color="auto"/>
                    <w:bottom w:val="none" w:sz="0" w:space="0" w:color="auto"/>
                    <w:right w:val="none" w:sz="0" w:space="0" w:color="auto"/>
                  </w:divBdr>
                  <w:divsChild>
                    <w:div w:id="1412849331">
                      <w:marLeft w:val="0"/>
                      <w:marRight w:val="0"/>
                      <w:marTop w:val="0"/>
                      <w:marBottom w:val="0"/>
                      <w:divBdr>
                        <w:top w:val="none" w:sz="0" w:space="0" w:color="auto"/>
                        <w:left w:val="none" w:sz="0" w:space="0" w:color="auto"/>
                        <w:bottom w:val="none" w:sz="0" w:space="0" w:color="auto"/>
                        <w:right w:val="none" w:sz="0" w:space="0" w:color="auto"/>
                      </w:divBdr>
                      <w:divsChild>
                        <w:div w:id="181864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5/11/25/por-quien-doblan-las-campana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critique/a-proposito-de-cuidadania-del-contrato-social-al-pacto-de-cuidados-de-pepe-laguna" TargetMode="External"/><Relationship Id="rId12" Type="http://schemas.openxmlformats.org/officeDocument/2006/relationships/hyperlink" Target="https://blog.cristianismeijusticia.net/2023/04/09/resucitar-la-iglesia-desde-las-mujer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22/04/17/la-voz-de-un-silencio-sutil-gozo-en-la-manana-de-pascua" TargetMode="External"/><Relationship Id="rId11" Type="http://schemas.openxmlformats.org/officeDocument/2006/relationships/hyperlink" Target="https://blog.cristianismeijusticia.net/author/pepa-torres" TargetMode="External"/><Relationship Id="rId5" Type="http://schemas.openxmlformats.org/officeDocument/2006/relationships/hyperlink" Target="https://blog.cristianismeijusticia.net/2020/02/29/mujeres-creyentes-y-feministas-alzan-la-voz" TargetMode="External"/><Relationship Id="rId10" Type="http://schemas.openxmlformats.org/officeDocument/2006/relationships/hyperlink" Target="https://www.cristianismeijusticia.net/es/pobreza-se-escribe-en-femenino" TargetMode="External"/><Relationship Id="rId4" Type="http://schemas.openxmlformats.org/officeDocument/2006/relationships/hyperlink" Target="https://blog.cristianismeijusticia.net/author/pepa-torres" TargetMode="External"/><Relationship Id="rId9" Type="http://schemas.openxmlformats.org/officeDocument/2006/relationships/hyperlink" Target="https://www.cristianismeijusticia.net/es/civicrm/event/info?id=406"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1186</Words>
  <Characters>6523</Characters>
  <Application>Microsoft Office Word</Application>
  <DocSecurity>0</DocSecurity>
  <Lines>54</Lines>
  <Paragraphs>15</Paragraphs>
  <ScaleCrop>false</ScaleCrop>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2023-04-10T12:27:00Z</dcterms:created>
  <dcterms:modified xsi:type="dcterms:W3CDTF">2023-04-10T12:29:00Z</dcterms:modified>
</cp:coreProperties>
</file>