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FCC84" w14:textId="6A0FCC8D" w:rsidR="00E61380" w:rsidRPr="00B472F4" w:rsidRDefault="00E61380" w:rsidP="00B472F4">
      <w:pPr>
        <w:pStyle w:val="NormalWeb"/>
        <w:shd w:val="clear" w:color="auto" w:fill="FFE599" w:themeFill="accent4" w:themeFillTint="66"/>
        <w:spacing w:after="0"/>
        <w:jc w:val="both"/>
        <w:textAlignment w:val="baseline"/>
        <w:rPr>
          <w:rStyle w:val="Textoennegrita"/>
          <w:color w:val="000000"/>
          <w:sz w:val="32"/>
          <w:szCs w:val="32"/>
          <w:bdr w:val="none" w:sz="0" w:space="0" w:color="auto" w:frame="1"/>
        </w:rPr>
      </w:pPr>
      <w:r w:rsidRPr="00B472F4">
        <w:rPr>
          <w:rStyle w:val="Textoennegrita"/>
          <w:color w:val="000000"/>
          <w:sz w:val="32"/>
          <w:szCs w:val="32"/>
          <w:bdr w:val="none" w:sz="0" w:space="0" w:color="auto" w:frame="1"/>
        </w:rPr>
        <w:t xml:space="preserve">En Moscú, Xi y Putin entierran la </w:t>
      </w:r>
      <w:proofErr w:type="spellStart"/>
      <w:r w:rsidRPr="00B472F4">
        <w:rPr>
          <w:rStyle w:val="Textoennegrita"/>
          <w:color w:val="000000"/>
          <w:sz w:val="32"/>
          <w:szCs w:val="32"/>
          <w:bdr w:val="none" w:sz="0" w:space="0" w:color="auto" w:frame="1"/>
        </w:rPr>
        <w:t>Pax</w:t>
      </w:r>
      <w:proofErr w:type="spellEnd"/>
      <w:r w:rsidRPr="00B472F4">
        <w:rPr>
          <w:rStyle w:val="Textoennegrita"/>
          <w:color w:val="000000"/>
          <w:sz w:val="32"/>
          <w:szCs w:val="32"/>
          <w:bdr w:val="none" w:sz="0" w:space="0" w:color="auto" w:frame="1"/>
        </w:rPr>
        <w:t xml:space="preserve"> Americana</w:t>
      </w:r>
    </w:p>
    <w:p w14:paraId="1555E189" w14:textId="34A3A82A" w:rsidR="00E61380"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Pepe Escobar</w:t>
      </w:r>
      <w:r>
        <w:rPr>
          <w:rStyle w:val="Textoennegrita"/>
          <w:b w:val="0"/>
          <w:bCs w:val="0"/>
          <w:color w:val="000000"/>
          <w:bdr w:val="none" w:sz="0" w:space="0" w:color="auto" w:frame="1"/>
        </w:rPr>
        <w:t xml:space="preserve">, </w:t>
      </w:r>
      <w:r w:rsidRPr="00AB432E">
        <w:rPr>
          <w:rStyle w:val="Textoennegrita"/>
          <w:b w:val="0"/>
          <w:bCs w:val="0"/>
          <w:color w:val="000000"/>
          <w:bdr w:val="none" w:sz="0" w:space="0" w:color="auto" w:frame="1"/>
        </w:rPr>
        <w:t>22 marzo 2023</w:t>
      </w:r>
      <w:r>
        <w:rPr>
          <w:rStyle w:val="Textoennegrita"/>
          <w:b w:val="0"/>
          <w:bCs w:val="0"/>
          <w:color w:val="000000"/>
          <w:bdr w:val="none" w:sz="0" w:space="0" w:color="auto" w:frame="1"/>
        </w:rPr>
        <w:t xml:space="preserve">, </w:t>
      </w:r>
      <w:hyperlink r:id="rId4" w:history="1">
        <w:r w:rsidRPr="00B55592">
          <w:rPr>
            <w:rStyle w:val="Hipervnculo"/>
            <w:bdr w:val="none" w:sz="0" w:space="0" w:color="auto" w:frame="1"/>
          </w:rPr>
          <w:t>https://media.thecradle.co/wp-content/</w:t>
        </w:r>
      </w:hyperlink>
    </w:p>
    <w:p w14:paraId="1ABA08BB"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Lo que acaba de ocurrir en Moscú es nada menos que una nueva Yalta, que, por cierto, está en Crimea. Pero a diferencia de la trascendental reunión del presidente estadounidense Franklin Roosevelt, el líder soviético Joseph Stalin y el primer ministro británico Winston Churchill en Crimea dirigida por la URSS en 1945, esta es la primera vez en posiblemente cinco siglos que ningún líder político de Occidente está estableciendo la agenda global.</w:t>
      </w:r>
    </w:p>
    <w:p w14:paraId="6DEDBE1B"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Son el presidente chino Xi Jinping y el presidente ruso Vladimir Putin los que ahora dirigen el espectáculo multilateral y multipolar. Los </w:t>
      </w:r>
      <w:proofErr w:type="spellStart"/>
      <w:r w:rsidRPr="00AB432E">
        <w:rPr>
          <w:rStyle w:val="Textoennegrita"/>
          <w:b w:val="0"/>
          <w:bCs w:val="0"/>
          <w:color w:val="000000"/>
          <w:bdr w:val="none" w:sz="0" w:space="0" w:color="auto" w:frame="1"/>
        </w:rPr>
        <w:t>excepcionalistas</w:t>
      </w:r>
      <w:proofErr w:type="spellEnd"/>
      <w:r w:rsidRPr="00AB432E">
        <w:rPr>
          <w:rStyle w:val="Textoennegrita"/>
          <w:b w:val="0"/>
          <w:bCs w:val="0"/>
          <w:color w:val="000000"/>
          <w:bdr w:val="none" w:sz="0" w:space="0" w:color="auto" w:frame="1"/>
        </w:rPr>
        <w:t xml:space="preserve"> occidentales pueden desplegar sus rutinas lloronas tanto como quieran: nada cambiará la óptica espectacular y la sustancia subyacente de este orden mundial en desarrollo, especialmente para el Sur Global.</w:t>
      </w:r>
    </w:p>
    <w:p w14:paraId="54A2F949"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Lo que Xi y Putin se proponen hacer se explicó en detalle antes de su cumbre, en dos artículos de opinión escritos por los propios presidentes. Como un </w:t>
      </w:r>
      <w:proofErr w:type="gramStart"/>
      <w:r w:rsidRPr="00AB432E">
        <w:rPr>
          <w:rStyle w:val="Textoennegrita"/>
          <w:b w:val="0"/>
          <w:bCs w:val="0"/>
          <w:color w:val="000000"/>
          <w:bdr w:val="none" w:sz="0" w:space="0" w:color="auto" w:frame="1"/>
        </w:rPr>
        <w:t>ballet</w:t>
      </w:r>
      <w:proofErr w:type="gramEnd"/>
      <w:r w:rsidRPr="00AB432E">
        <w:rPr>
          <w:rStyle w:val="Textoennegrita"/>
          <w:b w:val="0"/>
          <w:bCs w:val="0"/>
          <w:color w:val="000000"/>
          <w:bdr w:val="none" w:sz="0" w:space="0" w:color="auto" w:frame="1"/>
        </w:rPr>
        <w:t xml:space="preserve"> ruso altamente sincronizado, la visión de Putin se expuso en el Diario del Pueblo en China, centrándose en una "asociación con destino al futuro", mientras que la de Xi se publicó en la Gaceta Rusa y en el sitio web RIA </w:t>
      </w:r>
      <w:proofErr w:type="spellStart"/>
      <w:r w:rsidRPr="00AB432E">
        <w:rPr>
          <w:rStyle w:val="Textoennegrita"/>
          <w:b w:val="0"/>
          <w:bCs w:val="0"/>
          <w:color w:val="000000"/>
          <w:bdr w:val="none" w:sz="0" w:space="0" w:color="auto" w:frame="1"/>
        </w:rPr>
        <w:t>Novosti</w:t>
      </w:r>
      <w:proofErr w:type="spellEnd"/>
      <w:r w:rsidRPr="00AB432E">
        <w:rPr>
          <w:rStyle w:val="Textoennegrita"/>
          <w:b w:val="0"/>
          <w:bCs w:val="0"/>
          <w:color w:val="000000"/>
          <w:bdr w:val="none" w:sz="0" w:space="0" w:color="auto" w:frame="1"/>
        </w:rPr>
        <w:t>, centrándose en un nuevo capítulo en cooperación y desarrollo común.</w:t>
      </w:r>
    </w:p>
    <w:p w14:paraId="0B423985"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Desde el comienzo de la cumbre, los discursos de Xi y Putin llevaron a la multitud de la OTAN a un frenesí histérico de ira y envidia: la portavoz del Ministerio de Relaciones Exteriores de Rusia, </w:t>
      </w:r>
      <w:proofErr w:type="spellStart"/>
      <w:r w:rsidRPr="00AB432E">
        <w:rPr>
          <w:rStyle w:val="Textoennegrita"/>
          <w:b w:val="0"/>
          <w:bCs w:val="0"/>
          <w:color w:val="000000"/>
          <w:bdr w:val="none" w:sz="0" w:space="0" w:color="auto" w:frame="1"/>
        </w:rPr>
        <w:t>Maria</w:t>
      </w:r>
      <w:proofErr w:type="spellEnd"/>
      <w:r w:rsidRPr="00AB432E">
        <w:rPr>
          <w:rStyle w:val="Textoennegrita"/>
          <w:b w:val="0"/>
          <w:bCs w:val="0"/>
          <w:color w:val="000000"/>
          <w:bdr w:val="none" w:sz="0" w:space="0" w:color="auto" w:frame="1"/>
        </w:rPr>
        <w:t xml:space="preserve"> </w:t>
      </w:r>
      <w:proofErr w:type="spellStart"/>
      <w:r w:rsidRPr="00AB432E">
        <w:rPr>
          <w:rStyle w:val="Textoennegrita"/>
          <w:b w:val="0"/>
          <w:bCs w:val="0"/>
          <w:color w:val="000000"/>
          <w:bdr w:val="none" w:sz="0" w:space="0" w:color="auto" w:frame="1"/>
        </w:rPr>
        <w:t>Zakharova</w:t>
      </w:r>
      <w:proofErr w:type="spellEnd"/>
      <w:r w:rsidRPr="00AB432E">
        <w:rPr>
          <w:rStyle w:val="Textoennegrita"/>
          <w:b w:val="0"/>
          <w:bCs w:val="0"/>
          <w:color w:val="000000"/>
          <w:bdr w:val="none" w:sz="0" w:space="0" w:color="auto" w:frame="1"/>
        </w:rPr>
        <w:t>, capturó perfectamente el estado de ánimo cuando comentó que Occidente estaba "echando espuma por la boca".</w:t>
      </w:r>
    </w:p>
    <w:p w14:paraId="06A5482F"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La portada de la Gaceta Rusa el lunes fue icónica: Putin recorriendo Mari</w:t>
      </w:r>
      <w:r>
        <w:rPr>
          <w:rStyle w:val="Textoennegrita"/>
          <w:b w:val="0"/>
          <w:bCs w:val="0"/>
          <w:color w:val="000000"/>
          <w:bdr w:val="none" w:sz="0" w:space="0" w:color="auto" w:frame="1"/>
        </w:rPr>
        <w:t>ú</w:t>
      </w:r>
      <w:r w:rsidRPr="00AB432E">
        <w:rPr>
          <w:rStyle w:val="Textoennegrita"/>
          <w:b w:val="0"/>
          <w:bCs w:val="0"/>
          <w:color w:val="000000"/>
          <w:bdr w:val="none" w:sz="0" w:space="0" w:color="auto" w:frame="1"/>
        </w:rPr>
        <w:t xml:space="preserve">pol libre de nazis, charlando con los residentes, codo con codo con el artículo de opinión de Xi. Esa fue, en pocas palabras, la escueta respuesta de Moscú al truco MQ-9 </w:t>
      </w:r>
      <w:proofErr w:type="spellStart"/>
      <w:r w:rsidRPr="00AB432E">
        <w:rPr>
          <w:rStyle w:val="Textoennegrita"/>
          <w:b w:val="0"/>
          <w:bCs w:val="0"/>
          <w:color w:val="000000"/>
          <w:bdr w:val="none" w:sz="0" w:space="0" w:color="auto" w:frame="1"/>
        </w:rPr>
        <w:t>Reaper</w:t>
      </w:r>
      <w:proofErr w:type="spellEnd"/>
      <w:r w:rsidRPr="00AB432E">
        <w:rPr>
          <w:rStyle w:val="Textoennegrita"/>
          <w:b w:val="0"/>
          <w:bCs w:val="0"/>
          <w:color w:val="000000"/>
          <w:bdr w:val="none" w:sz="0" w:space="0" w:color="auto" w:frame="1"/>
        </w:rPr>
        <w:t xml:space="preserve"> de Washington y las travesuras de la Corte Penal Internacional (CPI). "Espuma en la boca" tanto como quieras; La OTAN está en proceso de ser completamente humillada en Ucrania.</w:t>
      </w:r>
    </w:p>
    <w:p w14:paraId="0DCEF4A4"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Durante su primera reunión "informal", Xi y Putin hablaron durante no menos de cuatro horas y media. Al final, Putin escoltó personalmente a Xi a su limusina. Esta conversación fue el verdadero negocio: trazar los lineamientos de la multipolaridad, que comienza con una solución para Ucrania.</w:t>
      </w:r>
    </w:p>
    <w:p w14:paraId="578BE895"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Como era de esperar, hubo muy pocas filtraciones de los sherpas, pero hubo una bastante significativa sobre su "intercambio en profundidad" sobre Ucrania. Putin enfatizó cortésmente que respeta la posición de China, expresada en el plan de resolución de conflictos de 12 puntos de Beijing, que ha sido completamente rechazado por Washington. Pero la posición rusa sigue siendo férrea: desmilitarización, neutralidad ucraniana y consagración de los nuevos hechos sobre el terreno.</w:t>
      </w:r>
    </w:p>
    <w:p w14:paraId="2D666E07"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lastRenderedPageBreak/>
        <w:t>Paralelamente, el Ministerio de Relaciones Exteriores de Rusia descartó por completo un papel para los Estados Unidos, el Reino Unido, Francia y Alemania en las futuras negociaciones de Ucrania: no se consideran mediadores neutrales.</w:t>
      </w:r>
    </w:p>
    <w:p w14:paraId="4D97CA79" w14:textId="77777777" w:rsidR="00E61380" w:rsidRPr="005D5829" w:rsidRDefault="00E61380" w:rsidP="00E61380">
      <w:pPr>
        <w:pStyle w:val="NormalWeb"/>
        <w:shd w:val="clear" w:color="auto" w:fill="FFFFFF"/>
        <w:spacing w:after="0"/>
        <w:jc w:val="both"/>
        <w:textAlignment w:val="baseline"/>
        <w:rPr>
          <w:rStyle w:val="Textoennegrita"/>
          <w:color w:val="000000"/>
          <w:bdr w:val="none" w:sz="0" w:space="0" w:color="auto" w:frame="1"/>
        </w:rPr>
      </w:pPr>
      <w:r w:rsidRPr="005D5829">
        <w:rPr>
          <w:rStyle w:val="Textoennegrita"/>
          <w:color w:val="000000"/>
          <w:bdr w:val="none" w:sz="0" w:space="0" w:color="auto" w:frame="1"/>
        </w:rPr>
        <w:t>Una colcha de retazos multipolar</w:t>
      </w:r>
    </w:p>
    <w:p w14:paraId="533F6C2E"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El día siguiente fue todo sobre negocios: todo, desde energía y cooperación "técnico-militar" hasta mejorar la eficacia de los corredores comerciales y económicos que atraviesan Eurasia.</w:t>
      </w:r>
    </w:p>
    <w:p w14:paraId="432613F3"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Rusia ya ocupa el primer lugar como proveedor de gas natural a China, superando a Turkmenistán y Qatar, la mayor parte a través del gasoducto </w:t>
      </w:r>
      <w:proofErr w:type="spellStart"/>
      <w:r w:rsidRPr="00185D3A">
        <w:rPr>
          <w:rStyle w:val="Textoennegrita"/>
          <w:b w:val="0"/>
          <w:bCs w:val="0"/>
          <w:i/>
          <w:iCs/>
          <w:color w:val="000000"/>
          <w:bdr w:val="none" w:sz="0" w:space="0" w:color="auto" w:frame="1"/>
        </w:rPr>
        <w:t>Power</w:t>
      </w:r>
      <w:proofErr w:type="spellEnd"/>
      <w:r w:rsidRPr="00185D3A">
        <w:rPr>
          <w:rStyle w:val="Textoennegrita"/>
          <w:b w:val="0"/>
          <w:bCs w:val="0"/>
          <w:i/>
          <w:iCs/>
          <w:color w:val="000000"/>
          <w:bdr w:val="none" w:sz="0" w:space="0" w:color="auto" w:frame="1"/>
        </w:rPr>
        <w:t xml:space="preserve"> </w:t>
      </w:r>
      <w:proofErr w:type="spellStart"/>
      <w:r w:rsidRPr="00185D3A">
        <w:rPr>
          <w:rStyle w:val="Textoennegrita"/>
          <w:b w:val="0"/>
          <w:bCs w:val="0"/>
          <w:i/>
          <w:iCs/>
          <w:color w:val="000000"/>
          <w:bdr w:val="none" w:sz="0" w:space="0" w:color="auto" w:frame="1"/>
        </w:rPr>
        <w:t>of</w:t>
      </w:r>
      <w:proofErr w:type="spellEnd"/>
      <w:r w:rsidRPr="00185D3A">
        <w:rPr>
          <w:rStyle w:val="Textoennegrita"/>
          <w:b w:val="0"/>
          <w:bCs w:val="0"/>
          <w:i/>
          <w:iCs/>
          <w:color w:val="000000"/>
          <w:bdr w:val="none" w:sz="0" w:space="0" w:color="auto" w:frame="1"/>
        </w:rPr>
        <w:t xml:space="preserve"> Siberia</w:t>
      </w:r>
      <w:r w:rsidRPr="00AB432E">
        <w:rPr>
          <w:rStyle w:val="Textoennegrita"/>
          <w:b w:val="0"/>
          <w:bCs w:val="0"/>
          <w:color w:val="000000"/>
          <w:bdr w:val="none" w:sz="0" w:space="0" w:color="auto" w:frame="1"/>
        </w:rPr>
        <w:t xml:space="preserve"> de 3.000 km que se extiende desde Siberia hasta la provincia nororiental china de Heilongjiang, lanzado en diciembre de 2019. Las negociaciones sobre el oleoducto </w:t>
      </w:r>
      <w:proofErr w:type="spellStart"/>
      <w:r w:rsidRPr="00E22F0D">
        <w:rPr>
          <w:rStyle w:val="Textoennegrita"/>
          <w:b w:val="0"/>
          <w:bCs w:val="0"/>
          <w:i/>
          <w:iCs/>
          <w:color w:val="000000"/>
          <w:bdr w:val="none" w:sz="0" w:space="0" w:color="auto" w:frame="1"/>
        </w:rPr>
        <w:t>Power</w:t>
      </w:r>
      <w:proofErr w:type="spellEnd"/>
      <w:r w:rsidRPr="00E22F0D">
        <w:rPr>
          <w:rStyle w:val="Textoennegrita"/>
          <w:b w:val="0"/>
          <w:bCs w:val="0"/>
          <w:i/>
          <w:iCs/>
          <w:color w:val="000000"/>
          <w:bdr w:val="none" w:sz="0" w:space="0" w:color="auto" w:frame="1"/>
        </w:rPr>
        <w:t xml:space="preserve"> </w:t>
      </w:r>
      <w:proofErr w:type="spellStart"/>
      <w:r w:rsidRPr="00E22F0D">
        <w:rPr>
          <w:rStyle w:val="Textoennegrita"/>
          <w:b w:val="0"/>
          <w:bCs w:val="0"/>
          <w:i/>
          <w:iCs/>
          <w:color w:val="000000"/>
          <w:bdr w:val="none" w:sz="0" w:space="0" w:color="auto" w:frame="1"/>
        </w:rPr>
        <w:t>of</w:t>
      </w:r>
      <w:proofErr w:type="spellEnd"/>
      <w:r w:rsidRPr="00E22F0D">
        <w:rPr>
          <w:rStyle w:val="Textoennegrita"/>
          <w:b w:val="0"/>
          <w:bCs w:val="0"/>
          <w:i/>
          <w:iCs/>
          <w:color w:val="000000"/>
          <w:bdr w:val="none" w:sz="0" w:space="0" w:color="auto" w:frame="1"/>
        </w:rPr>
        <w:t xml:space="preserve"> Siberia II</w:t>
      </w:r>
      <w:r w:rsidRPr="00AB432E">
        <w:rPr>
          <w:rStyle w:val="Textoennegrita"/>
          <w:b w:val="0"/>
          <w:bCs w:val="0"/>
          <w:color w:val="000000"/>
          <w:bdr w:val="none" w:sz="0" w:space="0" w:color="auto" w:frame="1"/>
        </w:rPr>
        <w:t xml:space="preserve"> a través de Mongolia avanzan rápidamente.</w:t>
      </w:r>
    </w:p>
    <w:p w14:paraId="26D8390E"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La cooperación chino-rusa en alta tecnología se disparará: 79 proyectos por más de 165</w:t>
      </w:r>
      <w:r>
        <w:rPr>
          <w:rStyle w:val="Textoennegrita"/>
          <w:b w:val="0"/>
          <w:bCs w:val="0"/>
          <w:color w:val="000000"/>
          <w:bdr w:val="none" w:sz="0" w:space="0" w:color="auto" w:frame="1"/>
        </w:rPr>
        <w:t xml:space="preserve"> mil</w:t>
      </w:r>
      <w:r w:rsidRPr="00AB432E">
        <w:rPr>
          <w:rStyle w:val="Textoennegrita"/>
          <w:b w:val="0"/>
          <w:bCs w:val="0"/>
          <w:color w:val="000000"/>
          <w:bdr w:val="none" w:sz="0" w:space="0" w:color="auto" w:frame="1"/>
        </w:rPr>
        <w:t xml:space="preserve"> millones de dólares. Todo, desde gas natural licuado (GNL) hasta construcción de aeronaves, construcción de máquinas herramienta, investigación espacial, agroindustria y corredores económicos mejorados.</w:t>
      </w:r>
    </w:p>
    <w:p w14:paraId="50119784"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El presidente chino dijo explícitamente que quiere vincular los proyectos de la Nueva Ruta de la Seda con la Unión Económica de Eurasia (EAEU). Esta interpolación BRI-EAEU es una evolución natural. China ya ha firmado un acuerdo de cooperación económica con la UEEA. Las ideas del súper estratega macroeconómico ruso Sergey </w:t>
      </w:r>
      <w:proofErr w:type="spellStart"/>
      <w:r w:rsidRPr="00AB432E">
        <w:rPr>
          <w:rStyle w:val="Textoennegrita"/>
          <w:b w:val="0"/>
          <w:bCs w:val="0"/>
          <w:color w:val="000000"/>
          <w:bdr w:val="none" w:sz="0" w:space="0" w:color="auto" w:frame="1"/>
        </w:rPr>
        <w:t>Glazyev</w:t>
      </w:r>
      <w:proofErr w:type="spellEnd"/>
      <w:r w:rsidRPr="00AB432E">
        <w:rPr>
          <w:rStyle w:val="Textoennegrita"/>
          <w:b w:val="0"/>
          <w:bCs w:val="0"/>
          <w:color w:val="000000"/>
          <w:bdr w:val="none" w:sz="0" w:space="0" w:color="auto" w:frame="1"/>
        </w:rPr>
        <w:t xml:space="preserve"> finalmente están dando sus frutos.</w:t>
      </w:r>
    </w:p>
    <w:p w14:paraId="4DEE7D17"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Y por último, pero no menos importante, habrá un nuevo impulso hacia los acuerdos mutuos en monedas nacionales, y entre Asia y África, y América Latina. Para todos los propósitos prácticos, Putin respaldó el papel del yuan chino como la nueva moneda comercial de elección, mientras que las complejas discusiones sobre una nueva moneda de reserva respaldada por oro y/o materias primas continúan.</w:t>
      </w:r>
    </w:p>
    <w:p w14:paraId="5141C8E6"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Esta ofensiva económica/empresarial conjunta se relaciona con la ofensiva diplomática concertada entre Rusia y China para rehacer vastas franjas de Asia occidental y África.</w:t>
      </w:r>
    </w:p>
    <w:p w14:paraId="63C50ED2" w14:textId="7821864D"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La diplomacia china funciona como la </w:t>
      </w:r>
      <w:proofErr w:type="spellStart"/>
      <w:r w:rsidRPr="00AB432E">
        <w:rPr>
          <w:rStyle w:val="Textoennegrita"/>
          <w:b w:val="0"/>
          <w:bCs w:val="0"/>
          <w:color w:val="000000"/>
          <w:bdr w:val="none" w:sz="0" w:space="0" w:color="auto" w:frame="1"/>
        </w:rPr>
        <w:t>matrioshka</w:t>
      </w:r>
      <w:proofErr w:type="spellEnd"/>
      <w:r w:rsidRPr="00AB432E">
        <w:rPr>
          <w:rStyle w:val="Textoennegrita"/>
          <w:b w:val="0"/>
          <w:bCs w:val="0"/>
          <w:color w:val="000000"/>
          <w:bdr w:val="none" w:sz="0" w:space="0" w:color="auto" w:frame="1"/>
        </w:rPr>
        <w:t xml:space="preserve"> (muñecas rusas apiladas) en términos de entregar mensajes sutiles. Está lejos de ser una coincidencia que el viaje de Xi a Moscú coincida exactamente con el </w:t>
      </w:r>
      <w:r>
        <w:rPr>
          <w:rStyle w:val="Textoennegrita"/>
          <w:b w:val="0"/>
          <w:bCs w:val="0"/>
          <w:color w:val="000000"/>
          <w:bdr w:val="none" w:sz="0" w:space="0" w:color="auto" w:frame="1"/>
        </w:rPr>
        <w:t>vigé</w:t>
      </w:r>
      <w:r w:rsidRPr="00AB432E">
        <w:rPr>
          <w:rStyle w:val="Textoennegrita"/>
          <w:b w:val="0"/>
          <w:bCs w:val="0"/>
          <w:color w:val="000000"/>
          <w:bdr w:val="none" w:sz="0" w:space="0" w:color="auto" w:frame="1"/>
        </w:rPr>
        <w:t xml:space="preserve">simo aniversario de </w:t>
      </w:r>
      <w:r>
        <w:rPr>
          <w:rStyle w:val="Textoennegrita"/>
          <w:b w:val="0"/>
          <w:bCs w:val="0"/>
          <w:color w:val="000000"/>
          <w:bdr w:val="none" w:sz="0" w:space="0" w:color="auto" w:frame="1"/>
        </w:rPr>
        <w:t>“</w:t>
      </w:r>
      <w:r w:rsidRPr="00AB432E">
        <w:rPr>
          <w:rStyle w:val="Textoennegrita"/>
          <w:b w:val="0"/>
          <w:bCs w:val="0"/>
          <w:color w:val="000000"/>
          <w:bdr w:val="none" w:sz="0" w:space="0" w:color="auto" w:frame="1"/>
        </w:rPr>
        <w:t>la conmoción y el pavor" estadounidense y la invasión ilegal, ocupación y destrucción de Irak.</w:t>
      </w:r>
    </w:p>
    <w:p w14:paraId="19D68461"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Paralelamente, más de 40 delegaciones de África llegaron a Moscú un día antes que Xi para participar en una conferencia parlamentaria "Rusia-África en el mundo multipolar", un período previo a la segunda cumbre Rusia-África en julio próximo.</w:t>
      </w:r>
      <w:r>
        <w:rPr>
          <w:rStyle w:val="Textoennegrita"/>
          <w:b w:val="0"/>
          <w:bCs w:val="0"/>
          <w:color w:val="000000"/>
          <w:bdr w:val="none" w:sz="0" w:space="0" w:color="auto" w:frame="1"/>
        </w:rPr>
        <w:t xml:space="preserve"> </w:t>
      </w:r>
      <w:r w:rsidRPr="00AB432E">
        <w:rPr>
          <w:rStyle w:val="Textoennegrita"/>
          <w:b w:val="0"/>
          <w:bCs w:val="0"/>
          <w:color w:val="000000"/>
          <w:bdr w:val="none" w:sz="0" w:space="0" w:color="auto" w:frame="1"/>
        </w:rPr>
        <w:t>El área que rodea la Duma se parecía a los viejos días del Movimiento de Países No Alineados (MNOAL) cuando la mayor parte de África mantenía relaciones antiimperialistas muy estrechas con la URSS.</w:t>
      </w:r>
      <w:r>
        <w:rPr>
          <w:rStyle w:val="Textoennegrita"/>
          <w:b w:val="0"/>
          <w:bCs w:val="0"/>
          <w:color w:val="000000"/>
          <w:bdr w:val="none" w:sz="0" w:space="0" w:color="auto" w:frame="1"/>
        </w:rPr>
        <w:t xml:space="preserve"> </w:t>
      </w:r>
      <w:r w:rsidRPr="00AB432E">
        <w:rPr>
          <w:rStyle w:val="Textoennegrita"/>
          <w:b w:val="0"/>
          <w:bCs w:val="0"/>
          <w:color w:val="000000"/>
          <w:bdr w:val="none" w:sz="0" w:space="0" w:color="auto" w:frame="1"/>
        </w:rPr>
        <w:t>Putin eligió este momento exacto para cancelar más de $ 20 mil millones en deuda africana.</w:t>
      </w:r>
    </w:p>
    <w:p w14:paraId="55A13AE7"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En Asia occidental, Rusia-China están actuando totalmente en sincronía. El acercamiento entre Arabia Saudita e Irán fue en realidad impulsado por Rusia en Bagdad y Omán: fueron estas negociaciones las que llevaron a la firma del acuerdo en Beijing. Moscú también está coordinando las discusiones de acercamiento Siria-</w:t>
      </w:r>
      <w:proofErr w:type="spellStart"/>
      <w:r w:rsidRPr="00AB432E">
        <w:rPr>
          <w:rStyle w:val="Textoennegrita"/>
          <w:b w:val="0"/>
          <w:bCs w:val="0"/>
          <w:color w:val="000000"/>
          <w:bdr w:val="none" w:sz="0" w:space="0" w:color="auto" w:frame="1"/>
        </w:rPr>
        <w:t>Turkiye</w:t>
      </w:r>
      <w:proofErr w:type="spellEnd"/>
      <w:r w:rsidRPr="00AB432E">
        <w:rPr>
          <w:rStyle w:val="Textoennegrita"/>
          <w:b w:val="0"/>
          <w:bCs w:val="0"/>
          <w:color w:val="000000"/>
          <w:bdr w:val="none" w:sz="0" w:space="0" w:color="auto" w:frame="1"/>
        </w:rPr>
        <w:t>. La diplomacia rusa con Irán, ahora bajo estatus de asociación estratégica, se mantiene en un camino separado.</w:t>
      </w:r>
    </w:p>
    <w:p w14:paraId="255D9C91"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Fuentes diplomáticas confirman que la inteligencia china, a través de sus propias investigaciones, ahora está completamente segura de la gran popularidad de Putin en toda Rusia, e incluso dentro de las élites políticas del país. Eso significa que las conspiraciones de la variedad de cambio de régimen están fuera de discusión. Esto fue fundamental para la decisión de Xi y </w:t>
      </w:r>
      <w:proofErr w:type="spellStart"/>
      <w:r w:rsidRPr="00AB432E">
        <w:rPr>
          <w:rStyle w:val="Textoennegrita"/>
          <w:b w:val="0"/>
          <w:bCs w:val="0"/>
          <w:color w:val="000000"/>
          <w:bdr w:val="none" w:sz="0" w:space="0" w:color="auto" w:frame="1"/>
        </w:rPr>
        <w:t>Zhongnanhai</w:t>
      </w:r>
      <w:proofErr w:type="spellEnd"/>
      <w:r w:rsidRPr="00AB432E">
        <w:rPr>
          <w:rStyle w:val="Textoennegrita"/>
          <w:b w:val="0"/>
          <w:bCs w:val="0"/>
          <w:color w:val="000000"/>
          <w:bdr w:val="none" w:sz="0" w:space="0" w:color="auto" w:frame="1"/>
        </w:rPr>
        <w:t xml:space="preserve"> (la sede central de China para funcionarios del partido y del estado) de "apostar" por Putin como un socio de confianza en los próximos años, considerando que puede postularse y ganar las próximas elecciones presidenciales. China siempre tiene que ver con la continuidad.</w:t>
      </w:r>
    </w:p>
    <w:p w14:paraId="134C28B1"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Por lo tanto, la cumbre Xi-Putin selló definitivamente a China-Rusia como socios estratégicos integrales a largo plazo, comprometidos a desarrollar una seria competencia geopolítica y geoeconómica con l</w:t>
      </w:r>
      <w:r>
        <w:rPr>
          <w:rStyle w:val="Textoennegrita"/>
          <w:b w:val="0"/>
          <w:bCs w:val="0"/>
          <w:color w:val="000000"/>
          <w:bdr w:val="none" w:sz="0" w:space="0" w:color="auto" w:frame="1"/>
        </w:rPr>
        <w:t>a</w:t>
      </w:r>
      <w:r w:rsidRPr="00AB432E">
        <w:rPr>
          <w:rStyle w:val="Textoennegrita"/>
          <w:b w:val="0"/>
          <w:bCs w:val="0"/>
          <w:color w:val="000000"/>
          <w:bdr w:val="none" w:sz="0" w:space="0" w:color="auto" w:frame="1"/>
        </w:rPr>
        <w:t>s hegemonías occidentales en declive.</w:t>
      </w:r>
    </w:p>
    <w:p w14:paraId="6BC1C2C0"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Este es el nuevo mundo nacido en Moscú esta semana. Putin lo definió previamente como una nueva política anticolonial. Ahora está diseñado como una colcha de retazos multipolar. No hay vuelta atrás en la demolición de los restos de la </w:t>
      </w:r>
      <w:proofErr w:type="spellStart"/>
      <w:r w:rsidRPr="00AB432E">
        <w:rPr>
          <w:rStyle w:val="Textoennegrita"/>
          <w:b w:val="0"/>
          <w:bCs w:val="0"/>
          <w:color w:val="000000"/>
          <w:bdr w:val="none" w:sz="0" w:space="0" w:color="auto" w:frame="1"/>
        </w:rPr>
        <w:t>Pax</w:t>
      </w:r>
      <w:proofErr w:type="spellEnd"/>
      <w:r w:rsidRPr="00AB432E">
        <w:rPr>
          <w:rStyle w:val="Textoennegrita"/>
          <w:b w:val="0"/>
          <w:bCs w:val="0"/>
          <w:color w:val="000000"/>
          <w:bdr w:val="none" w:sz="0" w:space="0" w:color="auto" w:frame="1"/>
        </w:rPr>
        <w:t xml:space="preserve"> Americana.</w:t>
      </w:r>
    </w:p>
    <w:p w14:paraId="03591F4A" w14:textId="77777777" w:rsidR="00E61380" w:rsidRPr="001A315B" w:rsidRDefault="00E61380" w:rsidP="00E61380">
      <w:pPr>
        <w:pStyle w:val="NormalWeb"/>
        <w:shd w:val="clear" w:color="auto" w:fill="FFFFFF"/>
        <w:spacing w:after="0"/>
        <w:jc w:val="both"/>
        <w:textAlignment w:val="baseline"/>
        <w:rPr>
          <w:rStyle w:val="Textoennegrita"/>
          <w:color w:val="000000"/>
          <w:bdr w:val="none" w:sz="0" w:space="0" w:color="auto" w:frame="1"/>
        </w:rPr>
      </w:pPr>
      <w:r w:rsidRPr="001A315B">
        <w:rPr>
          <w:rStyle w:val="Textoennegrita"/>
          <w:color w:val="000000"/>
          <w:bdr w:val="none" w:sz="0" w:space="0" w:color="auto" w:frame="1"/>
        </w:rPr>
        <w:t>'Cambios que no han sucedido en 100 años'</w:t>
      </w:r>
    </w:p>
    <w:p w14:paraId="0D11FDC7"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En </w:t>
      </w:r>
      <w:proofErr w:type="spellStart"/>
      <w:r w:rsidRPr="001A315B">
        <w:rPr>
          <w:rStyle w:val="Textoennegrita"/>
          <w:b w:val="0"/>
          <w:bCs w:val="0"/>
          <w:i/>
          <w:iCs/>
          <w:color w:val="000000"/>
          <w:bdr w:val="none" w:sz="0" w:space="0" w:color="auto" w:frame="1"/>
        </w:rPr>
        <w:t>Before</w:t>
      </w:r>
      <w:proofErr w:type="spellEnd"/>
      <w:r w:rsidRPr="001A315B">
        <w:rPr>
          <w:rStyle w:val="Textoennegrita"/>
          <w:b w:val="0"/>
          <w:bCs w:val="0"/>
          <w:i/>
          <w:iCs/>
          <w:color w:val="000000"/>
          <w:bdr w:val="none" w:sz="0" w:space="0" w:color="auto" w:frame="1"/>
        </w:rPr>
        <w:t xml:space="preserve"> </w:t>
      </w:r>
      <w:proofErr w:type="spellStart"/>
      <w:r w:rsidRPr="001A315B">
        <w:rPr>
          <w:rStyle w:val="Textoennegrita"/>
          <w:b w:val="0"/>
          <w:bCs w:val="0"/>
          <w:i/>
          <w:iCs/>
          <w:color w:val="000000"/>
          <w:bdr w:val="none" w:sz="0" w:space="0" w:color="auto" w:frame="1"/>
        </w:rPr>
        <w:t>European</w:t>
      </w:r>
      <w:proofErr w:type="spellEnd"/>
      <w:r w:rsidRPr="001A315B">
        <w:rPr>
          <w:rStyle w:val="Textoennegrita"/>
          <w:b w:val="0"/>
          <w:bCs w:val="0"/>
          <w:i/>
          <w:iCs/>
          <w:color w:val="000000"/>
          <w:bdr w:val="none" w:sz="0" w:space="0" w:color="auto" w:frame="1"/>
        </w:rPr>
        <w:t xml:space="preserve"> </w:t>
      </w:r>
      <w:proofErr w:type="spellStart"/>
      <w:r w:rsidRPr="001A315B">
        <w:rPr>
          <w:rStyle w:val="Textoennegrita"/>
          <w:b w:val="0"/>
          <w:bCs w:val="0"/>
          <w:i/>
          <w:iCs/>
          <w:color w:val="000000"/>
          <w:bdr w:val="none" w:sz="0" w:space="0" w:color="auto" w:frame="1"/>
        </w:rPr>
        <w:t>Hegemony</w:t>
      </w:r>
      <w:proofErr w:type="spellEnd"/>
      <w:r w:rsidRPr="001A315B">
        <w:rPr>
          <w:rStyle w:val="Textoennegrita"/>
          <w:b w:val="0"/>
          <w:bCs w:val="0"/>
          <w:i/>
          <w:iCs/>
          <w:color w:val="000000"/>
          <w:bdr w:val="none" w:sz="0" w:space="0" w:color="auto" w:frame="1"/>
        </w:rPr>
        <w:t xml:space="preserve">: </w:t>
      </w:r>
      <w:proofErr w:type="spellStart"/>
      <w:r w:rsidRPr="001A315B">
        <w:rPr>
          <w:rStyle w:val="Textoennegrita"/>
          <w:b w:val="0"/>
          <w:bCs w:val="0"/>
          <w:i/>
          <w:iCs/>
          <w:color w:val="000000"/>
          <w:bdr w:val="none" w:sz="0" w:space="0" w:color="auto" w:frame="1"/>
        </w:rPr>
        <w:t>The</w:t>
      </w:r>
      <w:proofErr w:type="spellEnd"/>
      <w:r w:rsidRPr="001A315B">
        <w:rPr>
          <w:rStyle w:val="Textoennegrita"/>
          <w:b w:val="0"/>
          <w:bCs w:val="0"/>
          <w:i/>
          <w:iCs/>
          <w:color w:val="000000"/>
          <w:bdr w:val="none" w:sz="0" w:space="0" w:color="auto" w:frame="1"/>
        </w:rPr>
        <w:t xml:space="preserve"> </w:t>
      </w:r>
      <w:proofErr w:type="spellStart"/>
      <w:r w:rsidRPr="001A315B">
        <w:rPr>
          <w:rStyle w:val="Textoennegrita"/>
          <w:b w:val="0"/>
          <w:bCs w:val="0"/>
          <w:i/>
          <w:iCs/>
          <w:color w:val="000000"/>
          <w:bdr w:val="none" w:sz="0" w:space="0" w:color="auto" w:frame="1"/>
        </w:rPr>
        <w:t>World</w:t>
      </w:r>
      <w:proofErr w:type="spellEnd"/>
      <w:r w:rsidRPr="001A315B">
        <w:rPr>
          <w:rStyle w:val="Textoennegrita"/>
          <w:b w:val="0"/>
          <w:bCs w:val="0"/>
          <w:i/>
          <w:iCs/>
          <w:color w:val="000000"/>
          <w:bdr w:val="none" w:sz="0" w:space="0" w:color="auto" w:frame="1"/>
        </w:rPr>
        <w:t xml:space="preserve"> </w:t>
      </w:r>
      <w:proofErr w:type="spellStart"/>
      <w:r w:rsidRPr="001A315B">
        <w:rPr>
          <w:rStyle w:val="Textoennegrita"/>
          <w:b w:val="0"/>
          <w:bCs w:val="0"/>
          <w:i/>
          <w:iCs/>
          <w:color w:val="000000"/>
          <w:bdr w:val="none" w:sz="0" w:space="0" w:color="auto" w:frame="1"/>
        </w:rPr>
        <w:t>System</w:t>
      </w:r>
      <w:proofErr w:type="spellEnd"/>
      <w:r w:rsidRPr="001A315B">
        <w:rPr>
          <w:rStyle w:val="Textoennegrita"/>
          <w:b w:val="0"/>
          <w:bCs w:val="0"/>
          <w:i/>
          <w:iCs/>
          <w:color w:val="000000"/>
          <w:bdr w:val="none" w:sz="0" w:space="0" w:color="auto" w:frame="1"/>
        </w:rPr>
        <w:t xml:space="preserve"> A.D. 1250-1350</w:t>
      </w:r>
      <w:r w:rsidRPr="00AB432E">
        <w:rPr>
          <w:rStyle w:val="Textoennegrita"/>
          <w:b w:val="0"/>
          <w:bCs w:val="0"/>
          <w:color w:val="000000"/>
          <w:bdr w:val="none" w:sz="0" w:space="0" w:color="auto" w:frame="1"/>
        </w:rPr>
        <w:t>, Janet Abu-</w:t>
      </w:r>
      <w:proofErr w:type="spellStart"/>
      <w:r w:rsidRPr="00AB432E">
        <w:rPr>
          <w:rStyle w:val="Textoennegrita"/>
          <w:b w:val="0"/>
          <w:bCs w:val="0"/>
          <w:color w:val="000000"/>
          <w:bdr w:val="none" w:sz="0" w:space="0" w:color="auto" w:frame="1"/>
        </w:rPr>
        <w:t>Lughod</w:t>
      </w:r>
      <w:proofErr w:type="spellEnd"/>
      <w:r w:rsidRPr="00AB432E">
        <w:rPr>
          <w:rStyle w:val="Textoennegrita"/>
          <w:b w:val="0"/>
          <w:bCs w:val="0"/>
          <w:color w:val="000000"/>
          <w:bdr w:val="none" w:sz="0" w:space="0" w:color="auto" w:frame="1"/>
        </w:rPr>
        <w:t xml:space="preserve"> construyó una narrativa cuidadosamente construida que muestra el orden multipolar prevaleciente cuando Occidente "se quedó atrás de 'Oriente'". Más tarde, Occidente solo "se adelantó porque el 'Oriente' estaba temporalmente en desorden".</w:t>
      </w:r>
    </w:p>
    <w:p w14:paraId="06416EFF" w14:textId="77777777" w:rsidR="00E61380" w:rsidRDefault="00E61380" w:rsidP="00E61380">
      <w:pPr>
        <w:pStyle w:val="NormalWeb"/>
        <w:shd w:val="clear" w:color="auto" w:fill="FFFFFF"/>
        <w:spacing w:after="0"/>
        <w:jc w:val="both"/>
        <w:textAlignment w:val="baseline"/>
      </w:pPr>
      <w:r w:rsidRPr="00AB432E">
        <w:rPr>
          <w:rStyle w:val="Textoennegrita"/>
          <w:b w:val="0"/>
          <w:bCs w:val="0"/>
          <w:color w:val="000000"/>
          <w:bdr w:val="none" w:sz="0" w:space="0" w:color="auto" w:frame="1"/>
        </w:rPr>
        <w:t xml:space="preserve">Podemos estar presenciando un cambio histórico similar en la </w:t>
      </w:r>
      <w:r>
        <w:rPr>
          <w:rStyle w:val="Textoennegrita"/>
          <w:b w:val="0"/>
          <w:bCs w:val="0"/>
          <w:color w:val="000000"/>
          <w:bdr w:val="none" w:sz="0" w:space="0" w:color="auto" w:frame="1"/>
        </w:rPr>
        <w:t>creación</w:t>
      </w:r>
      <w:r w:rsidRPr="00AB432E">
        <w:rPr>
          <w:rStyle w:val="Textoennegrita"/>
          <w:b w:val="0"/>
          <w:bCs w:val="0"/>
          <w:color w:val="000000"/>
          <w:bdr w:val="none" w:sz="0" w:space="0" w:color="auto" w:frame="1"/>
        </w:rPr>
        <w:t>, traspasad</w:t>
      </w:r>
      <w:r>
        <w:rPr>
          <w:rStyle w:val="Textoennegrita"/>
          <w:b w:val="0"/>
          <w:bCs w:val="0"/>
          <w:color w:val="000000"/>
          <w:bdr w:val="none" w:sz="0" w:space="0" w:color="auto" w:frame="1"/>
        </w:rPr>
        <w:t>a</w:t>
      </w:r>
      <w:r w:rsidRPr="00AB432E">
        <w:rPr>
          <w:rStyle w:val="Textoennegrita"/>
          <w:b w:val="0"/>
          <w:bCs w:val="0"/>
          <w:color w:val="000000"/>
          <w:bdr w:val="none" w:sz="0" w:space="0" w:color="auto" w:frame="1"/>
        </w:rPr>
        <w:t xml:space="preserve"> por un renacimiento del confucianismo (respeto por la autoridad, énfasis en la armonía social), el equilibrio inherente al Tao y el poder espiritual de la ortodoxia oriental. Esta es, de hecho, una lucha de civilización.</w:t>
      </w:r>
      <w:r w:rsidRPr="00880F27">
        <w:t xml:space="preserve"> </w:t>
      </w:r>
    </w:p>
    <w:p w14:paraId="174BECDA"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 xml:space="preserve">Moscú, que finalmente dio la bienvenida a los primeros días soleados de la primavera, proporcionó esta semana </w:t>
      </w:r>
      <w:r>
        <w:rPr>
          <w:rStyle w:val="Textoennegrita"/>
          <w:b w:val="0"/>
          <w:bCs w:val="0"/>
          <w:color w:val="000000"/>
          <w:bdr w:val="none" w:sz="0" w:space="0" w:color="auto" w:frame="1"/>
        </w:rPr>
        <w:t xml:space="preserve">la </w:t>
      </w:r>
      <w:r w:rsidRPr="00AB432E">
        <w:rPr>
          <w:rStyle w:val="Textoennegrita"/>
          <w:b w:val="0"/>
          <w:bCs w:val="0"/>
          <w:color w:val="000000"/>
          <w:bdr w:val="none" w:sz="0" w:space="0" w:color="auto" w:frame="1"/>
        </w:rPr>
        <w:t xml:space="preserve">ilustración más grande </w:t>
      </w:r>
      <w:r>
        <w:rPr>
          <w:rStyle w:val="Textoennegrita"/>
          <w:b w:val="0"/>
          <w:bCs w:val="0"/>
          <w:color w:val="000000"/>
          <w:bdr w:val="none" w:sz="0" w:space="0" w:color="auto" w:frame="1"/>
        </w:rPr>
        <w:t>de</w:t>
      </w:r>
      <w:r w:rsidRPr="00AB432E">
        <w:rPr>
          <w:rStyle w:val="Textoennegrita"/>
          <w:b w:val="0"/>
          <w:bCs w:val="0"/>
          <w:color w:val="000000"/>
          <w:bdr w:val="none" w:sz="0" w:space="0" w:color="auto" w:frame="1"/>
        </w:rPr>
        <w:t xml:space="preserve"> la vida de "semanas en las que suceden décadas" en comparación con "décadas en las que no pasa nada".</w:t>
      </w:r>
    </w:p>
    <w:p w14:paraId="56CA3438"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Los dos presidentes se despidieron de una manera conmovedora.</w:t>
      </w:r>
    </w:p>
    <w:p w14:paraId="26423E0F"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Xi: "Ahora, hay cambios que no han sucedido en 100 años. Cuando estamos juntos, impulsamos estos cambios".</w:t>
      </w:r>
    </w:p>
    <w:p w14:paraId="565386A3"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Putin: "Estoy de acuerdo".</w:t>
      </w:r>
    </w:p>
    <w:p w14:paraId="5D60F61A"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Xi: "Cuídate, querido amigo".</w:t>
      </w:r>
    </w:p>
    <w:p w14:paraId="6BCE29F2" w14:textId="77777777" w:rsidR="00E61380" w:rsidRPr="00AB432E"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Putin: "Que tenga</w:t>
      </w:r>
      <w:r>
        <w:rPr>
          <w:rStyle w:val="Textoennegrita"/>
          <w:b w:val="0"/>
          <w:bCs w:val="0"/>
          <w:color w:val="000000"/>
          <w:bdr w:val="none" w:sz="0" w:space="0" w:color="auto" w:frame="1"/>
        </w:rPr>
        <w:t>s</w:t>
      </w:r>
      <w:r w:rsidRPr="00AB432E">
        <w:rPr>
          <w:rStyle w:val="Textoennegrita"/>
          <w:b w:val="0"/>
          <w:bCs w:val="0"/>
          <w:color w:val="000000"/>
          <w:bdr w:val="none" w:sz="0" w:space="0" w:color="auto" w:frame="1"/>
        </w:rPr>
        <w:t xml:space="preserve"> un viaje seguro".</w:t>
      </w:r>
    </w:p>
    <w:p w14:paraId="5F2C1555" w14:textId="77777777" w:rsidR="00E61380" w:rsidRDefault="00E61380" w:rsidP="00E61380">
      <w:pPr>
        <w:pStyle w:val="NormalWeb"/>
        <w:shd w:val="clear" w:color="auto" w:fill="FFFFFF"/>
        <w:spacing w:after="0"/>
        <w:jc w:val="both"/>
        <w:textAlignment w:val="baseline"/>
        <w:rPr>
          <w:rStyle w:val="Textoennegrita"/>
          <w:b w:val="0"/>
          <w:bCs w:val="0"/>
          <w:color w:val="000000"/>
          <w:bdr w:val="none" w:sz="0" w:space="0" w:color="auto" w:frame="1"/>
        </w:rPr>
      </w:pPr>
      <w:r w:rsidRPr="00AB432E">
        <w:rPr>
          <w:rStyle w:val="Textoennegrita"/>
          <w:b w:val="0"/>
          <w:bCs w:val="0"/>
          <w:color w:val="000000"/>
          <w:bdr w:val="none" w:sz="0" w:space="0" w:color="auto" w:frame="1"/>
        </w:rPr>
        <w:t>Aquí está amaneciendo un nuevo día, desde las tierras del Sol Naciente hasta las estepas euroasiáticas.</w:t>
      </w:r>
    </w:p>
    <w:p w14:paraId="61A0FF09" w14:textId="77777777" w:rsidR="003B5A23" w:rsidRDefault="003B5A23"/>
    <w:sectPr w:rsidR="003B5A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380"/>
    <w:rsid w:val="000626D7"/>
    <w:rsid w:val="003B5A23"/>
    <w:rsid w:val="005B201E"/>
    <w:rsid w:val="005D11B2"/>
    <w:rsid w:val="006F0A10"/>
    <w:rsid w:val="008F23FC"/>
    <w:rsid w:val="00901B65"/>
    <w:rsid w:val="00931BFC"/>
    <w:rsid w:val="0095198A"/>
    <w:rsid w:val="009F583E"/>
    <w:rsid w:val="00AF6BC2"/>
    <w:rsid w:val="00B472F4"/>
    <w:rsid w:val="00CA31B5"/>
    <w:rsid w:val="00D57FD4"/>
    <w:rsid w:val="00E61380"/>
    <w:rsid w:val="00EE2028"/>
    <w:rsid w:val="00F84FDF"/>
    <w:rsid w:val="00FC1038"/>
    <w:rsid w:val="00FC2D37"/>
    <w:rsid w:val="00FC453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45E5A"/>
  <w15:chartTrackingRefBased/>
  <w15:docId w15:val="{0A633298-CE25-4431-87CB-6F4A4FFE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61380"/>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character" w:styleId="Textoennegrita">
    <w:name w:val="Strong"/>
    <w:basedOn w:val="Fuentedeprrafopredeter"/>
    <w:uiPriority w:val="22"/>
    <w:qFormat/>
    <w:rsid w:val="00E61380"/>
    <w:rPr>
      <w:b/>
      <w:bCs/>
    </w:rPr>
  </w:style>
  <w:style w:type="character" w:styleId="Hipervnculo">
    <w:name w:val="Hyperlink"/>
    <w:basedOn w:val="Fuentedeprrafopredeter"/>
    <w:uiPriority w:val="99"/>
    <w:unhideWhenUsed/>
    <w:rsid w:val="00E61380"/>
    <w:rPr>
      <w:color w:val="0563C1" w:themeColor="hyperlink"/>
      <w:u w:val="single"/>
    </w:rPr>
  </w:style>
  <w:style w:type="character" w:styleId="Mencinsinresolver">
    <w:name w:val="Unresolved Mention"/>
    <w:basedOn w:val="Fuentedeprrafopredeter"/>
    <w:uiPriority w:val="99"/>
    <w:semiHidden/>
    <w:unhideWhenUsed/>
    <w:rsid w:val="00951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dia.thecradle.co/wp-conten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1344</Words>
  <Characters>7395</Characters>
  <Application>Microsoft Office Word</Application>
  <DocSecurity>0</DocSecurity>
  <Lines>61</Lines>
  <Paragraphs>17</Paragraphs>
  <ScaleCrop>false</ScaleCrop>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2023-04-06T21:29:00Z</dcterms:created>
  <dcterms:modified xsi:type="dcterms:W3CDTF">2023-04-06T21:29:00Z</dcterms:modified>
</cp:coreProperties>
</file>