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D1669" w14:textId="77777777" w:rsidR="002A3E0B" w:rsidRPr="008C2A0A" w:rsidRDefault="004916C7" w:rsidP="00A75EFA">
      <w:pPr>
        <w:ind w:right="900"/>
        <w:jc w:val="center"/>
        <w:rPr>
          <w:rFonts w:ascii="High Tower Text" w:hAnsi="High Tower Text"/>
          <w:b/>
          <w:bCs/>
          <w:sz w:val="24"/>
          <w:szCs w:val="24"/>
        </w:rPr>
      </w:pPr>
      <w:r w:rsidRPr="008C2A0A">
        <w:rPr>
          <w:rFonts w:ascii="High Tower Text" w:hAnsi="High Tower Text"/>
          <w:b/>
          <w:bCs/>
          <w:sz w:val="24"/>
          <w:szCs w:val="24"/>
        </w:rPr>
        <w:t xml:space="preserve">OBSOLESCENCIA </w:t>
      </w:r>
      <w:r w:rsidR="00DC0BF3" w:rsidRPr="008C2A0A">
        <w:rPr>
          <w:rFonts w:ascii="High Tower Text" w:hAnsi="High Tower Text"/>
          <w:b/>
          <w:bCs/>
          <w:sz w:val="24"/>
          <w:szCs w:val="24"/>
        </w:rPr>
        <w:t>DEL SACRAMENTO DE LA RECONCILIACIÓN</w:t>
      </w:r>
    </w:p>
    <w:p w14:paraId="5971A345" w14:textId="77777777" w:rsidR="00DC0BF3" w:rsidRPr="0017119E" w:rsidRDefault="00DC0BF3" w:rsidP="00A75EFA">
      <w:pPr>
        <w:ind w:right="900"/>
        <w:rPr>
          <w:rFonts w:ascii="High Tower Text" w:hAnsi="High Tower Text"/>
          <w:sz w:val="24"/>
          <w:szCs w:val="24"/>
        </w:rPr>
      </w:pPr>
    </w:p>
    <w:p w14:paraId="779161D5" w14:textId="77777777" w:rsidR="00704A15" w:rsidRPr="0017119E" w:rsidRDefault="00740EC9" w:rsidP="00A75EFA">
      <w:pPr>
        <w:ind w:right="900"/>
        <w:rPr>
          <w:rFonts w:ascii="High Tower Text" w:hAnsi="High Tower Text"/>
          <w:sz w:val="24"/>
          <w:szCs w:val="24"/>
        </w:rPr>
      </w:pPr>
      <w:r w:rsidRPr="0017119E">
        <w:rPr>
          <w:rFonts w:ascii="High Tower Text" w:hAnsi="High Tower Text"/>
          <w:sz w:val="24"/>
          <w:szCs w:val="24"/>
        </w:rPr>
        <w:t>El cataclismo en la confianza de los fieles en los ministros consagrados a causa de sus abusos sexuales, de poder y de conciencia, y de su posterior encubrimiento,</w:t>
      </w:r>
      <w:r w:rsidR="00E96BC5" w:rsidRPr="0017119E">
        <w:rPr>
          <w:rFonts w:ascii="High Tower Text" w:hAnsi="High Tower Text"/>
          <w:sz w:val="24"/>
          <w:szCs w:val="24"/>
        </w:rPr>
        <w:t xml:space="preserve"> exige en la actualidad </w:t>
      </w:r>
      <w:r w:rsidRPr="0017119E">
        <w:rPr>
          <w:rFonts w:ascii="High Tower Text" w:hAnsi="High Tower Text"/>
          <w:sz w:val="24"/>
          <w:szCs w:val="24"/>
        </w:rPr>
        <w:t>revisar</w:t>
      </w:r>
      <w:r w:rsidR="00704A15" w:rsidRPr="0017119E">
        <w:rPr>
          <w:rFonts w:ascii="High Tower Text" w:hAnsi="High Tower Text"/>
          <w:sz w:val="24"/>
          <w:szCs w:val="24"/>
        </w:rPr>
        <w:t xml:space="preserve"> los ámbitos del ejercicio del oficio del presbiterado.</w:t>
      </w:r>
      <w:r w:rsidR="002C6C63" w:rsidRPr="0017119E">
        <w:rPr>
          <w:rFonts w:ascii="High Tower Text" w:hAnsi="High Tower Text"/>
          <w:sz w:val="24"/>
          <w:szCs w:val="24"/>
        </w:rPr>
        <w:t xml:space="preserve"> </w:t>
      </w:r>
      <w:r w:rsidR="00180BED" w:rsidRPr="0017119E">
        <w:rPr>
          <w:rFonts w:ascii="High Tower Text" w:hAnsi="High Tower Text"/>
          <w:sz w:val="24"/>
          <w:szCs w:val="24"/>
        </w:rPr>
        <w:t>Las y</w:t>
      </w:r>
      <w:r w:rsidR="00ED287B" w:rsidRPr="0017119E">
        <w:rPr>
          <w:rFonts w:ascii="High Tower Text" w:hAnsi="High Tower Text"/>
          <w:sz w:val="24"/>
          <w:szCs w:val="24"/>
        </w:rPr>
        <w:t xml:space="preserve"> los católicos</w:t>
      </w:r>
      <w:r w:rsidR="00704A15" w:rsidRPr="0017119E">
        <w:rPr>
          <w:rFonts w:ascii="High Tower Text" w:hAnsi="High Tower Text"/>
          <w:sz w:val="24"/>
          <w:szCs w:val="24"/>
        </w:rPr>
        <w:t xml:space="preserve"> </w:t>
      </w:r>
      <w:r w:rsidR="005F3165" w:rsidRPr="0017119E">
        <w:rPr>
          <w:rFonts w:ascii="High Tower Text" w:hAnsi="High Tower Text"/>
          <w:sz w:val="24"/>
          <w:szCs w:val="24"/>
        </w:rPr>
        <w:t xml:space="preserve">con razón </w:t>
      </w:r>
      <w:r w:rsidR="00704A15" w:rsidRPr="0017119E">
        <w:rPr>
          <w:rFonts w:ascii="High Tower Text" w:hAnsi="High Tower Text"/>
          <w:sz w:val="24"/>
          <w:szCs w:val="24"/>
        </w:rPr>
        <w:t xml:space="preserve">están </w:t>
      </w:r>
      <w:r w:rsidR="006F70ED" w:rsidRPr="0017119E">
        <w:rPr>
          <w:rFonts w:ascii="High Tower Text" w:hAnsi="High Tower Text"/>
          <w:sz w:val="24"/>
          <w:szCs w:val="24"/>
        </w:rPr>
        <w:t>airados</w:t>
      </w:r>
      <w:r w:rsidR="00704A15" w:rsidRPr="0017119E">
        <w:rPr>
          <w:rFonts w:ascii="High Tower Text" w:hAnsi="High Tower Text"/>
          <w:sz w:val="24"/>
          <w:szCs w:val="24"/>
        </w:rPr>
        <w:t>.</w:t>
      </w:r>
      <w:r w:rsidR="002C6C63" w:rsidRPr="0017119E">
        <w:rPr>
          <w:rFonts w:ascii="High Tower Text" w:hAnsi="High Tower Text"/>
          <w:sz w:val="24"/>
          <w:szCs w:val="24"/>
        </w:rPr>
        <w:t xml:space="preserve"> </w:t>
      </w:r>
      <w:r w:rsidR="00704A15" w:rsidRPr="0017119E">
        <w:rPr>
          <w:rFonts w:ascii="High Tower Text" w:hAnsi="High Tower Text"/>
          <w:sz w:val="24"/>
          <w:szCs w:val="24"/>
        </w:rPr>
        <w:t>Se precisan conversiones de la mirada y del corazón.</w:t>
      </w:r>
      <w:r w:rsidR="00073238" w:rsidRPr="0017119E">
        <w:rPr>
          <w:rFonts w:ascii="High Tower Text" w:hAnsi="High Tower Text"/>
          <w:sz w:val="24"/>
          <w:szCs w:val="24"/>
        </w:rPr>
        <w:t xml:space="preserve"> Pero </w:t>
      </w:r>
      <w:r w:rsidR="00462FE9" w:rsidRPr="0017119E">
        <w:rPr>
          <w:rFonts w:ascii="High Tower Text" w:hAnsi="High Tower Text"/>
          <w:sz w:val="24"/>
          <w:szCs w:val="24"/>
        </w:rPr>
        <w:t>sobre todo</w:t>
      </w:r>
      <w:r w:rsidR="00073238" w:rsidRPr="0017119E">
        <w:rPr>
          <w:rFonts w:ascii="High Tower Text" w:hAnsi="High Tower Text"/>
          <w:sz w:val="24"/>
          <w:szCs w:val="24"/>
        </w:rPr>
        <w:t xml:space="preserve"> </w:t>
      </w:r>
      <w:r w:rsidR="00BF2D01" w:rsidRPr="0017119E">
        <w:rPr>
          <w:rFonts w:ascii="High Tower Text" w:hAnsi="High Tower Text"/>
          <w:sz w:val="24"/>
          <w:szCs w:val="24"/>
        </w:rPr>
        <w:t xml:space="preserve">se requieren </w:t>
      </w:r>
      <w:r w:rsidR="00704A15" w:rsidRPr="0017119E">
        <w:rPr>
          <w:rFonts w:ascii="High Tower Text" w:hAnsi="High Tower Text"/>
          <w:sz w:val="24"/>
          <w:szCs w:val="24"/>
        </w:rPr>
        <w:t>reformas de instituciones y de procedimientos.</w:t>
      </w:r>
    </w:p>
    <w:p w14:paraId="1F632B6E" w14:textId="77777777" w:rsidR="00704A15" w:rsidRPr="0017119E" w:rsidRDefault="00704A15" w:rsidP="00A75EFA">
      <w:pPr>
        <w:pStyle w:val="Prrafodelista"/>
        <w:ind w:right="900"/>
        <w:rPr>
          <w:rFonts w:ascii="High Tower Text" w:hAnsi="High Tower Text"/>
          <w:sz w:val="24"/>
          <w:szCs w:val="24"/>
        </w:rPr>
      </w:pPr>
    </w:p>
    <w:p w14:paraId="3A85E8F6" w14:textId="77777777" w:rsidR="00ED287B" w:rsidRPr="0017119E" w:rsidRDefault="00BF2D01" w:rsidP="00A75EFA">
      <w:pPr>
        <w:ind w:right="900"/>
        <w:rPr>
          <w:rFonts w:ascii="High Tower Text" w:hAnsi="High Tower Text"/>
          <w:sz w:val="24"/>
          <w:szCs w:val="24"/>
        </w:rPr>
      </w:pPr>
      <w:r w:rsidRPr="0017119E">
        <w:rPr>
          <w:rFonts w:ascii="High Tower Text" w:hAnsi="High Tower Text"/>
          <w:sz w:val="24"/>
          <w:szCs w:val="24"/>
        </w:rPr>
        <w:t xml:space="preserve">Esto se aplica al </w:t>
      </w:r>
      <w:r w:rsidR="00180BED" w:rsidRPr="0017119E">
        <w:rPr>
          <w:rFonts w:ascii="High Tower Text" w:hAnsi="High Tower Text"/>
          <w:sz w:val="24"/>
          <w:szCs w:val="24"/>
        </w:rPr>
        <w:t>sacramento de la rec</w:t>
      </w:r>
      <w:r w:rsidR="002E06E0" w:rsidRPr="0017119E">
        <w:rPr>
          <w:rFonts w:ascii="High Tower Text" w:hAnsi="High Tower Text"/>
          <w:sz w:val="24"/>
          <w:szCs w:val="24"/>
        </w:rPr>
        <w:t>onciliación.</w:t>
      </w:r>
      <w:r w:rsidR="002C6C63" w:rsidRPr="0017119E">
        <w:rPr>
          <w:rFonts w:ascii="High Tower Text" w:hAnsi="High Tower Text"/>
          <w:sz w:val="24"/>
          <w:szCs w:val="24"/>
        </w:rPr>
        <w:t xml:space="preserve"> </w:t>
      </w:r>
      <w:r w:rsidRPr="0017119E">
        <w:rPr>
          <w:rFonts w:ascii="High Tower Text" w:hAnsi="High Tower Text"/>
          <w:sz w:val="24"/>
          <w:szCs w:val="24"/>
        </w:rPr>
        <w:t xml:space="preserve">La confesión es </w:t>
      </w:r>
      <w:r w:rsidR="002E06E0" w:rsidRPr="0017119E">
        <w:rPr>
          <w:rFonts w:ascii="High Tower Text" w:hAnsi="High Tower Text"/>
          <w:sz w:val="24"/>
          <w:szCs w:val="24"/>
        </w:rPr>
        <w:t xml:space="preserve">un </w:t>
      </w:r>
      <w:r w:rsidR="00ED287B" w:rsidRPr="0017119E">
        <w:rPr>
          <w:rFonts w:ascii="High Tower Text" w:hAnsi="High Tower Text"/>
          <w:sz w:val="24"/>
          <w:szCs w:val="24"/>
        </w:rPr>
        <w:t>instrumento peligroso.</w:t>
      </w:r>
      <w:r w:rsidR="002C6C63" w:rsidRPr="0017119E">
        <w:rPr>
          <w:rFonts w:ascii="High Tower Text" w:hAnsi="High Tower Text"/>
          <w:sz w:val="24"/>
          <w:szCs w:val="24"/>
        </w:rPr>
        <w:t xml:space="preserve"> </w:t>
      </w:r>
      <w:r w:rsidR="00704A15" w:rsidRPr="0017119E">
        <w:rPr>
          <w:rFonts w:ascii="High Tower Text" w:hAnsi="High Tower Text"/>
          <w:sz w:val="24"/>
          <w:szCs w:val="24"/>
        </w:rPr>
        <w:t xml:space="preserve">Siempre lo fue, solo que en otros tiempos </w:t>
      </w:r>
      <w:r w:rsidRPr="0017119E">
        <w:rPr>
          <w:rFonts w:ascii="High Tower Text" w:hAnsi="High Tower Text"/>
          <w:sz w:val="24"/>
          <w:szCs w:val="24"/>
        </w:rPr>
        <w:t xml:space="preserve">a </w:t>
      </w:r>
      <w:r w:rsidR="00704A15" w:rsidRPr="0017119E">
        <w:rPr>
          <w:rFonts w:ascii="High Tower Text" w:hAnsi="High Tower Text"/>
          <w:sz w:val="24"/>
          <w:szCs w:val="24"/>
        </w:rPr>
        <w:t>nadie</w:t>
      </w:r>
      <w:r w:rsidRPr="0017119E">
        <w:rPr>
          <w:rFonts w:ascii="High Tower Text" w:hAnsi="High Tower Text"/>
          <w:sz w:val="24"/>
          <w:szCs w:val="24"/>
        </w:rPr>
        <w:t xml:space="preserve"> le llamaba la atención que lo fuera</w:t>
      </w:r>
      <w:r w:rsidR="00704A15" w:rsidRPr="0017119E">
        <w:rPr>
          <w:rFonts w:ascii="High Tower Text" w:hAnsi="High Tower Text"/>
          <w:sz w:val="24"/>
          <w:szCs w:val="24"/>
        </w:rPr>
        <w:t>.</w:t>
      </w:r>
      <w:r w:rsidR="002C6C63" w:rsidRPr="0017119E">
        <w:rPr>
          <w:rFonts w:ascii="High Tower Text" w:hAnsi="High Tower Text"/>
          <w:sz w:val="24"/>
          <w:szCs w:val="24"/>
        </w:rPr>
        <w:t xml:space="preserve"> </w:t>
      </w:r>
      <w:r w:rsidR="00ED287B" w:rsidRPr="0017119E">
        <w:rPr>
          <w:rFonts w:ascii="High Tower Text" w:hAnsi="High Tower Text"/>
          <w:sz w:val="24"/>
          <w:szCs w:val="24"/>
        </w:rPr>
        <w:t>En la actualidad</w:t>
      </w:r>
      <w:r w:rsidRPr="0017119E">
        <w:rPr>
          <w:rFonts w:ascii="High Tower Text" w:hAnsi="High Tower Text"/>
          <w:sz w:val="24"/>
          <w:szCs w:val="24"/>
        </w:rPr>
        <w:t xml:space="preserve">, especialmente cuando la Iglesia quiere avanzar en sinodalidad, </w:t>
      </w:r>
      <w:r w:rsidR="00462FE9" w:rsidRPr="0017119E">
        <w:rPr>
          <w:rFonts w:ascii="High Tower Text" w:hAnsi="High Tower Text"/>
          <w:sz w:val="24"/>
          <w:szCs w:val="24"/>
        </w:rPr>
        <w:t>se hace necesario</w:t>
      </w:r>
      <w:r w:rsidR="005F3165" w:rsidRPr="0017119E">
        <w:rPr>
          <w:rFonts w:ascii="High Tower Text" w:hAnsi="High Tower Text"/>
          <w:sz w:val="24"/>
          <w:szCs w:val="24"/>
        </w:rPr>
        <w:t xml:space="preserve"> evaluar el ejercicio de este sacramento; pero, sobre todo, es preciso revisar este instrumento en sí mismo.</w:t>
      </w:r>
    </w:p>
    <w:p w14:paraId="3E470294" w14:textId="77777777" w:rsidR="00ED287B" w:rsidRPr="0017119E" w:rsidRDefault="00ED287B" w:rsidP="00A75EFA">
      <w:pPr>
        <w:pStyle w:val="Prrafodelista"/>
        <w:ind w:right="900"/>
        <w:rPr>
          <w:rFonts w:ascii="High Tower Text" w:hAnsi="High Tower Text"/>
          <w:sz w:val="24"/>
          <w:szCs w:val="24"/>
        </w:rPr>
      </w:pPr>
    </w:p>
    <w:p w14:paraId="453AC01B" w14:textId="77777777" w:rsidR="00E737F3" w:rsidRPr="0017119E" w:rsidRDefault="00180BED" w:rsidP="00A75EFA">
      <w:pPr>
        <w:ind w:right="900"/>
        <w:rPr>
          <w:rFonts w:ascii="High Tower Text" w:hAnsi="High Tower Text"/>
          <w:sz w:val="24"/>
          <w:szCs w:val="24"/>
        </w:rPr>
      </w:pPr>
      <w:r w:rsidRPr="0017119E">
        <w:rPr>
          <w:rFonts w:ascii="High Tower Text" w:hAnsi="High Tower Text"/>
          <w:sz w:val="24"/>
          <w:szCs w:val="24"/>
        </w:rPr>
        <w:t>Es un dato ampliamente conocido por presbíteros y fieles que</w:t>
      </w:r>
      <w:r w:rsidR="00713FB9" w:rsidRPr="0017119E">
        <w:rPr>
          <w:rFonts w:ascii="High Tower Text" w:hAnsi="High Tower Text"/>
          <w:sz w:val="24"/>
          <w:szCs w:val="24"/>
        </w:rPr>
        <w:t xml:space="preserve"> mediante la confesión se</w:t>
      </w:r>
      <w:r w:rsidR="00ED287B" w:rsidRPr="0017119E">
        <w:rPr>
          <w:rFonts w:ascii="High Tower Text" w:hAnsi="High Tower Text"/>
          <w:sz w:val="24"/>
          <w:szCs w:val="24"/>
        </w:rPr>
        <w:t xml:space="preserve"> cometen </w:t>
      </w:r>
      <w:r w:rsidR="000F2BF1" w:rsidRPr="0017119E">
        <w:rPr>
          <w:rFonts w:ascii="High Tower Text" w:hAnsi="High Tower Text"/>
          <w:sz w:val="24"/>
          <w:szCs w:val="24"/>
        </w:rPr>
        <w:t>abusos</w:t>
      </w:r>
      <w:r w:rsidR="00BF2D01" w:rsidRPr="0017119E">
        <w:rPr>
          <w:rFonts w:ascii="High Tower Text" w:hAnsi="High Tower Text"/>
          <w:sz w:val="24"/>
          <w:szCs w:val="24"/>
        </w:rPr>
        <w:t xml:space="preserve"> de diversa gravedad</w:t>
      </w:r>
      <w:r w:rsidR="000F2BF1" w:rsidRPr="0017119E">
        <w:rPr>
          <w:rFonts w:ascii="High Tower Text" w:hAnsi="High Tower Text"/>
          <w:sz w:val="24"/>
          <w:szCs w:val="24"/>
        </w:rPr>
        <w:t>.</w:t>
      </w:r>
      <w:r w:rsidR="002C6C63" w:rsidRPr="0017119E">
        <w:rPr>
          <w:rFonts w:ascii="High Tower Text" w:hAnsi="High Tower Text"/>
          <w:sz w:val="24"/>
          <w:szCs w:val="24"/>
        </w:rPr>
        <w:t xml:space="preserve"> </w:t>
      </w:r>
      <w:r w:rsidRPr="0017119E">
        <w:rPr>
          <w:rFonts w:ascii="High Tower Text" w:hAnsi="High Tower Text"/>
          <w:sz w:val="24"/>
          <w:szCs w:val="24"/>
        </w:rPr>
        <w:t>Lo saben las/los laicos.</w:t>
      </w:r>
      <w:r w:rsidR="002C6C63" w:rsidRPr="0017119E">
        <w:rPr>
          <w:rFonts w:ascii="High Tower Text" w:hAnsi="High Tower Text"/>
          <w:sz w:val="24"/>
          <w:szCs w:val="24"/>
        </w:rPr>
        <w:t xml:space="preserve"> </w:t>
      </w:r>
      <w:r w:rsidRPr="0017119E">
        <w:rPr>
          <w:rFonts w:ascii="High Tower Text" w:hAnsi="High Tower Text"/>
          <w:sz w:val="24"/>
          <w:szCs w:val="24"/>
        </w:rPr>
        <w:t>Más d</w:t>
      </w:r>
      <w:r w:rsidR="006F70ED" w:rsidRPr="0017119E">
        <w:rPr>
          <w:rFonts w:ascii="High Tower Text" w:hAnsi="High Tower Text"/>
          <w:sz w:val="24"/>
          <w:szCs w:val="24"/>
        </w:rPr>
        <w:t>e uno, en más de una ocasión ha</w:t>
      </w:r>
      <w:r w:rsidRPr="0017119E">
        <w:rPr>
          <w:rFonts w:ascii="High Tower Text" w:hAnsi="High Tower Text"/>
          <w:sz w:val="24"/>
          <w:szCs w:val="24"/>
        </w:rPr>
        <w:t xml:space="preserve"> tenido </w:t>
      </w:r>
      <w:r w:rsidR="006F70ED" w:rsidRPr="0017119E">
        <w:rPr>
          <w:rFonts w:ascii="High Tower Text" w:hAnsi="High Tower Text"/>
          <w:sz w:val="24"/>
          <w:szCs w:val="24"/>
        </w:rPr>
        <w:t xml:space="preserve">una </w:t>
      </w:r>
      <w:r w:rsidRPr="0017119E">
        <w:rPr>
          <w:rFonts w:ascii="High Tower Text" w:hAnsi="High Tower Text"/>
          <w:sz w:val="24"/>
          <w:szCs w:val="24"/>
        </w:rPr>
        <w:t>pésima experiencia.</w:t>
      </w:r>
      <w:r w:rsidR="002C6C63" w:rsidRPr="0017119E">
        <w:rPr>
          <w:rFonts w:ascii="High Tower Text" w:hAnsi="High Tower Text"/>
          <w:sz w:val="24"/>
          <w:szCs w:val="24"/>
        </w:rPr>
        <w:t xml:space="preserve"> </w:t>
      </w:r>
      <w:r w:rsidRPr="0017119E">
        <w:rPr>
          <w:rFonts w:ascii="High Tower Text" w:hAnsi="High Tower Text"/>
          <w:sz w:val="24"/>
          <w:szCs w:val="24"/>
        </w:rPr>
        <w:t xml:space="preserve">No me refiero a los casos más </w:t>
      </w:r>
      <w:r w:rsidR="00BF2D01" w:rsidRPr="0017119E">
        <w:rPr>
          <w:rFonts w:ascii="High Tower Text" w:hAnsi="High Tower Text"/>
          <w:sz w:val="24"/>
          <w:szCs w:val="24"/>
        </w:rPr>
        <w:t xml:space="preserve">preocupantes </w:t>
      </w:r>
      <w:r w:rsidRPr="0017119E">
        <w:rPr>
          <w:rFonts w:ascii="High Tower Text" w:hAnsi="High Tower Text"/>
          <w:sz w:val="24"/>
          <w:szCs w:val="24"/>
        </w:rPr>
        <w:t xml:space="preserve">como el de la solicitación </w:t>
      </w:r>
      <w:r w:rsidR="00E737F3" w:rsidRPr="0017119E">
        <w:rPr>
          <w:rFonts w:ascii="High Tower Text" w:hAnsi="High Tower Text"/>
          <w:sz w:val="24"/>
          <w:szCs w:val="24"/>
        </w:rPr>
        <w:t xml:space="preserve">(petición </w:t>
      </w:r>
      <w:r w:rsidRPr="0017119E">
        <w:rPr>
          <w:rFonts w:ascii="High Tower Text" w:hAnsi="High Tower Text"/>
          <w:sz w:val="24"/>
          <w:szCs w:val="24"/>
        </w:rPr>
        <w:t>sexual</w:t>
      </w:r>
      <w:r w:rsidR="00E737F3" w:rsidRPr="0017119E">
        <w:rPr>
          <w:rFonts w:ascii="High Tower Text" w:hAnsi="High Tower Text"/>
          <w:sz w:val="24"/>
          <w:szCs w:val="24"/>
        </w:rPr>
        <w:t>)</w:t>
      </w:r>
      <w:r w:rsidRPr="0017119E">
        <w:rPr>
          <w:rFonts w:ascii="High Tower Text" w:hAnsi="High Tower Text"/>
          <w:sz w:val="24"/>
          <w:szCs w:val="24"/>
        </w:rPr>
        <w:t>.</w:t>
      </w:r>
      <w:r w:rsidR="002C6C63" w:rsidRPr="0017119E">
        <w:rPr>
          <w:rFonts w:ascii="High Tower Text" w:hAnsi="High Tower Text"/>
          <w:sz w:val="24"/>
          <w:szCs w:val="24"/>
        </w:rPr>
        <w:t xml:space="preserve"> </w:t>
      </w:r>
      <w:r w:rsidR="002E06E0" w:rsidRPr="0017119E">
        <w:rPr>
          <w:rFonts w:ascii="High Tower Text" w:hAnsi="High Tower Text"/>
          <w:sz w:val="24"/>
          <w:szCs w:val="24"/>
        </w:rPr>
        <w:t>Ella</w:t>
      </w:r>
      <w:r w:rsidRPr="0017119E">
        <w:rPr>
          <w:rFonts w:ascii="High Tower Text" w:hAnsi="High Tower Text"/>
          <w:sz w:val="24"/>
          <w:szCs w:val="24"/>
        </w:rPr>
        <w:t>s</w:t>
      </w:r>
      <w:r w:rsidR="002E06E0" w:rsidRPr="0017119E">
        <w:rPr>
          <w:rFonts w:ascii="High Tower Text" w:hAnsi="High Tower Text"/>
          <w:sz w:val="24"/>
          <w:szCs w:val="24"/>
        </w:rPr>
        <w:t>/os</w:t>
      </w:r>
      <w:r w:rsidRPr="0017119E">
        <w:rPr>
          <w:rFonts w:ascii="High Tower Text" w:hAnsi="High Tower Text"/>
          <w:sz w:val="24"/>
          <w:szCs w:val="24"/>
        </w:rPr>
        <w:t xml:space="preserve"> ha</w:t>
      </w:r>
      <w:r w:rsidR="00EB5A1B" w:rsidRPr="0017119E">
        <w:rPr>
          <w:rFonts w:ascii="High Tower Text" w:hAnsi="High Tower Text"/>
          <w:sz w:val="24"/>
          <w:szCs w:val="24"/>
        </w:rPr>
        <w:t>n</w:t>
      </w:r>
      <w:r w:rsidR="00E96BC5" w:rsidRPr="0017119E">
        <w:rPr>
          <w:rFonts w:ascii="High Tower Text" w:hAnsi="High Tower Text"/>
          <w:sz w:val="24"/>
          <w:szCs w:val="24"/>
        </w:rPr>
        <w:t xml:space="preserve"> podido ir de un</w:t>
      </w:r>
      <w:r w:rsidRPr="0017119E">
        <w:rPr>
          <w:rFonts w:ascii="High Tower Text" w:hAnsi="High Tower Text"/>
          <w:sz w:val="24"/>
          <w:szCs w:val="24"/>
        </w:rPr>
        <w:t xml:space="preserve"> cura a otro, dependiendo de los pecados que</w:t>
      </w:r>
      <w:r w:rsidR="00ED287B" w:rsidRPr="0017119E">
        <w:rPr>
          <w:rFonts w:ascii="High Tower Text" w:hAnsi="High Tower Text"/>
          <w:sz w:val="24"/>
          <w:szCs w:val="24"/>
        </w:rPr>
        <w:t xml:space="preserve"> este acostumbra </w:t>
      </w:r>
      <w:r w:rsidRPr="0017119E">
        <w:rPr>
          <w:rFonts w:ascii="High Tower Text" w:hAnsi="High Tower Text"/>
          <w:sz w:val="24"/>
          <w:szCs w:val="24"/>
        </w:rPr>
        <w:t>absolver</w:t>
      </w:r>
      <w:r w:rsidR="002E06E0" w:rsidRPr="0017119E">
        <w:rPr>
          <w:rFonts w:ascii="High Tower Text" w:hAnsi="High Tower Text"/>
          <w:sz w:val="24"/>
          <w:szCs w:val="24"/>
        </w:rPr>
        <w:t xml:space="preserve"> o de la misericordia que ten</w:t>
      </w:r>
      <w:r w:rsidR="00713FB9" w:rsidRPr="0017119E">
        <w:rPr>
          <w:rFonts w:ascii="High Tower Text" w:hAnsi="High Tower Text"/>
          <w:sz w:val="24"/>
          <w:szCs w:val="24"/>
        </w:rPr>
        <w:t>ga, hasta dar con</w:t>
      </w:r>
      <w:r w:rsidR="006F70ED" w:rsidRPr="0017119E">
        <w:rPr>
          <w:rFonts w:ascii="High Tower Text" w:hAnsi="High Tower Text"/>
          <w:sz w:val="24"/>
          <w:szCs w:val="24"/>
        </w:rPr>
        <w:t xml:space="preserve"> quien le</w:t>
      </w:r>
      <w:r w:rsidR="002E06E0" w:rsidRPr="0017119E">
        <w:rPr>
          <w:rFonts w:ascii="High Tower Text" w:hAnsi="High Tower Text"/>
          <w:sz w:val="24"/>
          <w:szCs w:val="24"/>
        </w:rPr>
        <w:t xml:space="preserve"> convenga.</w:t>
      </w:r>
      <w:r w:rsidR="002C6C63" w:rsidRPr="0017119E">
        <w:rPr>
          <w:rFonts w:ascii="High Tower Text" w:hAnsi="High Tower Text"/>
          <w:sz w:val="24"/>
          <w:szCs w:val="24"/>
        </w:rPr>
        <w:t xml:space="preserve"> </w:t>
      </w:r>
      <w:r w:rsidR="00BF2D01" w:rsidRPr="0017119E">
        <w:rPr>
          <w:rFonts w:ascii="High Tower Text" w:hAnsi="High Tower Text"/>
          <w:sz w:val="24"/>
          <w:szCs w:val="24"/>
        </w:rPr>
        <w:t xml:space="preserve">Es lo que han debido hacer muchas mujeres a causa de la píldora. </w:t>
      </w:r>
      <w:r w:rsidR="00ED287B" w:rsidRPr="0017119E">
        <w:rPr>
          <w:rFonts w:ascii="High Tower Text" w:hAnsi="High Tower Text"/>
          <w:sz w:val="24"/>
          <w:szCs w:val="24"/>
        </w:rPr>
        <w:t>Los sacerdotes, por nuestra parte,</w:t>
      </w:r>
      <w:r w:rsidR="00EB5A1B" w:rsidRPr="0017119E">
        <w:rPr>
          <w:rFonts w:ascii="High Tower Text" w:hAnsi="High Tower Text"/>
          <w:sz w:val="24"/>
          <w:szCs w:val="24"/>
        </w:rPr>
        <w:t xml:space="preserve"> hemos </w:t>
      </w:r>
      <w:r w:rsidR="00E737F3" w:rsidRPr="0017119E">
        <w:rPr>
          <w:rFonts w:ascii="High Tower Text" w:hAnsi="High Tower Text"/>
          <w:sz w:val="24"/>
          <w:szCs w:val="24"/>
        </w:rPr>
        <w:t>tenido</w:t>
      </w:r>
      <w:r w:rsidR="008331A9">
        <w:rPr>
          <w:rFonts w:ascii="High Tower Text" w:hAnsi="High Tower Text"/>
          <w:sz w:val="24"/>
          <w:szCs w:val="24"/>
        </w:rPr>
        <w:t xml:space="preserve"> que</w:t>
      </w:r>
      <w:r w:rsidR="00E737F3" w:rsidRPr="0017119E">
        <w:rPr>
          <w:rFonts w:ascii="High Tower Text" w:hAnsi="High Tower Text"/>
          <w:sz w:val="24"/>
          <w:szCs w:val="24"/>
        </w:rPr>
        <w:t xml:space="preserve"> </w:t>
      </w:r>
      <w:r w:rsidR="00EB5A1B" w:rsidRPr="0017119E">
        <w:rPr>
          <w:rFonts w:ascii="High Tower Text" w:hAnsi="High Tower Text"/>
          <w:sz w:val="24"/>
          <w:szCs w:val="24"/>
        </w:rPr>
        <w:t>reparar</w:t>
      </w:r>
      <w:r w:rsidR="00713FB9" w:rsidRPr="0017119E">
        <w:rPr>
          <w:rFonts w:ascii="High Tower Text" w:hAnsi="High Tower Text"/>
          <w:sz w:val="24"/>
          <w:szCs w:val="24"/>
        </w:rPr>
        <w:t xml:space="preserve"> personas</w:t>
      </w:r>
      <w:r w:rsidR="00EB5A1B" w:rsidRPr="0017119E">
        <w:rPr>
          <w:rFonts w:ascii="High Tower Text" w:hAnsi="High Tower Text"/>
          <w:sz w:val="24"/>
          <w:szCs w:val="24"/>
        </w:rPr>
        <w:t xml:space="preserve"> que algún cura diez, veinte o treinta años atrás</w:t>
      </w:r>
      <w:r w:rsidR="0061688B" w:rsidRPr="0017119E">
        <w:rPr>
          <w:rFonts w:ascii="High Tower Text" w:hAnsi="High Tower Text"/>
          <w:sz w:val="24"/>
          <w:szCs w:val="24"/>
        </w:rPr>
        <w:t xml:space="preserve"> maltrató </w:t>
      </w:r>
      <w:r w:rsidR="00EB5A1B" w:rsidRPr="0017119E">
        <w:rPr>
          <w:rFonts w:ascii="High Tower Text" w:hAnsi="High Tower Text"/>
          <w:sz w:val="24"/>
          <w:szCs w:val="24"/>
        </w:rPr>
        <w:t>co</w:t>
      </w:r>
      <w:r w:rsidR="00462FE9" w:rsidRPr="0017119E">
        <w:rPr>
          <w:rFonts w:ascii="High Tower Text" w:hAnsi="High Tower Text"/>
          <w:sz w:val="24"/>
          <w:szCs w:val="24"/>
        </w:rPr>
        <w:t>n su dureza o</w:t>
      </w:r>
      <w:r w:rsidR="0049797F" w:rsidRPr="0017119E">
        <w:rPr>
          <w:rFonts w:ascii="High Tower Text" w:hAnsi="High Tower Text"/>
          <w:sz w:val="24"/>
          <w:szCs w:val="24"/>
        </w:rPr>
        <w:t xml:space="preserve"> alguna reprimenda</w:t>
      </w:r>
      <w:r w:rsidR="00E737F3" w:rsidRPr="0017119E">
        <w:rPr>
          <w:rFonts w:ascii="High Tower Text" w:hAnsi="High Tower Text"/>
          <w:sz w:val="24"/>
          <w:szCs w:val="24"/>
        </w:rPr>
        <w:t>. O “dar permisos” para que las personas comulguen en misa.</w:t>
      </w:r>
    </w:p>
    <w:p w14:paraId="79E8AB90" w14:textId="77777777" w:rsidR="00BF2D01" w:rsidRPr="0017119E" w:rsidRDefault="00BF2D01" w:rsidP="00A75EFA">
      <w:pPr>
        <w:pStyle w:val="Prrafodelista"/>
        <w:ind w:right="900"/>
        <w:rPr>
          <w:rFonts w:ascii="High Tower Text" w:hAnsi="High Tower Text"/>
          <w:sz w:val="24"/>
          <w:szCs w:val="24"/>
        </w:rPr>
      </w:pPr>
    </w:p>
    <w:p w14:paraId="6E0AB8C2" w14:textId="77777777" w:rsidR="009D36CD" w:rsidRPr="0017119E" w:rsidRDefault="0061688B" w:rsidP="00A75EFA">
      <w:pPr>
        <w:ind w:right="900"/>
        <w:rPr>
          <w:rFonts w:ascii="High Tower Text" w:hAnsi="High Tower Text"/>
          <w:sz w:val="24"/>
          <w:szCs w:val="24"/>
        </w:rPr>
      </w:pPr>
      <w:r w:rsidRPr="0017119E">
        <w:rPr>
          <w:rFonts w:ascii="High Tower Text" w:hAnsi="High Tower Text"/>
          <w:sz w:val="24"/>
          <w:szCs w:val="24"/>
        </w:rPr>
        <w:t>¿Cómo se puede evitar que estos hechos puedan seguir ocurriendo?</w:t>
      </w:r>
      <w:r w:rsidR="002C6C63" w:rsidRPr="0017119E">
        <w:rPr>
          <w:rFonts w:ascii="High Tower Text" w:hAnsi="High Tower Text"/>
          <w:sz w:val="24"/>
          <w:szCs w:val="24"/>
        </w:rPr>
        <w:t xml:space="preserve"> </w:t>
      </w:r>
      <w:r w:rsidR="000F2BF1" w:rsidRPr="0017119E">
        <w:rPr>
          <w:rFonts w:ascii="High Tower Text" w:hAnsi="High Tower Text"/>
          <w:sz w:val="24"/>
          <w:szCs w:val="24"/>
        </w:rPr>
        <w:t>Se dirá que</w:t>
      </w:r>
      <w:r w:rsidR="00487A95" w:rsidRPr="0017119E">
        <w:rPr>
          <w:rFonts w:ascii="High Tower Text" w:hAnsi="High Tower Text"/>
          <w:sz w:val="24"/>
          <w:szCs w:val="24"/>
        </w:rPr>
        <w:t xml:space="preserve"> no habría que preocuparse</w:t>
      </w:r>
      <w:r w:rsidR="00E737F3" w:rsidRPr="0017119E">
        <w:rPr>
          <w:rFonts w:ascii="High Tower Text" w:hAnsi="High Tower Text"/>
          <w:sz w:val="24"/>
          <w:szCs w:val="24"/>
        </w:rPr>
        <w:t xml:space="preserve"> tanto. La gente</w:t>
      </w:r>
      <w:r w:rsidR="000F2BF1" w:rsidRPr="0017119E">
        <w:rPr>
          <w:rFonts w:ascii="High Tower Text" w:hAnsi="High Tower Text"/>
          <w:sz w:val="24"/>
          <w:szCs w:val="24"/>
        </w:rPr>
        <w:t xml:space="preserve"> ya casi no se confiesa.</w:t>
      </w:r>
      <w:r w:rsidR="00E737F3" w:rsidRPr="0017119E">
        <w:rPr>
          <w:rFonts w:ascii="High Tower Text" w:hAnsi="High Tower Text"/>
          <w:sz w:val="24"/>
          <w:szCs w:val="24"/>
        </w:rPr>
        <w:t xml:space="preserve"> Pero, ¿h</w:t>
      </w:r>
      <w:r w:rsidR="000F2BF1" w:rsidRPr="0017119E">
        <w:rPr>
          <w:rFonts w:ascii="High Tower Text" w:hAnsi="High Tower Text"/>
          <w:sz w:val="24"/>
          <w:szCs w:val="24"/>
        </w:rPr>
        <w:t xml:space="preserve">abrá que dejar caer </w:t>
      </w:r>
      <w:r w:rsidR="00E737F3" w:rsidRPr="0017119E">
        <w:rPr>
          <w:rFonts w:ascii="High Tower Text" w:hAnsi="High Tower Text"/>
          <w:sz w:val="24"/>
          <w:szCs w:val="24"/>
        </w:rPr>
        <w:t xml:space="preserve">simplemente </w:t>
      </w:r>
      <w:r w:rsidR="000F2BF1" w:rsidRPr="0017119E">
        <w:rPr>
          <w:rFonts w:ascii="High Tower Text" w:hAnsi="High Tower Text"/>
          <w:sz w:val="24"/>
          <w:szCs w:val="24"/>
        </w:rPr>
        <w:t>el sacramento por inútil?</w:t>
      </w:r>
      <w:r w:rsidR="00E737F3" w:rsidRPr="0017119E">
        <w:rPr>
          <w:rFonts w:ascii="High Tower Text" w:hAnsi="High Tower Text"/>
          <w:sz w:val="24"/>
          <w:szCs w:val="24"/>
        </w:rPr>
        <w:t xml:space="preserve"> Antes que algo así ocurra, </w:t>
      </w:r>
      <w:r w:rsidR="00E737F3" w:rsidRPr="0017200E">
        <w:rPr>
          <w:rFonts w:ascii="High Tower Text" w:hAnsi="High Tower Text"/>
          <w:color w:val="FF0000"/>
          <w:sz w:val="24"/>
          <w:szCs w:val="24"/>
        </w:rPr>
        <w:t>debe evitarse que haya personas que actualmente</w:t>
      </w:r>
      <w:r w:rsidR="002733EB" w:rsidRPr="0017200E">
        <w:rPr>
          <w:rFonts w:ascii="High Tower Text" w:hAnsi="High Tower Text"/>
          <w:color w:val="FF0000"/>
          <w:sz w:val="24"/>
          <w:szCs w:val="24"/>
        </w:rPr>
        <w:t xml:space="preserve"> se sientan obligadas a confesarse</w:t>
      </w:r>
      <w:r w:rsidR="002733EB">
        <w:rPr>
          <w:rFonts w:ascii="High Tower Text" w:hAnsi="High Tower Text"/>
          <w:sz w:val="24"/>
          <w:szCs w:val="24"/>
        </w:rPr>
        <w:t>.</w:t>
      </w:r>
      <w:r w:rsidR="00E737F3" w:rsidRPr="0017119E">
        <w:rPr>
          <w:rFonts w:ascii="High Tower Text" w:hAnsi="High Tower Text"/>
          <w:sz w:val="24"/>
          <w:szCs w:val="24"/>
        </w:rPr>
        <w:t xml:space="preserve"> Debe indagarse cómo </w:t>
      </w:r>
      <w:r w:rsidR="009D36CD" w:rsidRPr="0017119E">
        <w:rPr>
          <w:rFonts w:ascii="High Tower Text" w:hAnsi="High Tower Text"/>
          <w:sz w:val="24"/>
          <w:szCs w:val="24"/>
        </w:rPr>
        <w:t>un modo de relación entre los ministros y los fieles impide su encuentro con Dios, lo daña incluso, en vez de facilitarlo.</w:t>
      </w:r>
    </w:p>
    <w:p w14:paraId="2C5ED7A6" w14:textId="77777777" w:rsidR="00487A95" w:rsidRPr="0017119E" w:rsidRDefault="00487A95" w:rsidP="00A75EFA">
      <w:pPr>
        <w:ind w:right="900"/>
        <w:rPr>
          <w:rFonts w:ascii="High Tower Text" w:hAnsi="High Tower Text"/>
          <w:sz w:val="24"/>
          <w:szCs w:val="24"/>
        </w:rPr>
      </w:pPr>
    </w:p>
    <w:p w14:paraId="4D83C7CE" w14:textId="77777777" w:rsidR="001A3439" w:rsidRPr="0017119E" w:rsidRDefault="000F2BF1" w:rsidP="00A75EFA">
      <w:pPr>
        <w:ind w:right="900"/>
        <w:rPr>
          <w:rFonts w:ascii="High Tower Text" w:hAnsi="High Tower Text"/>
          <w:sz w:val="24"/>
          <w:szCs w:val="24"/>
        </w:rPr>
      </w:pPr>
      <w:r w:rsidRPr="0017119E">
        <w:rPr>
          <w:rFonts w:ascii="High Tower Text" w:hAnsi="High Tower Text"/>
          <w:sz w:val="24"/>
          <w:szCs w:val="24"/>
        </w:rPr>
        <w:t>El perdón es</w:t>
      </w:r>
      <w:r w:rsidR="00040AFD" w:rsidRPr="0017119E">
        <w:rPr>
          <w:rFonts w:ascii="High Tower Text" w:hAnsi="High Tower Text"/>
          <w:sz w:val="24"/>
          <w:szCs w:val="24"/>
        </w:rPr>
        <w:t xml:space="preserve"> un aspecto clave en el cristianismo. Pero la Iglesia </w:t>
      </w:r>
      <w:r w:rsidR="00521B61">
        <w:rPr>
          <w:rFonts w:ascii="High Tower Text" w:hAnsi="High Tower Text"/>
          <w:sz w:val="24"/>
          <w:szCs w:val="24"/>
        </w:rPr>
        <w:t>no tiene  una única manera</w:t>
      </w:r>
      <w:r w:rsidR="00040AFD" w:rsidRPr="0017119E">
        <w:rPr>
          <w:rFonts w:ascii="High Tower Text" w:hAnsi="High Tower Text"/>
          <w:sz w:val="24"/>
          <w:szCs w:val="24"/>
        </w:rPr>
        <w:t xml:space="preserve"> de ofrecerlo. Por ejemplo, en la misma eucaristía hay por lo menos dos momentos de perdón, al comienzo de la misa y cuando los participantes se dan la paz. Las autoridades eclesiásticas cumplen bien su trabajo cuando </w:t>
      </w:r>
      <w:r w:rsidR="00521B61">
        <w:rPr>
          <w:rFonts w:ascii="High Tower Text" w:hAnsi="High Tower Text"/>
          <w:sz w:val="24"/>
          <w:szCs w:val="24"/>
        </w:rPr>
        <w:t xml:space="preserve">exhortan </w:t>
      </w:r>
      <w:r w:rsidR="00040AFD" w:rsidRPr="0017119E">
        <w:rPr>
          <w:rFonts w:ascii="High Tower Text" w:hAnsi="High Tower Text"/>
          <w:sz w:val="24"/>
          <w:szCs w:val="24"/>
        </w:rPr>
        <w:t xml:space="preserve">a los y las católicas </w:t>
      </w:r>
      <w:r w:rsidR="00521B61">
        <w:rPr>
          <w:rFonts w:ascii="High Tower Text" w:hAnsi="High Tower Text"/>
          <w:sz w:val="24"/>
          <w:szCs w:val="24"/>
        </w:rPr>
        <w:t xml:space="preserve">a </w:t>
      </w:r>
      <w:r w:rsidR="00040AFD" w:rsidRPr="0017119E">
        <w:rPr>
          <w:rFonts w:ascii="High Tower Text" w:hAnsi="High Tower Text"/>
          <w:sz w:val="24"/>
          <w:szCs w:val="24"/>
        </w:rPr>
        <w:t>pedirse perdón; o cuando llama</w:t>
      </w:r>
      <w:r w:rsidR="008331A9">
        <w:rPr>
          <w:rFonts w:ascii="High Tower Text" w:hAnsi="High Tower Text"/>
          <w:sz w:val="24"/>
          <w:szCs w:val="24"/>
        </w:rPr>
        <w:t>n</w:t>
      </w:r>
      <w:r w:rsidR="00040AFD" w:rsidRPr="0017119E">
        <w:rPr>
          <w:rFonts w:ascii="High Tower Text" w:hAnsi="High Tower Text"/>
          <w:sz w:val="24"/>
          <w:szCs w:val="24"/>
        </w:rPr>
        <w:t xml:space="preserve"> a una sociedad a reconciliarse. Pero, ¿puede aún considerarse normal que se exija </w:t>
      </w:r>
      <w:r w:rsidR="008331A9">
        <w:rPr>
          <w:rFonts w:ascii="High Tower Text" w:hAnsi="High Tower Text"/>
          <w:sz w:val="24"/>
          <w:szCs w:val="24"/>
        </w:rPr>
        <w:t xml:space="preserve">a </w:t>
      </w:r>
      <w:r w:rsidR="00040AFD" w:rsidRPr="0017119E">
        <w:rPr>
          <w:rFonts w:ascii="High Tower Text" w:hAnsi="High Tower Text"/>
          <w:sz w:val="24"/>
          <w:szCs w:val="24"/>
        </w:rPr>
        <w:t xml:space="preserve">una persona revelar a otra su intimidad? ¿A una persona conocida o desconocida? ¿No es, en realidad, una barbaridad que se espere de una cristiana/o que abra su corazón a cualquiera? Esto fue normal años atrás. Hoy, no. En la cultura actual la intimidad de las personas es un aspecto de su dignidad humana. </w:t>
      </w:r>
      <w:r w:rsidR="00F3321B" w:rsidRPr="0017119E">
        <w:rPr>
          <w:rFonts w:ascii="High Tower Text" w:hAnsi="High Tower Text"/>
          <w:sz w:val="24"/>
          <w:szCs w:val="24"/>
        </w:rPr>
        <w:t xml:space="preserve">La intimidad solo ha de compartirse con plena libertad. </w:t>
      </w:r>
      <w:r w:rsidR="00DF6EAB" w:rsidRPr="0017119E">
        <w:rPr>
          <w:rFonts w:ascii="High Tower Text" w:hAnsi="High Tower Text"/>
          <w:sz w:val="24"/>
          <w:szCs w:val="24"/>
        </w:rPr>
        <w:t>Podrá decirse que en esta época se acud</w:t>
      </w:r>
      <w:r w:rsidR="001A3439" w:rsidRPr="0017119E">
        <w:rPr>
          <w:rFonts w:ascii="High Tower Text" w:hAnsi="High Tower Text"/>
          <w:sz w:val="24"/>
          <w:szCs w:val="24"/>
        </w:rPr>
        <w:t>e voluntariamente a psicólogos</w:t>
      </w:r>
      <w:r w:rsidR="007A64F6" w:rsidRPr="0017119E">
        <w:rPr>
          <w:rFonts w:ascii="High Tower Text" w:hAnsi="High Tower Text"/>
          <w:sz w:val="24"/>
          <w:szCs w:val="24"/>
        </w:rPr>
        <w:t xml:space="preserve"> a quienes las personas les cuentan todo</w:t>
      </w:r>
      <w:r w:rsidR="00F3321B" w:rsidRPr="0017119E">
        <w:rPr>
          <w:rFonts w:ascii="High Tower Text" w:hAnsi="High Tower Text"/>
          <w:sz w:val="24"/>
          <w:szCs w:val="24"/>
        </w:rPr>
        <w:t>. Pero</w:t>
      </w:r>
      <w:r w:rsidR="001A3439" w:rsidRPr="0017119E">
        <w:rPr>
          <w:rFonts w:ascii="High Tower Text" w:hAnsi="High Tower Text"/>
          <w:sz w:val="24"/>
          <w:szCs w:val="24"/>
        </w:rPr>
        <w:t xml:space="preserve"> la naturaleza de la obligatoriedad en ambas instancias es muy distinta.</w:t>
      </w:r>
    </w:p>
    <w:p w14:paraId="53951522" w14:textId="77777777" w:rsidR="001A3439" w:rsidRPr="0017119E" w:rsidRDefault="001A3439" w:rsidP="00A75EFA">
      <w:pPr>
        <w:pStyle w:val="Prrafodelista"/>
        <w:ind w:right="900"/>
        <w:rPr>
          <w:rFonts w:ascii="High Tower Text" w:hAnsi="High Tower Text"/>
          <w:sz w:val="24"/>
          <w:szCs w:val="24"/>
        </w:rPr>
      </w:pPr>
    </w:p>
    <w:p w14:paraId="19589764" w14:textId="77777777" w:rsidR="00586BD3" w:rsidRPr="0017119E" w:rsidRDefault="00F3321B" w:rsidP="00A75EFA">
      <w:pPr>
        <w:ind w:right="900"/>
        <w:rPr>
          <w:rFonts w:ascii="High Tower Text" w:hAnsi="High Tower Text"/>
          <w:sz w:val="24"/>
          <w:szCs w:val="24"/>
        </w:rPr>
      </w:pPr>
      <w:r w:rsidRPr="0017119E">
        <w:rPr>
          <w:rFonts w:ascii="High Tower Text" w:hAnsi="High Tower Text"/>
          <w:sz w:val="24"/>
          <w:szCs w:val="24"/>
        </w:rPr>
        <w:t xml:space="preserve">¿Y si la confesión fuera absolutamente voluntaria? En este caso la Iglesia tendría que justificar cómo autoriza la existencia de un instrumento religioso, como es el sacramento de la reconciliación, a sabiendas de los riesgos mencionados. </w:t>
      </w:r>
      <w:r w:rsidR="00586BD3" w:rsidRPr="0017119E">
        <w:rPr>
          <w:rFonts w:ascii="High Tower Text" w:hAnsi="High Tower Text"/>
          <w:sz w:val="24"/>
          <w:szCs w:val="24"/>
        </w:rPr>
        <w:t>En el mejor de los casos, ella</w:t>
      </w:r>
      <w:r w:rsidRPr="0017119E">
        <w:rPr>
          <w:rFonts w:ascii="High Tower Text" w:hAnsi="High Tower Text"/>
          <w:sz w:val="24"/>
          <w:szCs w:val="24"/>
        </w:rPr>
        <w:t xml:space="preserve"> tendría que capacitar a los ministros con conocimientos psicológicos y</w:t>
      </w:r>
      <w:r w:rsidR="0017119E" w:rsidRPr="0017119E">
        <w:rPr>
          <w:rFonts w:ascii="High Tower Text" w:hAnsi="High Tower Text"/>
          <w:sz w:val="24"/>
          <w:szCs w:val="24"/>
        </w:rPr>
        <w:t xml:space="preserve"> </w:t>
      </w:r>
      <w:r w:rsidRPr="0017119E">
        <w:rPr>
          <w:rFonts w:ascii="High Tower Text" w:hAnsi="High Tower Text"/>
          <w:sz w:val="24"/>
          <w:szCs w:val="24"/>
        </w:rPr>
        <w:t xml:space="preserve">teológicos, </w:t>
      </w:r>
      <w:r w:rsidR="00586BD3" w:rsidRPr="0017119E">
        <w:rPr>
          <w:rFonts w:ascii="High Tower Text" w:hAnsi="High Tower Text"/>
          <w:sz w:val="24"/>
          <w:szCs w:val="24"/>
        </w:rPr>
        <w:t>además de establecer controle</w:t>
      </w:r>
      <w:r w:rsidR="001A3439" w:rsidRPr="0017119E">
        <w:rPr>
          <w:rFonts w:ascii="High Tower Text" w:hAnsi="High Tower Text"/>
          <w:sz w:val="24"/>
          <w:szCs w:val="24"/>
        </w:rPr>
        <w:t>s a esta actividad como sucede con el ejercicio de otras profesiones.</w:t>
      </w:r>
    </w:p>
    <w:p w14:paraId="76B4893A" w14:textId="77777777" w:rsidR="00586BD3" w:rsidRPr="0017119E" w:rsidRDefault="00586BD3" w:rsidP="00A75EFA">
      <w:pPr>
        <w:pStyle w:val="Prrafodelista"/>
        <w:ind w:right="900"/>
        <w:rPr>
          <w:rFonts w:ascii="High Tower Text" w:hAnsi="High Tower Text"/>
          <w:sz w:val="24"/>
          <w:szCs w:val="24"/>
        </w:rPr>
      </w:pPr>
    </w:p>
    <w:p w14:paraId="0701753A" w14:textId="77777777" w:rsidR="00A21F6D" w:rsidRPr="0017200E" w:rsidRDefault="00586BD3" w:rsidP="00A75EFA">
      <w:pPr>
        <w:ind w:right="900"/>
        <w:rPr>
          <w:rFonts w:ascii="High Tower Text" w:hAnsi="High Tower Text"/>
          <w:color w:val="FF0000"/>
          <w:sz w:val="24"/>
          <w:szCs w:val="24"/>
        </w:rPr>
      </w:pPr>
      <w:r w:rsidRPr="0017119E">
        <w:rPr>
          <w:rFonts w:ascii="High Tower Text" w:hAnsi="High Tower Text"/>
          <w:sz w:val="24"/>
          <w:szCs w:val="24"/>
        </w:rPr>
        <w:t xml:space="preserve">El proceso sinodal en curso exige </w:t>
      </w:r>
      <w:r w:rsidR="00BB6C9A" w:rsidRPr="0017119E">
        <w:rPr>
          <w:rFonts w:ascii="High Tower Text" w:hAnsi="High Tower Text"/>
          <w:sz w:val="24"/>
          <w:szCs w:val="24"/>
        </w:rPr>
        <w:t>superar las asimetrías eclesiásti</w:t>
      </w:r>
      <w:r w:rsidR="00E52FD0" w:rsidRPr="0017119E">
        <w:rPr>
          <w:rFonts w:ascii="High Tower Text" w:hAnsi="High Tower Text"/>
          <w:sz w:val="24"/>
          <w:szCs w:val="24"/>
        </w:rPr>
        <w:t>cas que impiden la eclesialidad como la que tiene en lugar en la confesión, originada a su vez por el sacr</w:t>
      </w:r>
      <w:r w:rsidR="008305AD" w:rsidRPr="0017119E">
        <w:rPr>
          <w:rFonts w:ascii="High Tower Text" w:hAnsi="High Tower Text"/>
          <w:sz w:val="24"/>
          <w:szCs w:val="24"/>
        </w:rPr>
        <w:t>amento del orden que ubica a los ministros en</w:t>
      </w:r>
      <w:r w:rsidR="00A21F6D" w:rsidRPr="0017119E">
        <w:rPr>
          <w:rFonts w:ascii="High Tower Text" w:hAnsi="High Tower Text"/>
          <w:sz w:val="24"/>
          <w:szCs w:val="24"/>
        </w:rPr>
        <w:t xml:space="preserve"> un grado </w:t>
      </w:r>
      <w:r w:rsidR="00AE483C" w:rsidRPr="0017119E">
        <w:rPr>
          <w:rFonts w:ascii="High Tower Text" w:hAnsi="High Tower Text"/>
          <w:sz w:val="24"/>
          <w:szCs w:val="24"/>
        </w:rPr>
        <w:t xml:space="preserve">jerárquico </w:t>
      </w:r>
      <w:r w:rsidR="00A21F6D" w:rsidRPr="0017119E">
        <w:rPr>
          <w:rFonts w:ascii="High Tower Text" w:hAnsi="High Tower Text"/>
          <w:sz w:val="24"/>
          <w:szCs w:val="24"/>
        </w:rPr>
        <w:t>superior</w:t>
      </w:r>
      <w:r w:rsidR="008305AD" w:rsidRPr="0017119E">
        <w:rPr>
          <w:rFonts w:ascii="High Tower Text" w:hAnsi="High Tower Text"/>
          <w:sz w:val="24"/>
          <w:szCs w:val="24"/>
        </w:rPr>
        <w:t>.</w:t>
      </w:r>
      <w:r w:rsidR="002C6C63" w:rsidRPr="0017119E">
        <w:rPr>
          <w:rFonts w:ascii="High Tower Text" w:hAnsi="High Tower Text"/>
          <w:sz w:val="24"/>
          <w:szCs w:val="24"/>
        </w:rPr>
        <w:t xml:space="preserve"> </w:t>
      </w:r>
      <w:r w:rsidR="000512A3" w:rsidRPr="0017119E">
        <w:rPr>
          <w:rFonts w:ascii="High Tower Text" w:hAnsi="High Tower Text"/>
          <w:sz w:val="24"/>
          <w:szCs w:val="24"/>
        </w:rPr>
        <w:t>La triada de</w:t>
      </w:r>
      <w:r w:rsidR="0017119E" w:rsidRPr="0017119E">
        <w:rPr>
          <w:rFonts w:ascii="High Tower Text" w:hAnsi="High Tower Text"/>
          <w:sz w:val="24"/>
          <w:szCs w:val="24"/>
        </w:rPr>
        <w:t xml:space="preserve"> </w:t>
      </w:r>
      <w:r w:rsidR="000512A3" w:rsidRPr="0017119E">
        <w:rPr>
          <w:rFonts w:ascii="High Tower Text" w:hAnsi="High Tower Text"/>
          <w:sz w:val="24"/>
          <w:szCs w:val="24"/>
        </w:rPr>
        <w:t>l</w:t>
      </w:r>
      <w:r w:rsidR="00E52FD0" w:rsidRPr="0017119E">
        <w:rPr>
          <w:rFonts w:ascii="High Tower Text" w:hAnsi="High Tower Text"/>
          <w:sz w:val="24"/>
          <w:szCs w:val="24"/>
        </w:rPr>
        <w:t xml:space="preserve">os sacramentos de la eucaristía, la reconciliación y </w:t>
      </w:r>
      <w:r w:rsidR="000512A3" w:rsidRPr="0017119E">
        <w:rPr>
          <w:rFonts w:ascii="High Tower Text" w:hAnsi="High Tower Text"/>
          <w:sz w:val="24"/>
          <w:szCs w:val="24"/>
        </w:rPr>
        <w:t xml:space="preserve">del </w:t>
      </w:r>
      <w:r w:rsidR="00E52FD0" w:rsidRPr="0017119E">
        <w:rPr>
          <w:rFonts w:ascii="High Tower Text" w:hAnsi="High Tower Text"/>
          <w:sz w:val="24"/>
          <w:szCs w:val="24"/>
        </w:rPr>
        <w:t>orden</w:t>
      </w:r>
      <w:r w:rsidR="00521B61">
        <w:rPr>
          <w:rFonts w:ascii="High Tower Text" w:hAnsi="High Tower Text"/>
          <w:sz w:val="24"/>
          <w:szCs w:val="24"/>
        </w:rPr>
        <w:t xml:space="preserve"> suele </w:t>
      </w:r>
      <w:r w:rsidR="00E52FD0" w:rsidRPr="0017119E">
        <w:rPr>
          <w:rFonts w:ascii="High Tower Text" w:hAnsi="High Tower Text"/>
          <w:sz w:val="24"/>
          <w:szCs w:val="24"/>
        </w:rPr>
        <w:t>hacer de corral</w:t>
      </w:r>
      <w:r w:rsidR="00521B61">
        <w:rPr>
          <w:rFonts w:ascii="High Tower Text" w:hAnsi="High Tower Text"/>
          <w:sz w:val="24"/>
          <w:szCs w:val="24"/>
        </w:rPr>
        <w:t xml:space="preserve"> dentro del cual se</w:t>
      </w:r>
      <w:r w:rsidR="002C6C63" w:rsidRPr="0017119E">
        <w:rPr>
          <w:rFonts w:ascii="High Tower Text" w:hAnsi="High Tower Text"/>
          <w:sz w:val="24"/>
          <w:szCs w:val="24"/>
        </w:rPr>
        <w:t xml:space="preserve"> menoscaba</w:t>
      </w:r>
      <w:r w:rsidR="00E52FD0" w:rsidRPr="0017119E">
        <w:rPr>
          <w:rFonts w:ascii="High Tower Text" w:hAnsi="High Tower Text"/>
          <w:sz w:val="24"/>
          <w:szCs w:val="24"/>
        </w:rPr>
        <w:t xml:space="preserve"> la libertad</w:t>
      </w:r>
      <w:r w:rsidR="00AE483C" w:rsidRPr="0017119E">
        <w:rPr>
          <w:rFonts w:ascii="High Tower Text" w:hAnsi="High Tower Text"/>
          <w:sz w:val="24"/>
          <w:szCs w:val="24"/>
        </w:rPr>
        <w:t xml:space="preserve"> de los</w:t>
      </w:r>
      <w:r w:rsidR="00E52FD0" w:rsidRPr="0017119E">
        <w:rPr>
          <w:rFonts w:ascii="High Tower Text" w:hAnsi="High Tower Text"/>
          <w:sz w:val="24"/>
          <w:szCs w:val="24"/>
        </w:rPr>
        <w:t xml:space="preserve"> hijos e hijas de Dios.</w:t>
      </w:r>
      <w:r w:rsidR="00AE483C" w:rsidRPr="0017119E">
        <w:rPr>
          <w:rFonts w:ascii="High Tower Text" w:hAnsi="High Tower Text"/>
          <w:sz w:val="24"/>
          <w:szCs w:val="24"/>
        </w:rPr>
        <w:t xml:space="preserve"> Su libertad, y su dignidad. </w:t>
      </w:r>
      <w:r w:rsidR="00711237" w:rsidRPr="0017200E">
        <w:rPr>
          <w:rFonts w:ascii="High Tower Text" w:hAnsi="High Tower Text"/>
          <w:color w:val="FF0000"/>
          <w:sz w:val="24"/>
          <w:szCs w:val="24"/>
        </w:rPr>
        <w:t>Ha de recordarse, en cambio, que e</w:t>
      </w:r>
      <w:r w:rsidR="002733EB" w:rsidRPr="0017200E">
        <w:rPr>
          <w:rFonts w:ascii="High Tower Text" w:hAnsi="High Tower Text"/>
          <w:color w:val="FF0000"/>
          <w:sz w:val="24"/>
          <w:szCs w:val="24"/>
        </w:rPr>
        <w:t>n la intimidad pidió Dios a María ser la madre de Jesús. Lo hizo</w:t>
      </w:r>
      <w:r w:rsidR="00711237" w:rsidRPr="0017200E">
        <w:rPr>
          <w:rFonts w:ascii="High Tower Text" w:hAnsi="High Tower Text"/>
          <w:color w:val="FF0000"/>
          <w:sz w:val="24"/>
          <w:szCs w:val="24"/>
        </w:rPr>
        <w:t xml:space="preserve"> sabiendo que </w:t>
      </w:r>
      <w:r w:rsidR="002733EB" w:rsidRPr="0017200E">
        <w:rPr>
          <w:rFonts w:ascii="High Tower Text" w:hAnsi="High Tower Text"/>
          <w:color w:val="FF0000"/>
          <w:sz w:val="24"/>
          <w:szCs w:val="24"/>
        </w:rPr>
        <w:t xml:space="preserve">su respuesta </w:t>
      </w:r>
      <w:r w:rsidR="00711237" w:rsidRPr="0017200E">
        <w:rPr>
          <w:rFonts w:ascii="High Tower Text" w:hAnsi="High Tower Text"/>
          <w:color w:val="FF0000"/>
          <w:sz w:val="24"/>
          <w:szCs w:val="24"/>
        </w:rPr>
        <w:t xml:space="preserve">podía haber sido </w:t>
      </w:r>
      <w:r w:rsidR="002733EB" w:rsidRPr="0017200E">
        <w:rPr>
          <w:rFonts w:ascii="High Tower Text" w:hAnsi="High Tower Text"/>
          <w:color w:val="FF0000"/>
          <w:sz w:val="24"/>
          <w:szCs w:val="24"/>
        </w:rPr>
        <w:t>negativa.</w:t>
      </w:r>
      <w:r w:rsidR="00711237" w:rsidRPr="0017200E">
        <w:rPr>
          <w:rFonts w:ascii="High Tower Text" w:hAnsi="High Tower Text"/>
          <w:color w:val="FF0000"/>
          <w:sz w:val="24"/>
          <w:szCs w:val="24"/>
        </w:rPr>
        <w:t xml:space="preserve"> </w:t>
      </w:r>
      <w:r w:rsidR="00AE483C" w:rsidRPr="0017200E">
        <w:rPr>
          <w:rFonts w:ascii="High Tower Text" w:hAnsi="High Tower Text"/>
          <w:color w:val="FF0000"/>
          <w:sz w:val="24"/>
          <w:szCs w:val="24"/>
        </w:rPr>
        <w:t xml:space="preserve">La libertad es uno </w:t>
      </w:r>
      <w:r w:rsidR="008331A9" w:rsidRPr="0017200E">
        <w:rPr>
          <w:rFonts w:ascii="High Tower Text" w:hAnsi="High Tower Text"/>
          <w:color w:val="FF0000"/>
          <w:sz w:val="24"/>
          <w:szCs w:val="24"/>
        </w:rPr>
        <w:t>de los nombres del cristianismo (</w:t>
      </w:r>
      <w:proofErr w:type="spellStart"/>
      <w:r w:rsidR="008331A9" w:rsidRPr="0017200E">
        <w:rPr>
          <w:rFonts w:ascii="High Tower Text" w:hAnsi="High Tower Text"/>
          <w:color w:val="FF0000"/>
          <w:sz w:val="24"/>
          <w:szCs w:val="24"/>
        </w:rPr>
        <w:t>Gál</w:t>
      </w:r>
      <w:proofErr w:type="spellEnd"/>
      <w:r w:rsidR="008331A9" w:rsidRPr="0017200E">
        <w:rPr>
          <w:rFonts w:ascii="High Tower Text" w:hAnsi="High Tower Text"/>
          <w:color w:val="FF0000"/>
          <w:sz w:val="24"/>
          <w:szCs w:val="24"/>
        </w:rPr>
        <w:t xml:space="preserve"> 5, 1).</w:t>
      </w:r>
      <w:r w:rsidR="00711237" w:rsidRPr="0017200E">
        <w:rPr>
          <w:rFonts w:ascii="High Tower Text" w:hAnsi="High Tower Text"/>
          <w:color w:val="FF0000"/>
          <w:sz w:val="24"/>
          <w:szCs w:val="24"/>
        </w:rPr>
        <w:t xml:space="preserve"> </w:t>
      </w:r>
    </w:p>
    <w:p w14:paraId="5DFAEEFC" w14:textId="77777777" w:rsidR="001A56BB" w:rsidRPr="0017119E" w:rsidRDefault="001A56BB" w:rsidP="00A75EFA">
      <w:pPr>
        <w:ind w:right="900"/>
        <w:rPr>
          <w:rFonts w:ascii="High Tower Text" w:hAnsi="High Tower Text"/>
          <w:sz w:val="24"/>
          <w:szCs w:val="24"/>
        </w:rPr>
      </w:pPr>
    </w:p>
    <w:p w14:paraId="7EAF2D3C" w14:textId="77777777" w:rsidR="00322490" w:rsidRPr="0017119E" w:rsidRDefault="0017119E" w:rsidP="00A75EFA">
      <w:pPr>
        <w:ind w:right="900"/>
        <w:rPr>
          <w:rFonts w:ascii="High Tower Text" w:hAnsi="High Tower Text"/>
          <w:sz w:val="24"/>
          <w:szCs w:val="24"/>
        </w:rPr>
      </w:pPr>
      <w:r w:rsidRPr="0017119E">
        <w:rPr>
          <w:rFonts w:ascii="High Tower Text" w:hAnsi="High Tower Text"/>
          <w:sz w:val="24"/>
          <w:szCs w:val="24"/>
        </w:rPr>
        <w:t xml:space="preserve">Es preocupante lo que ocurre en la Iglesia a propósito del sacramento de la reconciliación. </w:t>
      </w:r>
      <w:r w:rsidR="00FA1CBA">
        <w:rPr>
          <w:rFonts w:ascii="High Tower Text" w:hAnsi="High Tower Text"/>
          <w:sz w:val="24"/>
          <w:szCs w:val="24"/>
        </w:rPr>
        <w:t>Este</w:t>
      </w:r>
      <w:r w:rsidRPr="0017119E">
        <w:rPr>
          <w:rFonts w:ascii="High Tower Text" w:hAnsi="High Tower Text"/>
          <w:sz w:val="24"/>
          <w:szCs w:val="24"/>
        </w:rPr>
        <w:t xml:space="preserve"> es un aspecto, un asunto o una dimensión de un distanciamiento muy profundo entre las prácticas sacramentales y la emergencia cultural de nuevos valores. </w:t>
      </w:r>
      <w:r w:rsidR="008331A9">
        <w:rPr>
          <w:rFonts w:ascii="High Tower Text" w:hAnsi="High Tower Text"/>
          <w:sz w:val="24"/>
          <w:szCs w:val="24"/>
        </w:rPr>
        <w:t xml:space="preserve">Mucha </w:t>
      </w:r>
      <w:r w:rsidRPr="0017119E">
        <w:rPr>
          <w:rFonts w:ascii="High Tower Text" w:hAnsi="High Tower Text"/>
          <w:sz w:val="24"/>
          <w:szCs w:val="24"/>
        </w:rPr>
        <w:t>gente hoy espera de su Iglesia instrumentos que le ayuden a desarrollar un cristianismo vivo. No están dispuestas/os a que su fe en Cristo pase obligatoriamente por un “hombre sagrado”, se llame sacerdote, cura u obispo. La “sacerdotalización” de la Iglesia, en muchas partes, llega a su fin. El sacramento de la reconciliación no cumple con los estándares de humanidad de la época.</w:t>
      </w:r>
    </w:p>
    <w:p w14:paraId="21674205" w14:textId="77777777" w:rsidR="0017119E" w:rsidRPr="0017119E" w:rsidRDefault="0017119E" w:rsidP="00A75EFA">
      <w:pPr>
        <w:ind w:right="900"/>
        <w:rPr>
          <w:rFonts w:ascii="High Tower Text" w:hAnsi="High Tower Text"/>
          <w:sz w:val="24"/>
          <w:szCs w:val="24"/>
        </w:rPr>
      </w:pPr>
    </w:p>
    <w:sectPr w:rsidR="0017119E" w:rsidRPr="001711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igh Tower Text">
    <w:panose1 w:val="02040502050506030303"/>
    <w:charset w:val="4D"/>
    <w:family w:val="roman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A156C"/>
    <w:multiLevelType w:val="hybridMultilevel"/>
    <w:tmpl w:val="99827CCE"/>
    <w:lvl w:ilvl="0" w:tplc="AD24B3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27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F3"/>
    <w:rsid w:val="00040AFD"/>
    <w:rsid w:val="000512A3"/>
    <w:rsid w:val="00073238"/>
    <w:rsid w:val="000C5C94"/>
    <w:rsid w:val="000F2BF1"/>
    <w:rsid w:val="0017119E"/>
    <w:rsid w:val="0017200E"/>
    <w:rsid w:val="00180BED"/>
    <w:rsid w:val="001A3439"/>
    <w:rsid w:val="001A56BB"/>
    <w:rsid w:val="002733EB"/>
    <w:rsid w:val="002A3E0B"/>
    <w:rsid w:val="002C6C63"/>
    <w:rsid w:val="002D67CD"/>
    <w:rsid w:val="002E06E0"/>
    <w:rsid w:val="00317F6E"/>
    <w:rsid w:val="00322490"/>
    <w:rsid w:val="003F2F4B"/>
    <w:rsid w:val="0040293D"/>
    <w:rsid w:val="00462FE9"/>
    <w:rsid w:val="00487A95"/>
    <w:rsid w:val="004916C7"/>
    <w:rsid w:val="0049797F"/>
    <w:rsid w:val="00521B61"/>
    <w:rsid w:val="00586BD3"/>
    <w:rsid w:val="005E6FEF"/>
    <w:rsid w:val="005F3165"/>
    <w:rsid w:val="0061688B"/>
    <w:rsid w:val="006207EC"/>
    <w:rsid w:val="006B0A1D"/>
    <w:rsid w:val="006C174E"/>
    <w:rsid w:val="006F0519"/>
    <w:rsid w:val="006F6F99"/>
    <w:rsid w:val="006F70ED"/>
    <w:rsid w:val="00704A15"/>
    <w:rsid w:val="00711237"/>
    <w:rsid w:val="00713FB9"/>
    <w:rsid w:val="00740EC9"/>
    <w:rsid w:val="007A64F6"/>
    <w:rsid w:val="007D5B71"/>
    <w:rsid w:val="008305AD"/>
    <w:rsid w:val="008331A9"/>
    <w:rsid w:val="008465D0"/>
    <w:rsid w:val="008C2A0A"/>
    <w:rsid w:val="009123F4"/>
    <w:rsid w:val="00913FC6"/>
    <w:rsid w:val="009657FC"/>
    <w:rsid w:val="0097506E"/>
    <w:rsid w:val="0099233A"/>
    <w:rsid w:val="009D36CD"/>
    <w:rsid w:val="00A01297"/>
    <w:rsid w:val="00A21F6D"/>
    <w:rsid w:val="00A75EFA"/>
    <w:rsid w:val="00AE483C"/>
    <w:rsid w:val="00B80A7A"/>
    <w:rsid w:val="00B81367"/>
    <w:rsid w:val="00BB6C9A"/>
    <w:rsid w:val="00BC5C98"/>
    <w:rsid w:val="00BF2D01"/>
    <w:rsid w:val="00CB666C"/>
    <w:rsid w:val="00CC18EB"/>
    <w:rsid w:val="00CF0D79"/>
    <w:rsid w:val="00DC0BF3"/>
    <w:rsid w:val="00DC11AC"/>
    <w:rsid w:val="00DF6EAB"/>
    <w:rsid w:val="00E02F22"/>
    <w:rsid w:val="00E52FD0"/>
    <w:rsid w:val="00E662A2"/>
    <w:rsid w:val="00E737F3"/>
    <w:rsid w:val="00E96BC5"/>
    <w:rsid w:val="00EA1C98"/>
    <w:rsid w:val="00EB5A1B"/>
    <w:rsid w:val="00ED287B"/>
    <w:rsid w:val="00EE78E3"/>
    <w:rsid w:val="00F316BF"/>
    <w:rsid w:val="00F3321B"/>
    <w:rsid w:val="00F92118"/>
    <w:rsid w:val="00FA1609"/>
    <w:rsid w:val="00FA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1EA5C"/>
  <w15:docId w15:val="{0789F850-4FDA-4D03-98B9-A6BF4E3C2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40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4031</Characters>
  <Application>Microsoft Office Word</Application>
  <DocSecurity>0</DocSecurity>
  <Lines>73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Costadoat</dc:creator>
  <cp:lastModifiedBy>Oscar Elizalde</cp:lastModifiedBy>
  <cp:revision>3</cp:revision>
  <dcterms:created xsi:type="dcterms:W3CDTF">2023-03-07T11:15:00Z</dcterms:created>
  <dcterms:modified xsi:type="dcterms:W3CDTF">2023-03-21T00:26:00Z</dcterms:modified>
</cp:coreProperties>
</file>