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2325" w14:textId="77777777" w:rsidR="006E564D" w:rsidRPr="00D018D3" w:rsidRDefault="00C0044D" w:rsidP="00D018D3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D018D3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La Nación – AFP – Internacional -  Entrevista a Francisco – Pgs. 23 – 11/03/2023 </w:t>
      </w:r>
    </w:p>
    <w:p w14:paraId="67661456" w14:textId="77777777" w:rsidR="00C0044D" w:rsidRDefault="00C0044D" w:rsidP="00C0044D">
      <w:pPr>
        <w:pStyle w:val="Sinespaciado"/>
        <w:rPr>
          <w:rFonts w:ascii="Times New Roman" w:hAnsi="Times New Roman" w:cs="Times New Roman"/>
        </w:rPr>
      </w:pPr>
    </w:p>
    <w:p w14:paraId="52271589" w14:textId="77777777" w:rsidR="00D018D3" w:rsidRDefault="00D018D3" w:rsidP="00C0044D">
      <w:pPr>
        <w:pStyle w:val="Sinespaciado"/>
        <w:rPr>
          <w:rFonts w:ascii="Times New Roman" w:hAnsi="Times New Roman" w:cs="Times New Roman"/>
        </w:rPr>
      </w:pPr>
    </w:p>
    <w:p w14:paraId="407210FF" w14:textId="77777777" w:rsidR="00C0044D" w:rsidRPr="00D018D3" w:rsidRDefault="00C0044D" w:rsidP="00D018D3">
      <w:pPr>
        <w:pStyle w:val="Sinespaciad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018D3">
        <w:rPr>
          <w:rFonts w:ascii="Times New Roman" w:hAnsi="Times New Roman" w:cs="Times New Roman"/>
          <w:b/>
          <w:sz w:val="48"/>
          <w:szCs w:val="48"/>
        </w:rPr>
        <w:t>Papa compara el régimen de Ortega con la Alemania Nazi</w:t>
      </w:r>
    </w:p>
    <w:p w14:paraId="7302D383" w14:textId="77777777" w:rsidR="00C0044D" w:rsidRPr="00D018D3" w:rsidRDefault="00C0044D" w:rsidP="00D018D3">
      <w:pPr>
        <w:pStyle w:val="Sinespaciado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D018D3">
        <w:rPr>
          <w:rFonts w:ascii="Times New Roman" w:hAnsi="Times New Roman" w:cs="Times New Roman"/>
          <w:sz w:val="26"/>
          <w:szCs w:val="26"/>
        </w:rPr>
        <w:t>En entrevista, lamentó que se repitan prácticas como las de Hitler</w:t>
      </w:r>
    </w:p>
    <w:p w14:paraId="4E79305D" w14:textId="77777777" w:rsidR="00D018D3" w:rsidRDefault="00D018D3" w:rsidP="00D018D3">
      <w:pPr>
        <w:pStyle w:val="Sinespaciado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D018D3">
        <w:rPr>
          <w:rFonts w:ascii="Times New Roman" w:hAnsi="Times New Roman" w:cs="Times New Roman"/>
          <w:sz w:val="26"/>
          <w:szCs w:val="26"/>
        </w:rPr>
        <w:t>Afirmó que es una “Dictadura grosera” y que el presidente nicaragüense tiene un “desequilibrio”</w:t>
      </w:r>
    </w:p>
    <w:p w14:paraId="1A414FA8" w14:textId="77777777" w:rsidR="003B25A7" w:rsidRDefault="003B25A7" w:rsidP="003B25A7">
      <w:pPr>
        <w:pStyle w:val="Sinespaciado"/>
        <w:ind w:left="720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41" w:rightFromText="141" w:vertAnchor="text" w:horzAnchor="margin" w:tblpXSpec="right" w:tblpY="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1"/>
      </w:tblGrid>
      <w:tr w:rsidR="00336DA6" w14:paraId="5DD3875A" w14:textId="77777777" w:rsidTr="00336DA6">
        <w:trPr>
          <w:trHeight w:val="4101"/>
        </w:trPr>
        <w:tc>
          <w:tcPr>
            <w:tcW w:w="4311" w:type="dxa"/>
          </w:tcPr>
          <w:p w14:paraId="56999AC6" w14:textId="77777777" w:rsidR="00336DA6" w:rsidRDefault="00336DA6" w:rsidP="00336DA6">
            <w:pPr>
              <w:pStyle w:val="Sinespaciad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es-CR" w:eastAsia="es-CR" w:bidi="ar-SA"/>
              </w:rPr>
              <w:drawing>
                <wp:inline distT="0" distB="0" distL="0" distR="0" wp14:anchorId="665BDA35" wp14:editId="6CCF21A8">
                  <wp:extent cx="2648585" cy="25527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4767" cy="2558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C7757" w14:textId="77777777" w:rsidR="00C0044D" w:rsidRDefault="00C0044D" w:rsidP="00D018D3">
      <w:pPr>
        <w:pStyle w:val="Sinespaciado"/>
        <w:jc w:val="both"/>
        <w:rPr>
          <w:rStyle w:val="CuerpodeltextoNegrita"/>
          <w:rFonts w:ascii="Times New Roman" w:hAnsi="Times New Roman" w:cs="Times New Roman"/>
          <w:sz w:val="24"/>
          <w:szCs w:val="24"/>
        </w:rPr>
      </w:pPr>
      <w:r w:rsidRPr="00C0044D">
        <w:rPr>
          <w:rStyle w:val="CuerpodeltextoTahoma"/>
          <w:rFonts w:ascii="Times New Roman" w:hAnsi="Times New Roman" w:cs="Times New Roman"/>
          <w:sz w:val="24"/>
          <w:szCs w:val="24"/>
        </w:rPr>
        <w:t>Roma</w:t>
      </w:r>
      <w:r>
        <w:rPr>
          <w:rStyle w:val="CuerpodeltextoTahoma"/>
          <w:rFonts w:ascii="Times New Roman" w:hAnsi="Times New Roman" w:cs="Times New Roman"/>
          <w:sz w:val="24"/>
          <w:szCs w:val="24"/>
        </w:rPr>
        <w:t xml:space="preserve"> / AFP</w:t>
      </w:r>
      <w:r w:rsidRPr="00C0044D">
        <w:rPr>
          <w:rStyle w:val="CuerpodeltextoTahoma"/>
          <w:rFonts w:ascii="Times New Roman" w:eastAsia="Courier New" w:hAnsi="Times New Roman" w:cs="Times New Roman"/>
          <w:sz w:val="24"/>
          <w:szCs w:val="24"/>
        </w:rPr>
        <w:t xml:space="preserve">. </w:t>
      </w:r>
      <w:r w:rsidRPr="00C0044D">
        <w:rPr>
          <w:rFonts w:ascii="Times New Roman" w:hAnsi="Times New Roman" w:cs="Times New Roman"/>
        </w:rPr>
        <w:t>El papa Francis</w:t>
      </w:r>
      <w:r w:rsidRPr="00C0044D">
        <w:rPr>
          <w:rFonts w:ascii="Times New Roman" w:hAnsi="Times New Roman" w:cs="Times New Roman"/>
        </w:rPr>
        <w:softHyphen/>
        <w:t>co comparó este viernes al régimen de Daniel Ortega y Rosario Murillo con la Ale</w:t>
      </w:r>
      <w:r w:rsidRPr="00C0044D">
        <w:rPr>
          <w:rFonts w:ascii="Times New Roman" w:hAnsi="Times New Roman" w:cs="Times New Roman"/>
        </w:rPr>
        <w:softHyphen/>
        <w:t>mania de Adolf Hitler.</w:t>
      </w:r>
      <w:r w:rsidR="00D018D3">
        <w:rPr>
          <w:rFonts w:ascii="Times New Roman" w:hAnsi="Times New Roman" w:cs="Times New Roman"/>
        </w:rPr>
        <w:t xml:space="preserve"> </w:t>
      </w:r>
      <w:r w:rsidRPr="00C0044D">
        <w:rPr>
          <w:rFonts w:ascii="Times New Roman" w:hAnsi="Times New Roman" w:cs="Times New Roman"/>
        </w:rPr>
        <w:t>Afirmó que es una “dicta</w:t>
      </w:r>
      <w:r w:rsidRPr="00C0044D">
        <w:rPr>
          <w:rFonts w:ascii="Times New Roman" w:hAnsi="Times New Roman" w:cs="Times New Roman"/>
        </w:rPr>
        <w:softHyphen/>
        <w:t>dura grosera” y que el presi</w:t>
      </w:r>
      <w:r w:rsidRPr="00C0044D">
        <w:rPr>
          <w:rFonts w:ascii="Times New Roman" w:hAnsi="Times New Roman" w:cs="Times New Roman"/>
        </w:rPr>
        <w:softHyphen/>
        <w:t>dente nicaragüense tiene un “desequilibrio”.</w:t>
      </w:r>
      <w:r w:rsidR="00D018D3">
        <w:rPr>
          <w:rFonts w:ascii="Times New Roman" w:hAnsi="Times New Roman" w:cs="Times New Roman"/>
        </w:rPr>
        <w:t xml:space="preserve"> </w:t>
      </w:r>
      <w:r w:rsidRPr="00C0044D">
        <w:rPr>
          <w:rFonts w:ascii="Times New Roman" w:hAnsi="Times New Roman" w:cs="Times New Roman"/>
        </w:rPr>
        <w:t xml:space="preserve">Estas declaraciones las brindó en una entrevista al diario argentino </w:t>
      </w:r>
      <w:r w:rsidR="00D018D3" w:rsidRPr="00D018D3">
        <w:rPr>
          <w:rStyle w:val="CuerpodeltextoNegrita"/>
          <w:rFonts w:ascii="Times New Roman" w:hAnsi="Times New Roman" w:cs="Times New Roman"/>
          <w:i w:val="0"/>
          <w:sz w:val="24"/>
          <w:szCs w:val="24"/>
        </w:rPr>
        <w:t>INFOBAE.</w:t>
      </w:r>
    </w:p>
    <w:p w14:paraId="6E7B10CE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0240A4A1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Además, agregó: “Es una cosa que está fuera de lo que estamos viviendo, es como si fuera traer la dictadura comunista de 1917 o la hit</w:t>
      </w:r>
      <w:r w:rsidRPr="00C0044D">
        <w:rPr>
          <w:rFonts w:ascii="Times New Roman" w:hAnsi="Times New Roman" w:cs="Times New Roman"/>
        </w:rPr>
        <w:softHyphen/>
        <w:t xml:space="preserve">leriana del 35, traer aquí las </w:t>
      </w:r>
      <w:r w:rsidRPr="00D018D3">
        <w:rPr>
          <w:rStyle w:val="Cuerpodeltexto"/>
          <w:rFonts w:ascii="Times New Roman" w:hAnsi="Times New Roman" w:cs="Times New Roman"/>
          <w:sz w:val="24"/>
          <w:szCs w:val="24"/>
          <w:u w:val="none"/>
        </w:rPr>
        <w:t>mis</w:t>
      </w:r>
      <w:r w:rsidRPr="00C0044D">
        <w:rPr>
          <w:rFonts w:ascii="Times New Roman" w:hAnsi="Times New Roman" w:cs="Times New Roman"/>
        </w:rPr>
        <w:t>mas (...). Son un tipo de dictaduras groseras”.</w:t>
      </w:r>
    </w:p>
    <w:p w14:paraId="04F85649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4612DEED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Style w:val="CuerpodeltextoTahoma"/>
          <w:rFonts w:ascii="Times New Roman" w:hAnsi="Times New Roman" w:cs="Times New Roman"/>
          <w:sz w:val="24"/>
          <w:szCs w:val="24"/>
        </w:rPr>
        <w:t xml:space="preserve">Reacción. </w:t>
      </w:r>
      <w:r w:rsidRPr="00C0044D">
        <w:rPr>
          <w:rFonts w:ascii="Times New Roman" w:hAnsi="Times New Roman" w:cs="Times New Roman"/>
        </w:rPr>
        <w:t>Las declaraciones del Pontífice se producen apenas unos días después de que el gobierno de ese país centroamericano decidiera cerrar dos universidades vinculadas a la Iglesia católica.</w:t>
      </w:r>
    </w:p>
    <w:p w14:paraId="5CFF019A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3DED67DB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“Con mucho respeto, no me queda otra que pensar en un desequilibrio de la perso</w:t>
      </w:r>
      <w:r w:rsidRPr="00C0044D">
        <w:rPr>
          <w:rFonts w:ascii="Times New Roman" w:hAnsi="Times New Roman" w:cs="Times New Roman"/>
        </w:rPr>
        <w:softHyphen/>
        <w:t>na que dirige”, dijo Francis</w:t>
      </w:r>
      <w:r w:rsidRPr="00C0044D">
        <w:rPr>
          <w:rFonts w:ascii="Times New Roman" w:hAnsi="Times New Roman" w:cs="Times New Roman"/>
        </w:rPr>
        <w:softHyphen/>
        <w:t>co, refiriéndose a Ortega, que está en el poder desde el 2007 y ha sido reelegido sucesiva</w:t>
      </w:r>
      <w:r w:rsidRPr="00C0044D">
        <w:rPr>
          <w:rFonts w:ascii="Times New Roman" w:hAnsi="Times New Roman" w:cs="Times New Roman"/>
        </w:rPr>
        <w:softHyphen/>
        <w:t>mente en cuestionados comi</w:t>
      </w:r>
      <w:r w:rsidRPr="00C0044D">
        <w:rPr>
          <w:rFonts w:ascii="Times New Roman" w:hAnsi="Times New Roman" w:cs="Times New Roman"/>
        </w:rPr>
        <w:softHyphen/>
        <w:t>cios.</w:t>
      </w:r>
    </w:p>
    <w:p w14:paraId="57B62083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010A2746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D018D3">
        <w:rPr>
          <w:rFonts w:ascii="Georgia" w:hAnsi="Georgia" w:cs="Times New Roman"/>
          <w:b/>
        </w:rPr>
        <w:t>Obispo Rolando Álvarez.</w:t>
      </w:r>
      <w:r w:rsidRPr="00D018D3">
        <w:rPr>
          <w:rFonts w:ascii="Times New Roman" w:hAnsi="Times New Roman" w:cs="Times New Roman"/>
        </w:rPr>
        <w:t xml:space="preserve"> </w:t>
      </w:r>
      <w:r w:rsidR="00D018D3">
        <w:rPr>
          <w:rStyle w:val="CuerpodeltextoTahoma"/>
          <w:rFonts w:ascii="Times New Roman" w:hAnsi="Times New Roman" w:cs="Times New Roman"/>
          <w:sz w:val="24"/>
          <w:szCs w:val="24"/>
        </w:rPr>
        <w:t xml:space="preserve">Sin </w:t>
      </w:r>
      <w:r w:rsidRPr="00C0044D">
        <w:rPr>
          <w:rFonts w:ascii="Times New Roman" w:hAnsi="Times New Roman" w:cs="Times New Roman"/>
        </w:rPr>
        <w:t>citarlo por nombre, el Papa también hizo referencia al obispo católico Rolando Ál</w:t>
      </w:r>
      <w:r w:rsidRPr="00C0044D">
        <w:rPr>
          <w:rFonts w:ascii="Times New Roman" w:hAnsi="Times New Roman" w:cs="Times New Roman"/>
        </w:rPr>
        <w:softHyphen/>
        <w:t>varez, condenado en febrero a 26 años de prisión por, entre otros cargos, menoscabo a la integridad nacional.</w:t>
      </w:r>
    </w:p>
    <w:p w14:paraId="7D914832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498BA6F7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“Ahí tenemos un obispo preso, un hombre muy serio, muy capaz. Quiso dar su tes</w:t>
      </w:r>
      <w:r w:rsidRPr="00C0044D">
        <w:rPr>
          <w:rFonts w:ascii="Times New Roman" w:hAnsi="Times New Roman" w:cs="Times New Roman"/>
        </w:rPr>
        <w:softHyphen/>
        <w:t>timonio y no aceptó el exilio”, manifestó.</w:t>
      </w:r>
    </w:p>
    <w:p w14:paraId="0D914067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18606DC3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El obispo de Matagalpa, de 56 años, está detenido desde agosto pasado por conspira</w:t>
      </w:r>
      <w:r w:rsidRPr="00C0044D">
        <w:rPr>
          <w:rFonts w:ascii="Times New Roman" w:hAnsi="Times New Roman" w:cs="Times New Roman"/>
        </w:rPr>
        <w:softHyphen/>
        <w:t>ción y rechazó ser deportado a Estados Unidos con otros 222 opositores excarcelados y ex</w:t>
      </w:r>
      <w:r w:rsidRPr="00C0044D">
        <w:rPr>
          <w:rFonts w:ascii="Times New Roman" w:hAnsi="Times New Roman" w:cs="Times New Roman"/>
        </w:rPr>
        <w:softHyphen/>
        <w:t>pulsados del país por ser “trai</w:t>
      </w:r>
      <w:r w:rsidRPr="00C0044D">
        <w:rPr>
          <w:rFonts w:ascii="Times New Roman" w:hAnsi="Times New Roman" w:cs="Times New Roman"/>
        </w:rPr>
        <w:softHyphen/>
        <w:t>dores a la patria”.</w:t>
      </w:r>
    </w:p>
    <w:p w14:paraId="465F8A1C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5A423DD2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Nicaragua enfrenta una ola de condenas de la comunidad internacional debido a la deri</w:t>
      </w:r>
      <w:r w:rsidRPr="00C0044D">
        <w:rPr>
          <w:rFonts w:ascii="Times New Roman" w:hAnsi="Times New Roman" w:cs="Times New Roman"/>
        </w:rPr>
        <w:softHyphen/>
        <w:t>va autoritaria del Ejecutivo de Ortega, quien gobierna con su esposa, la vicepresidenta Ro</w:t>
      </w:r>
      <w:r w:rsidRPr="00C0044D">
        <w:rPr>
          <w:rFonts w:ascii="Times New Roman" w:hAnsi="Times New Roman" w:cs="Times New Roman"/>
        </w:rPr>
        <w:softHyphen/>
        <w:t>sario Murillo.</w:t>
      </w:r>
    </w:p>
    <w:p w14:paraId="3A4A7F79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57092B28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lastRenderedPageBreak/>
        <w:t>Centenares de opositores fueron detenidos en el país en el contexto de la represión que siguió a las multitudinarias protestas antigubernamenta</w:t>
      </w:r>
      <w:r w:rsidRPr="00C0044D">
        <w:rPr>
          <w:rFonts w:ascii="Times New Roman" w:hAnsi="Times New Roman" w:cs="Times New Roman"/>
        </w:rPr>
        <w:softHyphen/>
        <w:t>les del 2018.</w:t>
      </w:r>
    </w:p>
    <w:p w14:paraId="15C99472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71509701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Desde entonces, el gobierno se enfrenta al mundo eclesiás</w:t>
      </w:r>
      <w:r w:rsidRPr="00C0044D">
        <w:rPr>
          <w:rFonts w:ascii="Times New Roman" w:hAnsi="Times New Roman" w:cs="Times New Roman"/>
        </w:rPr>
        <w:softHyphen/>
        <w:t>tico y a líderes de la Iglesia que</w:t>
      </w:r>
      <w:r w:rsidR="00D018D3">
        <w:rPr>
          <w:rFonts w:ascii="Times New Roman" w:hAnsi="Times New Roman" w:cs="Times New Roman"/>
        </w:rPr>
        <w:t xml:space="preserve"> </w:t>
      </w:r>
      <w:r w:rsidRPr="00C0044D">
        <w:rPr>
          <w:rFonts w:ascii="Times New Roman" w:hAnsi="Times New Roman" w:cs="Times New Roman"/>
        </w:rPr>
        <w:t>critican sus políticas.</w:t>
      </w:r>
    </w:p>
    <w:p w14:paraId="3BBDE70B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7F555733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Hace casi un año, Ortega ex</w:t>
      </w:r>
      <w:r w:rsidRPr="00C0044D">
        <w:rPr>
          <w:rFonts w:ascii="Times New Roman" w:hAnsi="Times New Roman" w:cs="Times New Roman"/>
        </w:rPr>
        <w:softHyphen/>
        <w:t>pulsó, por ejemplo, al nuncio apostólico, Waldemar Stanis</w:t>
      </w:r>
      <w:r w:rsidRPr="00C0044D">
        <w:rPr>
          <w:rFonts w:ascii="Times New Roman" w:hAnsi="Times New Roman" w:cs="Times New Roman"/>
        </w:rPr>
        <w:softHyphen/>
        <w:t>law Sommertag.</w:t>
      </w:r>
    </w:p>
    <w:p w14:paraId="07FF474D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675F0D8B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El martes, el Ministerio de Gobernación (Interior) cance</w:t>
      </w:r>
      <w:r w:rsidRPr="00C0044D">
        <w:rPr>
          <w:rFonts w:ascii="Times New Roman" w:hAnsi="Times New Roman" w:cs="Times New Roman"/>
        </w:rPr>
        <w:softHyphen/>
        <w:t>ló la personería jurídica de la Universidad Juan Pablo n, de la Conferencia Episcopal de Nicaragua, y de la Universidad Cristiana Autónoma de Nica</w:t>
      </w:r>
      <w:r w:rsidRPr="00C0044D">
        <w:rPr>
          <w:rFonts w:ascii="Times New Roman" w:hAnsi="Times New Roman" w:cs="Times New Roman"/>
        </w:rPr>
        <w:softHyphen/>
        <w:t>ragua (UCA</w:t>
      </w:r>
      <w:r w:rsidR="00D018D3">
        <w:rPr>
          <w:rFonts w:ascii="Times New Roman" w:hAnsi="Times New Roman" w:cs="Times New Roman"/>
        </w:rPr>
        <w:t>N), alegando “in</w:t>
      </w:r>
      <w:r w:rsidR="00D018D3">
        <w:rPr>
          <w:rFonts w:ascii="Times New Roman" w:hAnsi="Times New Roman" w:cs="Times New Roman"/>
        </w:rPr>
        <w:softHyphen/>
        <w:t xml:space="preserve">cumplimientos” </w:t>
      </w:r>
      <w:r w:rsidRPr="00C0044D">
        <w:rPr>
          <w:rFonts w:ascii="Times New Roman" w:hAnsi="Times New Roman" w:cs="Times New Roman"/>
        </w:rPr>
        <w:t>de leyes.</w:t>
      </w:r>
    </w:p>
    <w:p w14:paraId="44976CA8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003036BC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Ese mismo día, el diario oficial también anunció la di</w:t>
      </w:r>
      <w:r w:rsidRPr="00C0044D">
        <w:rPr>
          <w:rFonts w:ascii="Times New Roman" w:hAnsi="Times New Roman" w:cs="Times New Roman"/>
        </w:rPr>
        <w:softHyphen/>
        <w:t>solución de los organismos ca</w:t>
      </w:r>
      <w:r w:rsidRPr="00C0044D">
        <w:rPr>
          <w:rFonts w:ascii="Times New Roman" w:hAnsi="Times New Roman" w:cs="Times New Roman"/>
        </w:rPr>
        <w:softHyphen/>
        <w:t>tólicos de beneficencia Caritas Nicaragua y Caritas Diocesa</w:t>
      </w:r>
      <w:r w:rsidRPr="00C0044D">
        <w:rPr>
          <w:rFonts w:ascii="Times New Roman" w:hAnsi="Times New Roman" w:cs="Times New Roman"/>
        </w:rPr>
        <w:softHyphen/>
        <w:t>na de Jinotega.</w:t>
      </w:r>
    </w:p>
    <w:p w14:paraId="54B08BA2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13E9AEAE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D018D3">
        <w:rPr>
          <w:rFonts w:ascii="Georgia" w:hAnsi="Georgia" w:cs="Times New Roman"/>
          <w:b/>
          <w:u w:val="single"/>
        </w:rPr>
        <w:t>Tres guerras mundiales</w:t>
      </w:r>
      <w:r w:rsidRPr="00C0044D">
        <w:rPr>
          <w:rFonts w:ascii="Times New Roman" w:hAnsi="Times New Roman" w:cs="Times New Roman"/>
        </w:rPr>
        <w:t xml:space="preserve">. </w:t>
      </w:r>
      <w:r w:rsidRPr="00C0044D">
        <w:rPr>
          <w:rStyle w:val="CuerpodeltextoTahoma"/>
          <w:rFonts w:ascii="Times New Roman" w:hAnsi="Times New Roman" w:cs="Times New Roman"/>
          <w:sz w:val="24"/>
          <w:szCs w:val="24"/>
        </w:rPr>
        <w:t>El</w:t>
      </w:r>
      <w:r w:rsidR="00D018D3">
        <w:rPr>
          <w:rStyle w:val="CuerpodeltextoTahoma"/>
          <w:rFonts w:ascii="Times New Roman" w:hAnsi="Times New Roman" w:cs="Times New Roman"/>
          <w:sz w:val="24"/>
          <w:szCs w:val="24"/>
        </w:rPr>
        <w:t xml:space="preserve"> </w:t>
      </w:r>
      <w:r w:rsidRPr="00C0044D">
        <w:rPr>
          <w:rFonts w:ascii="Times New Roman" w:hAnsi="Times New Roman" w:cs="Times New Roman"/>
        </w:rPr>
        <w:t>Pontífice también habló, en una entrevista a la televisión pública suiza, sobre la guerra entre Rusia y Ucrania, que considera una guerra mun</w:t>
      </w:r>
      <w:r w:rsidRPr="00C0044D">
        <w:rPr>
          <w:rFonts w:ascii="Times New Roman" w:hAnsi="Times New Roman" w:cs="Times New Roman"/>
        </w:rPr>
        <w:softHyphen/>
        <w:t>dial.</w:t>
      </w:r>
      <w:r w:rsidR="00D018D3">
        <w:rPr>
          <w:rFonts w:ascii="Times New Roman" w:hAnsi="Times New Roman" w:cs="Times New Roman"/>
        </w:rPr>
        <w:t xml:space="preserve"> </w:t>
      </w:r>
      <w:r w:rsidRPr="00C0044D">
        <w:rPr>
          <w:rFonts w:ascii="Times New Roman" w:hAnsi="Times New Roman" w:cs="Times New Roman"/>
        </w:rPr>
        <w:t>Dijo que esta última nación implica “intereses imperiales” y “no solo del imperio ruso”.</w:t>
      </w:r>
    </w:p>
    <w:p w14:paraId="06DF0F7F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36623D26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En Ucrania hay “intereses imperiales, no solo del im</w:t>
      </w:r>
      <w:r w:rsidRPr="00C0044D">
        <w:rPr>
          <w:rFonts w:ascii="Times New Roman" w:hAnsi="Times New Roman" w:cs="Times New Roman"/>
        </w:rPr>
        <w:softHyphen/>
        <w:t>perio ruso, sino imperios de otras partes. Es propio de un imperio poner a las naciones en segundo plano”, afirmó Su Santidad en una entrevista, en italiano.</w:t>
      </w:r>
    </w:p>
    <w:p w14:paraId="71D0B59D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6ED44DEE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“En poco más de 100 años, hubo tres guerras mundiales: 1914-1918,1939-1945, y esta, que es una guerra mundial. Co</w:t>
      </w:r>
      <w:r w:rsidRPr="00C0044D">
        <w:rPr>
          <w:rFonts w:ascii="Times New Roman" w:hAnsi="Times New Roman" w:cs="Times New Roman"/>
        </w:rPr>
        <w:softHyphen/>
        <w:t>menzó fragmentada, pero aho</w:t>
      </w:r>
      <w:r w:rsidRPr="00C0044D">
        <w:rPr>
          <w:rFonts w:ascii="Times New Roman" w:hAnsi="Times New Roman" w:cs="Times New Roman"/>
        </w:rPr>
        <w:softHyphen/>
        <w:t>ra nadie puede decir que no es una guerra mundial”, añadió.</w:t>
      </w:r>
    </w:p>
    <w:p w14:paraId="61BE9414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67439D67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“Las grandes potencias es</w:t>
      </w:r>
      <w:r w:rsidRPr="00C0044D">
        <w:rPr>
          <w:rFonts w:ascii="Times New Roman" w:hAnsi="Times New Roman" w:cs="Times New Roman"/>
        </w:rPr>
        <w:softHyphen/>
        <w:t>tán todas unidas. Y el campo de batalla es Ucrania. Todo el mundo lucha”, añadió el Santo Padre, de 86 años, cuyo pontifi</w:t>
      </w:r>
      <w:r w:rsidRPr="00C0044D">
        <w:rPr>
          <w:rFonts w:ascii="Times New Roman" w:hAnsi="Times New Roman" w:cs="Times New Roman"/>
        </w:rPr>
        <w:softHyphen/>
        <w:t>cado llegará el limes a su déci</w:t>
      </w:r>
      <w:r w:rsidRPr="00C0044D">
        <w:rPr>
          <w:rFonts w:ascii="Times New Roman" w:hAnsi="Times New Roman" w:cs="Times New Roman"/>
        </w:rPr>
        <w:softHyphen/>
        <w:t>mo aniversario.</w:t>
      </w:r>
    </w:p>
    <w:p w14:paraId="27FA65F7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4C267DA3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Jorge Bergoglio ha multipli</w:t>
      </w:r>
      <w:r w:rsidRPr="00C0044D">
        <w:rPr>
          <w:rFonts w:ascii="Times New Roman" w:hAnsi="Times New Roman" w:cs="Times New Roman"/>
        </w:rPr>
        <w:softHyphen/>
        <w:t>cado los llamamientos a la paz en Ucrania desde la invasión rusa en febrero del año pasa</w:t>
      </w:r>
      <w:r w:rsidRPr="00C0044D">
        <w:rPr>
          <w:rFonts w:ascii="Times New Roman" w:hAnsi="Times New Roman" w:cs="Times New Roman"/>
        </w:rPr>
        <w:softHyphen/>
        <w:t>do, y ha condenado con fuerza una guerra que califica como “absurda y cruel”.</w:t>
      </w:r>
    </w:p>
    <w:p w14:paraId="7BAEA5EF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7620CC37" w14:textId="77777777" w:rsidR="00C0044D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A pesar de las propuestas de mediación, la diplomacia de la Santa Sede no ha logrado im</w:t>
      </w:r>
      <w:r w:rsidRPr="00C0044D">
        <w:rPr>
          <w:rFonts w:ascii="Times New Roman" w:hAnsi="Times New Roman" w:cs="Times New Roman"/>
        </w:rPr>
        <w:softHyphen/>
        <w:t xml:space="preserve">ponerse en este </w:t>
      </w:r>
      <w:r w:rsidRPr="00D018D3">
        <w:rPr>
          <w:rFonts w:ascii="Times New Roman" w:hAnsi="Times New Roman" w:cs="Times New Roman"/>
        </w:rPr>
        <w:t>co</w:t>
      </w:r>
      <w:r w:rsidRPr="00D018D3">
        <w:rPr>
          <w:rStyle w:val="Cuerpodeltexto"/>
          <w:rFonts w:ascii="Times New Roman" w:hAnsi="Times New Roman" w:cs="Times New Roman"/>
          <w:sz w:val="24"/>
          <w:szCs w:val="24"/>
          <w:u w:val="none"/>
        </w:rPr>
        <w:t>nfli</w:t>
      </w:r>
      <w:r w:rsidRPr="00D018D3">
        <w:rPr>
          <w:rFonts w:ascii="Times New Roman" w:hAnsi="Times New Roman" w:cs="Times New Roman"/>
        </w:rPr>
        <w:t>cto.</w:t>
      </w:r>
    </w:p>
    <w:p w14:paraId="634746B3" w14:textId="77777777" w:rsidR="00D018D3" w:rsidRPr="00C0044D" w:rsidRDefault="00D018D3" w:rsidP="00D018D3">
      <w:pPr>
        <w:pStyle w:val="Sinespaciado"/>
        <w:jc w:val="both"/>
        <w:rPr>
          <w:rFonts w:ascii="Times New Roman" w:hAnsi="Times New Roman" w:cs="Times New Roman"/>
        </w:rPr>
      </w:pPr>
    </w:p>
    <w:p w14:paraId="40703072" w14:textId="77777777" w:rsidR="00D018D3" w:rsidRDefault="00C0044D" w:rsidP="00D018D3">
      <w:pPr>
        <w:pStyle w:val="Sinespaciado"/>
        <w:jc w:val="both"/>
        <w:rPr>
          <w:rFonts w:ascii="Times New Roman" w:hAnsi="Times New Roman" w:cs="Times New Roman"/>
        </w:rPr>
      </w:pPr>
      <w:r w:rsidRPr="00C0044D">
        <w:rPr>
          <w:rFonts w:ascii="Times New Roman" w:hAnsi="Times New Roman" w:cs="Times New Roman"/>
        </w:rPr>
        <w:t>Aunque el Obispo de Roma había previsto visitar Kiev y Moscú, ese plan, de momento, no tiene fecha. ■</w:t>
      </w:r>
    </w:p>
    <w:p w14:paraId="2AFF6313" w14:textId="77777777" w:rsidR="00C0044D" w:rsidRPr="00C0044D" w:rsidRDefault="00000000" w:rsidP="00D018D3">
      <w:pPr>
        <w:pStyle w:val="Sinespaciad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14B1447">
          <v:rect id="_x0000_i1025" style="width:0;height:1.5pt" o:hralign="center" o:hrstd="t" o:hr="t" fillcolor="#a0a0a0" stroked="f"/>
        </w:pict>
      </w:r>
    </w:p>
    <w:p w14:paraId="2288ABB1" w14:textId="77777777" w:rsidR="00C0044D" w:rsidRDefault="00C0044D" w:rsidP="00C0044D">
      <w:pPr>
        <w:pStyle w:val="Sinespaciado"/>
        <w:rPr>
          <w:rFonts w:ascii="Times New Roman" w:hAnsi="Times New Roman" w:cs="Times New Roman"/>
        </w:rPr>
      </w:pPr>
    </w:p>
    <w:p w14:paraId="702F6C55" w14:textId="77777777" w:rsidR="009646F9" w:rsidRPr="00336DA6" w:rsidRDefault="009646F9" w:rsidP="00336DA6">
      <w:pPr>
        <w:widowControl/>
        <w:textAlignment w:val="baseline"/>
        <w:outlineLvl w:val="0"/>
        <w:rPr>
          <w:rFonts w:ascii="inherit" w:eastAsia="Times New Roman" w:hAnsi="inherit" w:cs="Arial"/>
          <w:b/>
          <w:bCs/>
          <w:spacing w:val="-30"/>
          <w:kern w:val="36"/>
          <w:sz w:val="48"/>
          <w:szCs w:val="48"/>
          <w:lang w:val="es-CR" w:eastAsia="es-CR" w:bidi="ar-SA"/>
        </w:rPr>
      </w:pPr>
    </w:p>
    <w:sectPr w:rsidR="009646F9" w:rsidRPr="00336DA6" w:rsidSect="00D018D3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73873"/>
    <w:multiLevelType w:val="hybridMultilevel"/>
    <w:tmpl w:val="BF68A83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589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44D"/>
    <w:rsid w:val="000E2003"/>
    <w:rsid w:val="00163375"/>
    <w:rsid w:val="00336DA6"/>
    <w:rsid w:val="003B25A7"/>
    <w:rsid w:val="00662A1C"/>
    <w:rsid w:val="007D6EFD"/>
    <w:rsid w:val="009646F9"/>
    <w:rsid w:val="00A20C10"/>
    <w:rsid w:val="00C0044D"/>
    <w:rsid w:val="00C14608"/>
    <w:rsid w:val="00D018D3"/>
    <w:rsid w:val="00FA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8FC3"/>
  <w15:chartTrackingRefBased/>
  <w15:docId w15:val="{0193011F-EA91-44BC-B334-E07B49CD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004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s-ES" w:eastAsia="es-ES" w:bidi="es-ES"/>
    </w:rPr>
  </w:style>
  <w:style w:type="paragraph" w:styleId="Ttulo1">
    <w:name w:val="heading 1"/>
    <w:basedOn w:val="Normal"/>
    <w:link w:val="Ttulo1Car"/>
    <w:uiPriority w:val="9"/>
    <w:qFormat/>
    <w:rsid w:val="00336DA6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s-CR" w:eastAsia="es-CR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uerpodeltexto2">
    <w:name w:val="Cuerpo del texto (2)_"/>
    <w:basedOn w:val="Fuentedeprrafopredeter"/>
    <w:link w:val="Cuerpodeltexto20"/>
    <w:rsid w:val="00C0044D"/>
    <w:rPr>
      <w:rFonts w:ascii="Tahoma" w:eastAsia="Tahoma" w:hAnsi="Tahoma" w:cs="Tahoma"/>
      <w:sz w:val="26"/>
      <w:szCs w:val="26"/>
      <w:shd w:val="clear" w:color="auto" w:fill="FFFFFF"/>
    </w:rPr>
  </w:style>
  <w:style w:type="character" w:customStyle="1" w:styleId="CuerpodeltextoTahoma">
    <w:name w:val="Cuerpo del texto + Tahoma"/>
    <w:aliases w:val="7 pto,Negrita,Espaciado 0 pto,Cuerpo del texto + 8,5 pto,Cuerpo del texto + 6,4 pto,8 pto,Cuerpo del texto (3) + Century Schoolbook,9,Sin negrita"/>
    <w:basedOn w:val="Fuentedeprrafopredeter"/>
    <w:rsid w:val="00C0044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s-ES" w:eastAsia="es-ES" w:bidi="es-ES"/>
    </w:rPr>
  </w:style>
  <w:style w:type="character" w:customStyle="1" w:styleId="CuerpodeltextoNegrita">
    <w:name w:val="Cuerpo del texto + Negrita"/>
    <w:aliases w:val="Cursiva"/>
    <w:basedOn w:val="Fuentedeprrafopredeter"/>
    <w:rsid w:val="00C0044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es-ES" w:eastAsia="es-ES" w:bidi="es-ES"/>
    </w:rPr>
  </w:style>
  <w:style w:type="character" w:customStyle="1" w:styleId="Cuerpodeltexto">
    <w:name w:val="Cuerpo del texto"/>
    <w:basedOn w:val="Fuentedeprrafopredeter"/>
    <w:rsid w:val="00C0044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single"/>
      <w:lang w:val="es-ES" w:eastAsia="es-ES" w:bidi="es-ES"/>
    </w:rPr>
  </w:style>
  <w:style w:type="character" w:customStyle="1" w:styleId="Cuerpodeltexto3">
    <w:name w:val="Cuerpo del texto (3)_"/>
    <w:basedOn w:val="Fuentedeprrafopredeter"/>
    <w:link w:val="Cuerpodeltexto30"/>
    <w:rsid w:val="00C0044D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C0044D"/>
    <w:pPr>
      <w:shd w:val="clear" w:color="auto" w:fill="FFFFFF"/>
      <w:spacing w:line="298" w:lineRule="exact"/>
    </w:pPr>
    <w:rPr>
      <w:rFonts w:ascii="Tahoma" w:eastAsia="Tahoma" w:hAnsi="Tahoma" w:cs="Tahoma"/>
      <w:color w:val="auto"/>
      <w:sz w:val="26"/>
      <w:szCs w:val="26"/>
      <w:lang w:val="es-CR" w:eastAsia="en-US" w:bidi="ar-SA"/>
    </w:rPr>
  </w:style>
  <w:style w:type="paragraph" w:customStyle="1" w:styleId="Cuerpodeltexto30">
    <w:name w:val="Cuerpo del texto (3)"/>
    <w:basedOn w:val="Normal"/>
    <w:link w:val="Cuerpodeltexto3"/>
    <w:rsid w:val="00C0044D"/>
    <w:pPr>
      <w:shd w:val="clear" w:color="auto" w:fill="FFFFFF"/>
      <w:spacing w:line="206" w:lineRule="exact"/>
    </w:pPr>
    <w:rPr>
      <w:rFonts w:ascii="Tahoma" w:eastAsia="Tahoma" w:hAnsi="Tahoma" w:cs="Tahoma"/>
      <w:b/>
      <w:bCs/>
      <w:color w:val="auto"/>
      <w:sz w:val="16"/>
      <w:szCs w:val="16"/>
      <w:lang w:val="es-CR" w:eastAsia="en-US" w:bidi="ar-SA"/>
    </w:rPr>
  </w:style>
  <w:style w:type="paragraph" w:styleId="Sinespaciado">
    <w:name w:val="No Spacing"/>
    <w:uiPriority w:val="1"/>
    <w:qFormat/>
    <w:rsid w:val="00C004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336DA6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character" w:styleId="Hipervnculo">
    <w:name w:val="Hyperlink"/>
    <w:basedOn w:val="Fuentedeprrafopredeter"/>
    <w:uiPriority w:val="99"/>
    <w:semiHidden/>
    <w:unhideWhenUsed/>
    <w:rsid w:val="00336DA6"/>
    <w:rPr>
      <w:color w:val="0000FF"/>
      <w:u w:val="single"/>
    </w:rPr>
  </w:style>
  <w:style w:type="character" w:customStyle="1" w:styleId="author">
    <w:name w:val="author"/>
    <w:basedOn w:val="Fuentedeprrafopredeter"/>
    <w:rsid w:val="00336DA6"/>
  </w:style>
  <w:style w:type="character" w:customStyle="1" w:styleId="posted-on">
    <w:name w:val="posted-on"/>
    <w:basedOn w:val="Fuentedeprrafopredeter"/>
    <w:rsid w:val="00336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Rosario Hermano</cp:lastModifiedBy>
  <cp:revision>3</cp:revision>
  <dcterms:created xsi:type="dcterms:W3CDTF">2023-03-15T19:57:00Z</dcterms:created>
  <dcterms:modified xsi:type="dcterms:W3CDTF">2023-03-15T19:58:00Z</dcterms:modified>
</cp:coreProperties>
</file>