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F0E66C" w14:textId="77777777" w:rsidR="0007752D" w:rsidRPr="0007752D" w:rsidRDefault="0007752D" w:rsidP="0007752D">
      <w:pPr>
        <w:spacing w:line="240" w:lineRule="auto"/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</w:pPr>
      <w:r w:rsidRPr="0007752D">
        <w:rPr>
          <w:rFonts w:ascii="Open Sans" w:eastAsia="Times New Roman" w:hAnsi="Open Sans" w:cs="Open Sans"/>
          <w:noProof/>
          <w:color w:val="374151"/>
          <w:kern w:val="0"/>
          <w:sz w:val="27"/>
          <w:szCs w:val="27"/>
          <w:lang w:val="es-UY" w:eastAsia="es-UY"/>
          <w14:ligatures w14:val="none"/>
        </w:rPr>
        <w:drawing>
          <wp:inline distT="0" distB="0" distL="0" distR="0" wp14:anchorId="368CFEE3" wp14:editId="3018FE48">
            <wp:extent cx="6102350" cy="3432572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44" cy="3442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C46E89" w14:textId="77777777" w:rsidR="0007752D" w:rsidRPr="0007752D" w:rsidRDefault="0007752D" w:rsidP="0007752D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100" w:beforeAutospacing="1" w:after="100" w:afterAutospacing="1" w:line="240" w:lineRule="auto"/>
        <w:jc w:val="both"/>
        <w:rPr>
          <w:rFonts w:ascii="Open Sans" w:eastAsia="Times New Roman" w:hAnsi="Open Sans" w:cs="Open Sans"/>
          <w:i/>
          <w:iCs/>
          <w:kern w:val="0"/>
          <w:sz w:val="27"/>
          <w:szCs w:val="27"/>
          <w:lang w:val="es-UY" w:eastAsia="es-UY"/>
          <w14:ligatures w14:val="none"/>
        </w:rPr>
      </w:pPr>
      <w:r w:rsidRPr="0007752D">
        <w:rPr>
          <w:rFonts w:ascii="Open Sans" w:eastAsia="Times New Roman" w:hAnsi="Open Sans" w:cs="Open Sans"/>
          <w:i/>
          <w:iCs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En la mañana del 6 de febrero, se realizó un encuentro virtual del Núcleo de Diálogo Ecuménico e Interreligioso de la REPAM para unir fuerzas en defensa de los pueblos, las comunidades y el medio ambiente.</w:t>
      </w:r>
    </w:p>
    <w:p w14:paraId="49D16B8A" w14:textId="77777777" w:rsidR="0007752D" w:rsidRPr="0007752D" w:rsidRDefault="0007752D" w:rsidP="0007752D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100" w:beforeAutospacing="1" w:after="100" w:afterAutospacing="1" w:line="240" w:lineRule="auto"/>
        <w:jc w:val="both"/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</w:pPr>
      <w:r w:rsidRPr="0007752D">
        <w:rPr>
          <w:rFonts w:ascii="Open Sans" w:eastAsia="Times New Roman" w:hAnsi="Open Sans" w:cs="Open Sans"/>
          <w:b/>
          <w:bCs/>
          <w:i/>
          <w:iCs/>
          <w:color w:val="374151"/>
          <w:kern w:val="0"/>
          <w:sz w:val="27"/>
          <w:szCs w:val="27"/>
          <w:bdr w:val="single" w:sz="2" w:space="0" w:color="auto" w:frame="1"/>
          <w:lang w:val="es-UY" w:eastAsia="es-UY"/>
          <w14:ligatures w14:val="none"/>
        </w:rPr>
        <w:t>Por Diego Aguiar / Articulación REPAM</w:t>
      </w:r>
    </w:p>
    <w:p w14:paraId="02176AF2" w14:textId="77777777" w:rsidR="0007752D" w:rsidRPr="0007752D" w:rsidRDefault="0007752D" w:rsidP="0007752D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100" w:beforeAutospacing="1" w:after="100" w:afterAutospacing="1" w:line="240" w:lineRule="auto"/>
        <w:jc w:val="both"/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</w:pPr>
      <w:r w:rsidRPr="0007752D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El encuentro contó con la participación de 28 personas de diferentes iglesias cristianas, movimientos y organizaciones que promueven acciones e iniciativas ecuménicas e interreligiosas para el cuidado y la defensa de nuestra Casa Común y de la Amazonía en tres países amazónicos: Brasil, Colombia y Perú. Estuvieron presentes miembros de organizaciones de América Latina y Europa.</w:t>
      </w:r>
    </w:p>
    <w:p w14:paraId="576E8946" w14:textId="77777777" w:rsidR="0007752D" w:rsidRPr="0007752D" w:rsidRDefault="0007752D" w:rsidP="0007752D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100" w:beforeAutospacing="1" w:after="100" w:afterAutospacing="1" w:line="240" w:lineRule="auto"/>
        <w:outlineLvl w:val="4"/>
        <w:rPr>
          <w:rFonts w:ascii="Open Sans" w:eastAsia="Times New Roman" w:hAnsi="Open Sans" w:cs="Open Sans"/>
          <w:b/>
          <w:bCs/>
          <w:caps/>
          <w:kern w:val="0"/>
          <w:sz w:val="20"/>
          <w:szCs w:val="20"/>
          <w:lang w:val="es-UY" w:eastAsia="es-UY"/>
          <w14:ligatures w14:val="none"/>
        </w:rPr>
      </w:pPr>
      <w:r w:rsidRPr="0007752D">
        <w:rPr>
          <w:rFonts w:ascii="Open Sans" w:eastAsia="Times New Roman" w:hAnsi="Open Sans" w:cs="Open Sans"/>
          <w:b/>
          <w:bCs/>
          <w:caps/>
          <w:kern w:val="0"/>
          <w:sz w:val="20"/>
          <w:szCs w:val="20"/>
          <w:lang w:val="es-UY" w:eastAsia="es-UY"/>
          <w14:ligatures w14:val="none"/>
        </w:rPr>
        <w:t>ECOLOGÍA INTEGRAL</w:t>
      </w:r>
    </w:p>
    <w:p w14:paraId="46952796" w14:textId="77777777" w:rsidR="0007752D" w:rsidRPr="0007752D" w:rsidRDefault="0007752D" w:rsidP="0007752D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100" w:beforeAutospacing="1" w:after="100" w:afterAutospacing="1" w:line="240" w:lineRule="auto"/>
        <w:jc w:val="both"/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</w:pPr>
      <w:r w:rsidRPr="0007752D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El hermano João </w:t>
      </w:r>
      <w:proofErr w:type="spellStart"/>
      <w:r w:rsidRPr="0007752D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Gutemberg</w:t>
      </w:r>
      <w:proofErr w:type="spellEnd"/>
      <w:r w:rsidRPr="0007752D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, Secretario Ejecutivo de la Red Eclesial Panamazónico – REPAM, afirmó que “todos estamos llamados al cuidado y defensa de la Casa Común, incluso los que tenemos un proyecto humano y espiritual” y que la REPAM “busca unir fuerzas </w:t>
      </w:r>
      <w:r w:rsidRPr="0007752D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lastRenderedPageBreak/>
        <w:t>para la defensa de los pueblos, comunidades y del medio ambiente, favoreciendo la Ecología Integral”.</w:t>
      </w:r>
    </w:p>
    <w:p w14:paraId="631C7836" w14:textId="77777777" w:rsidR="0007752D" w:rsidRPr="0007752D" w:rsidRDefault="0007752D" w:rsidP="0007752D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100" w:beforeAutospacing="1" w:after="100" w:afterAutospacing="1" w:line="240" w:lineRule="auto"/>
        <w:jc w:val="both"/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</w:pPr>
      <w:r w:rsidRPr="0007752D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El objetivo del encuentro fue elaborar algunas propuestas y estrategias de actuación del Núcleo para potenciar el trabajo en red. La programación incluyó un momento dedicado a la presentación de los participantes y, a continuación, un momento de trabajo en dos grandes grupos. Cada grupo esbozó dos propuestas que podrían colaborar a reforzar este incipiente trabajo en red. La idea es poder reunirse periódicamente para dialogar y verificar posibilidades de acciones conjuntas.</w:t>
      </w:r>
    </w:p>
    <w:p w14:paraId="563C9DD6" w14:textId="77777777" w:rsidR="0007752D" w:rsidRPr="0007752D" w:rsidRDefault="0007752D" w:rsidP="0007752D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100" w:beforeAutospacing="1" w:after="100" w:afterAutospacing="1" w:line="240" w:lineRule="auto"/>
        <w:outlineLvl w:val="4"/>
        <w:rPr>
          <w:rFonts w:ascii="Open Sans" w:eastAsia="Times New Roman" w:hAnsi="Open Sans" w:cs="Open Sans"/>
          <w:b/>
          <w:bCs/>
          <w:caps/>
          <w:kern w:val="0"/>
          <w:sz w:val="20"/>
          <w:szCs w:val="20"/>
          <w:lang w:val="es-UY" w:eastAsia="es-UY"/>
          <w14:ligatures w14:val="none"/>
        </w:rPr>
      </w:pPr>
      <w:r w:rsidRPr="0007752D">
        <w:rPr>
          <w:rFonts w:ascii="Open Sans" w:eastAsia="Times New Roman" w:hAnsi="Open Sans" w:cs="Open Sans"/>
          <w:b/>
          <w:bCs/>
          <w:caps/>
          <w:kern w:val="0"/>
          <w:sz w:val="20"/>
          <w:szCs w:val="20"/>
          <w:lang w:val="es-UY" w:eastAsia="es-UY"/>
          <w14:ligatures w14:val="none"/>
        </w:rPr>
        <w:t>CAMINAR JUNTOS</w:t>
      </w:r>
    </w:p>
    <w:p w14:paraId="6E7FFBFF" w14:textId="77777777" w:rsidR="0007752D" w:rsidRPr="0007752D" w:rsidRDefault="0007752D" w:rsidP="0007752D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100" w:beforeAutospacing="1" w:after="100" w:afterAutospacing="1" w:line="240" w:lineRule="auto"/>
        <w:jc w:val="both"/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</w:pPr>
      <w:r w:rsidRPr="0007752D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Humberto </w:t>
      </w:r>
      <w:proofErr w:type="spellStart"/>
      <w:r w:rsidRPr="0007752D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Shikiya</w:t>
      </w:r>
      <w:proofErr w:type="spellEnd"/>
      <w:r w:rsidRPr="0007752D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, miembro del equipo coordinador del Núcleo, subraya que “este es un primer esfuerzo para conocernos y ampliar este grupo para que caminemos juntos”.</w:t>
      </w:r>
    </w:p>
    <w:p w14:paraId="3EF35CFF" w14:textId="77777777" w:rsidR="0007752D" w:rsidRPr="0007752D" w:rsidRDefault="0007752D" w:rsidP="0007752D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100" w:beforeAutospacing="1" w:after="100" w:afterAutospacing="1" w:line="240" w:lineRule="auto"/>
        <w:jc w:val="both"/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</w:pPr>
      <w:r w:rsidRPr="0007752D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 xml:space="preserve">“Consideramos que es importante reunir a personas e iniciativas de diferentes perspectivas religiosas que ya realizan acciones de cuidado y defensa de la vida en la Amazonia, para que podamos conocerlas, compartir acciones y trabajar juntos”, concluyó </w:t>
      </w:r>
      <w:proofErr w:type="spellStart"/>
      <w:r w:rsidRPr="0007752D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Shikiya</w:t>
      </w:r>
      <w:proofErr w:type="spellEnd"/>
      <w:r w:rsidRPr="0007752D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.</w:t>
      </w:r>
    </w:p>
    <w:p w14:paraId="19438A1E" w14:textId="77777777" w:rsidR="0007752D" w:rsidRPr="0007752D" w:rsidRDefault="0007752D" w:rsidP="0007752D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100" w:beforeAutospacing="1" w:after="100" w:afterAutospacing="1" w:line="240" w:lineRule="auto"/>
        <w:jc w:val="both"/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</w:pPr>
      <w:r w:rsidRPr="0007752D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El Núcleo Diálogo Ecuménico e Interreligioso de la REPAM tiene como objetivo promover iniciativas de encuentro, estudio y diálogo entre diferentes perspectivas religiosas en la Amazonia, para fortalecer las acciones que están en el horizonte de cuidado y defensa del bioma y de los pueblos que viven en este inmenso territorio.</w:t>
      </w:r>
    </w:p>
    <w:p w14:paraId="4F164E74" w14:textId="77777777" w:rsidR="0007752D" w:rsidRPr="0007752D" w:rsidRDefault="0007752D" w:rsidP="0007752D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100" w:beforeAutospacing="1" w:after="100" w:afterAutospacing="1" w:line="240" w:lineRule="auto"/>
        <w:jc w:val="both"/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</w:pPr>
      <w:r w:rsidRPr="0007752D">
        <w:rPr>
          <w:rFonts w:ascii="Open Sans" w:eastAsia="Times New Roman" w:hAnsi="Open Sans" w:cs="Open Sans"/>
          <w:color w:val="374151"/>
          <w:kern w:val="0"/>
          <w:sz w:val="27"/>
          <w:szCs w:val="27"/>
          <w:lang w:val="es-UY" w:eastAsia="es-UY"/>
          <w14:ligatures w14:val="none"/>
        </w:rPr>
        <w:t>El Documento Final del Sínodo Amazónico, celebrado en 2019, expresa que: “el diálogo sincero y respetuoso es el puente para construir el buen vivir” (DF, 25).</w:t>
      </w:r>
    </w:p>
    <w:p w14:paraId="2405C04B" w14:textId="02702273" w:rsidR="0007752D" w:rsidRPr="0007752D" w:rsidRDefault="0007752D" w:rsidP="0007752D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100" w:beforeAutospacing="1" w:after="100" w:afterAutospacing="1" w:line="240" w:lineRule="auto"/>
        <w:jc w:val="both"/>
        <w:rPr>
          <w:rFonts w:ascii="Open Sans" w:eastAsia="Times New Roman" w:hAnsi="Open Sans" w:cs="Open Sans"/>
          <w:b/>
          <w:bCs/>
          <w:i/>
          <w:iCs/>
          <w:color w:val="4472C4" w:themeColor="accent1"/>
          <w:kern w:val="0"/>
          <w:bdr w:val="single" w:sz="2" w:space="0" w:color="auto" w:frame="1"/>
          <w:lang w:val="es-UY" w:eastAsia="es-UY"/>
          <w14:ligatures w14:val="none"/>
        </w:rPr>
      </w:pPr>
      <w:proofErr w:type="spellStart"/>
      <w:r w:rsidRPr="0007752D">
        <w:rPr>
          <w:rFonts w:ascii="Open Sans" w:eastAsia="Times New Roman" w:hAnsi="Open Sans" w:cs="Open Sans"/>
          <w:b/>
          <w:bCs/>
          <w:i/>
          <w:iCs/>
          <w:color w:val="4472C4" w:themeColor="accent1"/>
          <w:kern w:val="0"/>
          <w:bdr w:val="single" w:sz="2" w:space="0" w:color="auto" w:frame="1"/>
          <w:lang w:val="es-UY" w:eastAsia="es-UY"/>
          <w14:ligatures w14:val="none"/>
        </w:rPr>
        <w:t>Fonte</w:t>
      </w:r>
      <w:proofErr w:type="spellEnd"/>
      <w:r w:rsidRPr="0007752D">
        <w:rPr>
          <w:rFonts w:ascii="Open Sans" w:eastAsia="Times New Roman" w:hAnsi="Open Sans" w:cs="Open Sans"/>
          <w:b/>
          <w:bCs/>
          <w:i/>
          <w:iCs/>
          <w:color w:val="4472C4" w:themeColor="accent1"/>
          <w:kern w:val="0"/>
          <w:bdr w:val="single" w:sz="2" w:space="0" w:color="auto" w:frame="1"/>
          <w:lang w:val="es-UY" w:eastAsia="es-UY"/>
          <w14:ligatures w14:val="none"/>
        </w:rPr>
        <w:t>: REPAMhttps://www.repam.net/es/dialogo-ecumenico-e-interreligioso-para-el-cuidado-de-la-pan-amazonia/</w:t>
      </w:r>
    </w:p>
    <w:sectPr w:rsidR="0007752D" w:rsidRPr="0007752D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851B38" w14:textId="77777777" w:rsidR="000E66FA" w:rsidRDefault="000E66FA" w:rsidP="0007752D">
      <w:pPr>
        <w:spacing w:after="0" w:line="240" w:lineRule="auto"/>
      </w:pPr>
      <w:r>
        <w:separator/>
      </w:r>
    </w:p>
  </w:endnote>
  <w:endnote w:type="continuationSeparator" w:id="0">
    <w:p w14:paraId="5D8F866F" w14:textId="77777777" w:rsidR="000E66FA" w:rsidRDefault="000E66FA" w:rsidP="000775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621FA5" w14:textId="77777777" w:rsidR="000E66FA" w:rsidRDefault="000E66FA" w:rsidP="0007752D">
      <w:pPr>
        <w:spacing w:after="0" w:line="240" w:lineRule="auto"/>
      </w:pPr>
      <w:r>
        <w:separator/>
      </w:r>
    </w:p>
  </w:footnote>
  <w:footnote w:type="continuationSeparator" w:id="0">
    <w:p w14:paraId="7370E9BF" w14:textId="77777777" w:rsidR="000E66FA" w:rsidRDefault="000E66FA" w:rsidP="000775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F69DCA" w14:textId="77777777" w:rsidR="0007752D" w:rsidRPr="0007752D" w:rsidRDefault="0007752D" w:rsidP="0007752D">
    <w:pPr>
      <w:pBdr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</w:pBdr>
      <w:spacing w:after="0" w:line="240" w:lineRule="auto"/>
      <w:jc w:val="center"/>
      <w:outlineLvl w:val="0"/>
      <w:rPr>
        <w:rFonts w:ascii="Open Sans" w:eastAsia="Times New Roman" w:hAnsi="Open Sans" w:cs="Open Sans"/>
        <w:b/>
        <w:bCs/>
        <w:caps/>
        <w:kern w:val="36"/>
        <w:sz w:val="48"/>
        <w:szCs w:val="48"/>
        <w:lang w:val="es-UY" w:eastAsia="es-UY"/>
        <w14:ligatures w14:val="none"/>
      </w:rPr>
    </w:pPr>
    <w:r w:rsidRPr="0007752D">
      <w:rPr>
        <w:rFonts w:ascii="Open Sans" w:eastAsia="Times New Roman" w:hAnsi="Open Sans" w:cs="Open Sans"/>
        <w:b/>
        <w:bCs/>
        <w:caps/>
        <w:kern w:val="36"/>
        <w:sz w:val="48"/>
        <w:szCs w:val="48"/>
        <w:lang w:val="es-UY" w:eastAsia="es-UY"/>
        <w14:ligatures w14:val="none"/>
      </w:rPr>
      <w:t>DIÁLOGO ECUMÉNICO E INTERRELIGIOSO PARA EL CUIDADO DE LA PAN-AMAZONIA</w:t>
    </w:r>
  </w:p>
  <w:p w14:paraId="3236E1D6" w14:textId="77777777" w:rsidR="0007752D" w:rsidRDefault="0007752D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52D"/>
    <w:rsid w:val="0007752D"/>
    <w:rsid w:val="000E66FA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A5C6A"/>
  <w15:chartTrackingRefBased/>
  <w15:docId w15:val="{D0D5F5C1-5C0E-43BD-BF42-85FC20908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7752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7752D"/>
    <w:rPr>
      <w:lang w:val="es-419"/>
    </w:rPr>
  </w:style>
  <w:style w:type="paragraph" w:styleId="Piedepgina">
    <w:name w:val="footer"/>
    <w:basedOn w:val="Normal"/>
    <w:link w:val="PiedepginaCar"/>
    <w:uiPriority w:val="99"/>
    <w:unhideWhenUsed/>
    <w:rsid w:val="0007752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7752D"/>
    <w:rPr>
      <w:lang w:val="es-4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805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595968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919435786">
          <w:blockQuote w:val="1"/>
          <w:marLeft w:val="0"/>
          <w:marRight w:val="0"/>
          <w:marTop w:val="0"/>
          <w:marBottom w:val="420"/>
          <w:divBdr>
            <w:top w:val="single" w:sz="2" w:space="0" w:color="auto"/>
            <w:left w:val="single" w:sz="24" w:space="12" w:color="auto"/>
            <w:bottom w:val="single" w:sz="2" w:space="0" w:color="auto"/>
            <w:right w:val="single" w:sz="2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387</Words>
  <Characters>2131</Characters>
  <Application>Microsoft Office Word</Application>
  <DocSecurity>0</DocSecurity>
  <Lines>17</Lines>
  <Paragraphs>5</Paragraphs>
  <ScaleCrop>false</ScaleCrop>
  <Company/>
  <LinksUpToDate>false</LinksUpToDate>
  <CharactersWithSpaces>2513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2</cp:revision>
  <dcterms:created xsi:type="dcterms:W3CDTF">2023-02-15T11:06:00Z</dcterms:created>
  <dcterms:modified xsi:type="dcterms:W3CDTF">2023-02-15T11:08:00Z</dcterms:modified>
</cp:coreProperties>
</file>