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CED47" w14:textId="77777777" w:rsidR="00754463" w:rsidRPr="00754463" w:rsidRDefault="00754463" w:rsidP="00754463">
      <w:pPr>
        <w:spacing w:after="0" w:line="240" w:lineRule="auto"/>
        <w:jc w:val="both"/>
        <w:textAlignment w:val="baseline"/>
        <w:outlineLvl w:val="0"/>
        <w:rPr>
          <w:rFonts w:ascii="Lato" w:eastAsia="Times New Roman" w:hAnsi="Lato" w:cs="Times New Roman"/>
          <w:b/>
          <w:bCs/>
          <w:color w:val="666666"/>
          <w:kern w:val="36"/>
          <w:sz w:val="48"/>
          <w:szCs w:val="48"/>
          <w:lang w:val="es-UY" w:eastAsia="es-UY"/>
          <w14:ligatures w14:val="none"/>
        </w:rPr>
      </w:pPr>
      <w:r w:rsidRPr="00754463">
        <w:rPr>
          <w:rFonts w:ascii="Lato" w:eastAsia="Times New Roman" w:hAnsi="Lato" w:cs="Times New Roman"/>
          <w:b/>
          <w:bCs/>
          <w:color w:val="666666"/>
          <w:kern w:val="36"/>
          <w:sz w:val="48"/>
          <w:szCs w:val="48"/>
          <w:lang w:val="es-UY" w:eastAsia="es-UY"/>
          <w14:ligatures w14:val="none"/>
        </w:rPr>
        <w:t xml:space="preserve">Adolfo Pérez Esquivel y Nora </w:t>
      </w:r>
      <w:proofErr w:type="spellStart"/>
      <w:r w:rsidRPr="00754463">
        <w:rPr>
          <w:rFonts w:ascii="Lato" w:eastAsia="Times New Roman" w:hAnsi="Lato" w:cs="Times New Roman"/>
          <w:b/>
          <w:bCs/>
          <w:color w:val="666666"/>
          <w:kern w:val="36"/>
          <w:sz w:val="48"/>
          <w:szCs w:val="48"/>
          <w:lang w:val="es-UY" w:eastAsia="es-UY"/>
          <w14:ligatures w14:val="none"/>
        </w:rPr>
        <w:t>Cortiñas</w:t>
      </w:r>
      <w:proofErr w:type="spellEnd"/>
      <w:r w:rsidRPr="00754463">
        <w:rPr>
          <w:rFonts w:ascii="Lato" w:eastAsia="Times New Roman" w:hAnsi="Lato" w:cs="Times New Roman"/>
          <w:b/>
          <w:bCs/>
          <w:color w:val="666666"/>
          <w:kern w:val="36"/>
          <w:sz w:val="48"/>
          <w:szCs w:val="48"/>
          <w:lang w:val="es-UY" w:eastAsia="es-UY"/>
          <w14:ligatures w14:val="none"/>
        </w:rPr>
        <w:t xml:space="preserve"> piden al presidente Lula la no intervención militar de Brasil en Haití</w:t>
      </w:r>
    </w:p>
    <w:p w14:paraId="00114271" w14:textId="77777777" w:rsidR="00754463" w:rsidRDefault="00754463" w:rsidP="00754463">
      <w:pPr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6B6B6B"/>
          <w:kern w:val="0"/>
          <w:sz w:val="19"/>
          <w:szCs w:val="19"/>
          <w:bdr w:val="none" w:sz="0" w:space="0" w:color="auto" w:frame="1"/>
          <w:lang w:val="es-UY" w:eastAsia="es-UY"/>
          <w14:ligatures w14:val="none"/>
        </w:rPr>
      </w:pPr>
      <w:hyperlink r:id="rId4" w:tooltip="Enlace permanente a Adolfo Pérez Esquivel y Nora Cortiñas piden al presidente Lula la no intervención militar de Brasil en Haití" w:history="1">
        <w:r w:rsidRPr="00754463">
          <w:rPr>
            <w:rFonts w:ascii="inherit" w:eastAsia="Times New Roman" w:hAnsi="inherit" w:cs="Times New Roman"/>
            <w:caps/>
            <w:color w:val="6B6B6B"/>
            <w:kern w:val="0"/>
            <w:sz w:val="19"/>
            <w:szCs w:val="19"/>
            <w:u w:val="single"/>
            <w:bdr w:val="none" w:sz="0" w:space="0" w:color="auto" w:frame="1"/>
            <w:lang w:val="es-UY" w:eastAsia="es-UY"/>
            <w14:ligatures w14:val="none"/>
          </w:rPr>
          <w:t>23/01/2023</w:t>
        </w:r>
      </w:hyperlink>
      <w:hyperlink r:id="rId5" w:anchor="respond" w:history="1">
        <w:r w:rsidRPr="00754463">
          <w:rPr>
            <w:rFonts w:ascii="inherit" w:eastAsia="Times New Roman" w:hAnsi="inherit" w:cs="Times New Roman"/>
            <w:caps/>
            <w:color w:val="6B6B6B"/>
            <w:kern w:val="0"/>
            <w:sz w:val="19"/>
            <w:szCs w:val="19"/>
            <w:u w:val="single"/>
            <w:bdr w:val="none" w:sz="0" w:space="0" w:color="auto" w:frame="1"/>
            <w:lang w:val="es-UY" w:eastAsia="es-UY"/>
            <w14:ligatures w14:val="none"/>
          </w:rPr>
          <w:t>D</w:t>
        </w:r>
      </w:hyperlink>
    </w:p>
    <w:p w14:paraId="6185D7C1" w14:textId="77777777" w:rsidR="00754463" w:rsidRDefault="00754463" w:rsidP="00754463">
      <w:pPr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6B6B6B"/>
          <w:kern w:val="0"/>
          <w:sz w:val="19"/>
          <w:szCs w:val="19"/>
          <w:bdr w:val="none" w:sz="0" w:space="0" w:color="auto" w:frame="1"/>
          <w:lang w:val="es-UY" w:eastAsia="es-UY"/>
          <w14:ligatures w14:val="none"/>
        </w:rPr>
      </w:pPr>
    </w:p>
    <w:p w14:paraId="1D0AD297" w14:textId="312E8A8C" w:rsidR="00754463" w:rsidRPr="00754463" w:rsidRDefault="00754463" w:rsidP="00754463">
      <w:pPr>
        <w:spacing w:after="0" w:line="240" w:lineRule="auto"/>
        <w:jc w:val="center"/>
        <w:textAlignment w:val="baseline"/>
        <w:rPr>
          <w:rFonts w:ascii="inherit" w:eastAsia="Times New Roman" w:hAnsi="inherit" w:cs="Arial"/>
          <w:color w:val="404040"/>
          <w:kern w:val="0"/>
          <w:sz w:val="23"/>
          <w:szCs w:val="23"/>
          <w:lang w:val="es-UY" w:eastAsia="es-UY"/>
          <w14:ligatures w14:val="none"/>
        </w:rPr>
      </w:pPr>
      <w:r w:rsidRPr="00754463">
        <w:rPr>
          <w:rFonts w:ascii="inherit" w:eastAsia="Times New Roman" w:hAnsi="inherit" w:cs="Arial"/>
          <w:noProof/>
          <w:color w:val="DA1F15"/>
          <w:kern w:val="0"/>
          <w:sz w:val="23"/>
          <w:szCs w:val="23"/>
          <w:bdr w:val="none" w:sz="0" w:space="0" w:color="auto" w:frame="1"/>
          <w:lang w:val="es-UY" w:eastAsia="es-UY"/>
          <w14:ligatures w14:val="none"/>
        </w:rPr>
        <w:drawing>
          <wp:inline distT="0" distB="0" distL="0" distR="0" wp14:anchorId="5B0C662D" wp14:editId="05B8BE9E">
            <wp:extent cx="2787650" cy="2628900"/>
            <wp:effectExtent l="0" t="0" r="0" b="0"/>
            <wp:docPr id="1" name="Imagen 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65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DA9CC" w14:textId="77777777" w:rsidR="00754463" w:rsidRPr="00754463" w:rsidRDefault="00754463" w:rsidP="00754463">
      <w:pPr>
        <w:spacing w:after="360" w:line="240" w:lineRule="auto"/>
        <w:jc w:val="both"/>
        <w:textAlignment w:val="baseline"/>
        <w:rPr>
          <w:rFonts w:ascii="inherit" w:eastAsia="Times New Roman" w:hAnsi="inherit" w:cs="Arial"/>
          <w:color w:val="404040"/>
          <w:kern w:val="0"/>
          <w:sz w:val="23"/>
          <w:szCs w:val="23"/>
          <w:lang w:val="es-UY" w:eastAsia="es-UY"/>
          <w14:ligatures w14:val="none"/>
        </w:rPr>
      </w:pPr>
      <w:r w:rsidRPr="00754463">
        <w:rPr>
          <w:rFonts w:ascii="inherit" w:eastAsia="Times New Roman" w:hAnsi="inherit" w:cs="Arial"/>
          <w:color w:val="404040"/>
          <w:kern w:val="0"/>
          <w:sz w:val="23"/>
          <w:szCs w:val="23"/>
          <w:lang w:val="es-UY" w:eastAsia="es-UY"/>
          <w14:ligatures w14:val="none"/>
        </w:rPr>
        <w:t xml:space="preserve">En el marco de las reuniones de la CELAC en Buenos Aires, esta tarde en la Casa Rosada el Premio Nobel de la Paz Adolfo Pérez Esquivel y Nora </w:t>
      </w:r>
      <w:proofErr w:type="spellStart"/>
      <w:r w:rsidRPr="00754463">
        <w:rPr>
          <w:rFonts w:ascii="inherit" w:eastAsia="Times New Roman" w:hAnsi="inherit" w:cs="Arial"/>
          <w:color w:val="404040"/>
          <w:kern w:val="0"/>
          <w:sz w:val="23"/>
          <w:szCs w:val="23"/>
          <w:lang w:val="es-UY" w:eastAsia="es-UY"/>
          <w14:ligatures w14:val="none"/>
        </w:rPr>
        <w:t>Cortiñas</w:t>
      </w:r>
      <w:proofErr w:type="spellEnd"/>
      <w:r w:rsidRPr="00754463">
        <w:rPr>
          <w:rFonts w:ascii="inherit" w:eastAsia="Times New Roman" w:hAnsi="inherit" w:cs="Arial"/>
          <w:color w:val="404040"/>
          <w:kern w:val="0"/>
          <w:sz w:val="23"/>
          <w:szCs w:val="23"/>
          <w:lang w:val="es-UY" w:eastAsia="es-UY"/>
          <w14:ligatures w14:val="none"/>
        </w:rPr>
        <w:t xml:space="preserve">, Madre de Plaza de Mayo-Línea Fundadora, compartieron con el presidente de Brasil, </w:t>
      </w:r>
      <w:proofErr w:type="spellStart"/>
      <w:r w:rsidRPr="00754463">
        <w:rPr>
          <w:rFonts w:ascii="inherit" w:eastAsia="Times New Roman" w:hAnsi="inherit" w:cs="Arial"/>
          <w:color w:val="404040"/>
          <w:kern w:val="0"/>
          <w:sz w:val="23"/>
          <w:szCs w:val="23"/>
          <w:lang w:val="es-UY" w:eastAsia="es-UY"/>
          <w14:ligatures w14:val="none"/>
        </w:rPr>
        <w:t>Luiz</w:t>
      </w:r>
      <w:proofErr w:type="spellEnd"/>
      <w:r w:rsidRPr="00754463">
        <w:rPr>
          <w:rFonts w:ascii="inherit" w:eastAsia="Times New Roman" w:hAnsi="inherit" w:cs="Arial"/>
          <w:color w:val="404040"/>
          <w:kern w:val="0"/>
          <w:sz w:val="23"/>
          <w:szCs w:val="23"/>
          <w:lang w:val="es-UY" w:eastAsia="es-UY"/>
          <w14:ligatures w14:val="none"/>
        </w:rPr>
        <w:t xml:space="preserve"> </w:t>
      </w:r>
      <w:proofErr w:type="spellStart"/>
      <w:r w:rsidRPr="00754463">
        <w:rPr>
          <w:rFonts w:ascii="inherit" w:eastAsia="Times New Roman" w:hAnsi="inherit" w:cs="Arial"/>
          <w:color w:val="404040"/>
          <w:kern w:val="0"/>
          <w:sz w:val="23"/>
          <w:szCs w:val="23"/>
          <w:lang w:val="es-UY" w:eastAsia="es-UY"/>
          <w14:ligatures w14:val="none"/>
        </w:rPr>
        <w:t>Ignácio</w:t>
      </w:r>
      <w:proofErr w:type="spellEnd"/>
      <w:r w:rsidRPr="00754463">
        <w:rPr>
          <w:rFonts w:ascii="inherit" w:eastAsia="Times New Roman" w:hAnsi="inherit" w:cs="Arial"/>
          <w:color w:val="404040"/>
          <w:kern w:val="0"/>
          <w:sz w:val="23"/>
          <w:szCs w:val="23"/>
          <w:lang w:val="es-UY" w:eastAsia="es-UY"/>
          <w14:ligatures w14:val="none"/>
        </w:rPr>
        <w:t xml:space="preserve"> “Lula” Da Silva, su preocupación ante la crítica situación que viven varios pueblos de nuestra región, entre ellos el propio pueblo brasileño y los de Perú y Haití.  Con respecto a Haití, le entregaron cartas haciendo suyos los reclamos de muchas organizaciones populares haitianas y pidiendo expresamente la no intervención de Brasil, su retiro del “Core </w:t>
      </w:r>
      <w:proofErr w:type="spellStart"/>
      <w:r w:rsidRPr="00754463">
        <w:rPr>
          <w:rFonts w:ascii="inherit" w:eastAsia="Times New Roman" w:hAnsi="inherit" w:cs="Arial"/>
          <w:color w:val="404040"/>
          <w:kern w:val="0"/>
          <w:sz w:val="23"/>
          <w:szCs w:val="23"/>
          <w:lang w:val="es-UY" w:eastAsia="es-UY"/>
          <w14:ligatures w14:val="none"/>
        </w:rPr>
        <w:t>Group</w:t>
      </w:r>
      <w:proofErr w:type="spellEnd"/>
      <w:r w:rsidRPr="00754463">
        <w:rPr>
          <w:rFonts w:ascii="inherit" w:eastAsia="Times New Roman" w:hAnsi="inherit" w:cs="Arial"/>
          <w:color w:val="404040"/>
          <w:kern w:val="0"/>
          <w:sz w:val="23"/>
          <w:szCs w:val="23"/>
          <w:lang w:val="es-UY" w:eastAsia="es-UY"/>
          <w14:ligatures w14:val="none"/>
        </w:rPr>
        <w:t>” de países centrales y organismos como la ONU y la OEA que nombraron y sostienen al actual gobierno de facto, y el respeto irrestricto a la soberanía y autodeterminación del pueblo de Haití.</w:t>
      </w:r>
    </w:p>
    <w:p w14:paraId="2FA7C0C4" w14:textId="77777777" w:rsidR="00754463" w:rsidRPr="00754463" w:rsidRDefault="00754463" w:rsidP="00754463">
      <w:pPr>
        <w:spacing w:after="360" w:line="240" w:lineRule="auto"/>
        <w:jc w:val="both"/>
        <w:textAlignment w:val="baseline"/>
        <w:rPr>
          <w:rFonts w:ascii="inherit" w:eastAsia="Times New Roman" w:hAnsi="inherit" w:cs="Arial"/>
          <w:color w:val="404040"/>
          <w:kern w:val="0"/>
          <w:sz w:val="23"/>
          <w:szCs w:val="23"/>
          <w:lang w:val="es-UY" w:eastAsia="es-UY"/>
          <w14:ligatures w14:val="none"/>
        </w:rPr>
      </w:pPr>
      <w:r w:rsidRPr="00754463">
        <w:rPr>
          <w:rFonts w:ascii="inherit" w:eastAsia="Times New Roman" w:hAnsi="inherit" w:cs="Arial"/>
          <w:color w:val="404040"/>
          <w:kern w:val="0"/>
          <w:sz w:val="23"/>
          <w:szCs w:val="23"/>
          <w:lang w:val="es-UY" w:eastAsia="es-UY"/>
          <w14:ligatures w14:val="none"/>
        </w:rPr>
        <w:t xml:space="preserve">“El pueblo haitiano se encuentra de pie frente a la enorme crisis social y política a la cual es sometida y la amenaza de una nueva ocupación militar que </w:t>
      </w:r>
      <w:proofErr w:type="gramStart"/>
      <w:r w:rsidRPr="00754463">
        <w:rPr>
          <w:rFonts w:ascii="inherit" w:eastAsia="Times New Roman" w:hAnsi="inherit" w:cs="Arial"/>
          <w:color w:val="404040"/>
          <w:kern w:val="0"/>
          <w:sz w:val="23"/>
          <w:szCs w:val="23"/>
          <w:lang w:val="es-UY" w:eastAsia="es-UY"/>
          <w14:ligatures w14:val="none"/>
        </w:rPr>
        <w:t>EE.UU.</w:t>
      </w:r>
      <w:proofErr w:type="gramEnd"/>
      <w:r w:rsidRPr="00754463">
        <w:rPr>
          <w:rFonts w:ascii="inherit" w:eastAsia="Times New Roman" w:hAnsi="inherit" w:cs="Arial"/>
          <w:color w:val="404040"/>
          <w:kern w:val="0"/>
          <w:sz w:val="23"/>
          <w:szCs w:val="23"/>
          <w:lang w:val="es-UY" w:eastAsia="es-UY"/>
          <w14:ligatures w14:val="none"/>
        </w:rPr>
        <w:t xml:space="preserve"> impulsa abiertamente,” señalan en su nota. Destacan que los actores políticos y sociales de Haití tienen una propuesta realista y concertada para una salida haitiana a la crisis haitiana, pero que la misma es rechazada por </w:t>
      </w:r>
      <w:proofErr w:type="gramStart"/>
      <w:r w:rsidRPr="00754463">
        <w:rPr>
          <w:rFonts w:ascii="inherit" w:eastAsia="Times New Roman" w:hAnsi="inherit" w:cs="Arial"/>
          <w:color w:val="404040"/>
          <w:kern w:val="0"/>
          <w:sz w:val="23"/>
          <w:szCs w:val="23"/>
          <w:lang w:val="es-UY" w:eastAsia="es-UY"/>
          <w14:ligatures w14:val="none"/>
        </w:rPr>
        <w:t>EE.UU.</w:t>
      </w:r>
      <w:proofErr w:type="gramEnd"/>
      <w:r w:rsidRPr="00754463">
        <w:rPr>
          <w:rFonts w:ascii="inherit" w:eastAsia="Times New Roman" w:hAnsi="inherit" w:cs="Arial"/>
          <w:color w:val="404040"/>
          <w:kern w:val="0"/>
          <w:sz w:val="23"/>
          <w:szCs w:val="23"/>
          <w:lang w:val="es-UY" w:eastAsia="es-UY"/>
          <w14:ligatures w14:val="none"/>
        </w:rPr>
        <w:t xml:space="preserve"> y el resto del “Core </w:t>
      </w:r>
      <w:proofErr w:type="spellStart"/>
      <w:r w:rsidRPr="00754463">
        <w:rPr>
          <w:rFonts w:ascii="inherit" w:eastAsia="Times New Roman" w:hAnsi="inherit" w:cs="Arial"/>
          <w:color w:val="404040"/>
          <w:kern w:val="0"/>
          <w:sz w:val="23"/>
          <w:szCs w:val="23"/>
          <w:lang w:val="es-UY" w:eastAsia="es-UY"/>
          <w14:ligatures w14:val="none"/>
        </w:rPr>
        <w:t>Group</w:t>
      </w:r>
      <w:proofErr w:type="spellEnd"/>
      <w:r w:rsidRPr="00754463">
        <w:rPr>
          <w:rFonts w:ascii="inherit" w:eastAsia="Times New Roman" w:hAnsi="inherit" w:cs="Arial"/>
          <w:color w:val="404040"/>
          <w:kern w:val="0"/>
          <w:sz w:val="23"/>
          <w:szCs w:val="23"/>
          <w:lang w:val="es-UY" w:eastAsia="es-UY"/>
          <w14:ligatures w14:val="none"/>
        </w:rPr>
        <w:t xml:space="preserve">”. “No puede haber transición hacia nada diferente para el pueblo de Haití – escriben Pérez Esquivel y </w:t>
      </w:r>
      <w:proofErr w:type="spellStart"/>
      <w:r w:rsidRPr="00754463">
        <w:rPr>
          <w:rFonts w:ascii="inherit" w:eastAsia="Times New Roman" w:hAnsi="inherit" w:cs="Arial"/>
          <w:color w:val="404040"/>
          <w:kern w:val="0"/>
          <w:sz w:val="23"/>
          <w:szCs w:val="23"/>
          <w:lang w:val="es-UY" w:eastAsia="es-UY"/>
          <w14:ligatures w14:val="none"/>
        </w:rPr>
        <w:t>Cortiñas</w:t>
      </w:r>
      <w:proofErr w:type="spellEnd"/>
      <w:r w:rsidRPr="00754463">
        <w:rPr>
          <w:rFonts w:ascii="inherit" w:eastAsia="Times New Roman" w:hAnsi="inherit" w:cs="Arial"/>
          <w:color w:val="404040"/>
          <w:kern w:val="0"/>
          <w:sz w:val="23"/>
          <w:szCs w:val="23"/>
          <w:lang w:val="es-UY" w:eastAsia="es-UY"/>
          <w14:ligatures w14:val="none"/>
        </w:rPr>
        <w:t xml:space="preserve">, integrantes también del Comité argentino de solidaridad por el fin de la ocupación de Haití – con el gobierno </w:t>
      </w:r>
      <w:proofErr w:type="gramStart"/>
      <w:r w:rsidRPr="00754463">
        <w:rPr>
          <w:rFonts w:ascii="inherit" w:eastAsia="Times New Roman" w:hAnsi="inherit" w:cs="Arial"/>
          <w:color w:val="404040"/>
          <w:kern w:val="0"/>
          <w:sz w:val="23"/>
          <w:szCs w:val="23"/>
          <w:lang w:val="es-UY" w:eastAsia="es-UY"/>
          <w14:ligatures w14:val="none"/>
        </w:rPr>
        <w:t>anti constitucional</w:t>
      </w:r>
      <w:proofErr w:type="gramEnd"/>
      <w:r w:rsidRPr="00754463">
        <w:rPr>
          <w:rFonts w:ascii="inherit" w:eastAsia="Times New Roman" w:hAnsi="inherit" w:cs="Arial"/>
          <w:color w:val="404040"/>
          <w:kern w:val="0"/>
          <w:sz w:val="23"/>
          <w:szCs w:val="23"/>
          <w:lang w:val="es-UY" w:eastAsia="es-UY"/>
          <w14:ligatures w14:val="none"/>
        </w:rPr>
        <w:t>, ilegal e ilegítimo de Ariel Henry y su agenda anti derechos.”</w:t>
      </w:r>
    </w:p>
    <w:p w14:paraId="519AE7E2" w14:textId="77777777" w:rsidR="00754463" w:rsidRPr="00754463" w:rsidRDefault="00754463" w:rsidP="00754463">
      <w:pPr>
        <w:spacing w:after="0" w:line="240" w:lineRule="auto"/>
        <w:jc w:val="center"/>
        <w:textAlignment w:val="baseline"/>
        <w:rPr>
          <w:rFonts w:ascii="inherit" w:eastAsia="Times New Roman" w:hAnsi="inherit" w:cs="Arial"/>
          <w:color w:val="404040"/>
          <w:kern w:val="0"/>
          <w:sz w:val="23"/>
          <w:szCs w:val="23"/>
          <w:lang w:val="es-UY" w:eastAsia="es-UY"/>
          <w14:ligatures w14:val="none"/>
        </w:rPr>
      </w:pPr>
      <w:r w:rsidRPr="00754463">
        <w:rPr>
          <w:rFonts w:ascii="inherit" w:eastAsia="Times New Roman" w:hAnsi="inherit" w:cs="Arial"/>
          <w:noProof/>
          <w:color w:val="DA1F15"/>
          <w:kern w:val="0"/>
          <w:sz w:val="23"/>
          <w:szCs w:val="23"/>
          <w:bdr w:val="none" w:sz="0" w:space="0" w:color="auto" w:frame="1"/>
          <w:lang w:val="es-UY" w:eastAsia="es-UY"/>
          <w14:ligatures w14:val="none"/>
        </w:rPr>
        <w:lastRenderedPageBreak/>
        <w:drawing>
          <wp:inline distT="0" distB="0" distL="0" distR="0" wp14:anchorId="1B7566F4" wp14:editId="01FB50EC">
            <wp:extent cx="4051300" cy="2266950"/>
            <wp:effectExtent l="0" t="0" r="6350" b="0"/>
            <wp:docPr id="2" name="Imagen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130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EAA49" w14:textId="77777777" w:rsidR="00754463" w:rsidRPr="00754463" w:rsidRDefault="00754463" w:rsidP="00754463">
      <w:pPr>
        <w:spacing w:after="360" w:line="240" w:lineRule="auto"/>
        <w:jc w:val="both"/>
        <w:textAlignment w:val="baseline"/>
        <w:rPr>
          <w:rFonts w:ascii="inherit" w:eastAsia="Times New Roman" w:hAnsi="inherit" w:cs="Arial"/>
          <w:color w:val="404040"/>
          <w:kern w:val="0"/>
          <w:sz w:val="23"/>
          <w:szCs w:val="23"/>
          <w:lang w:val="es-UY" w:eastAsia="es-UY"/>
          <w14:ligatures w14:val="none"/>
        </w:rPr>
      </w:pPr>
      <w:r w:rsidRPr="00754463">
        <w:rPr>
          <w:rFonts w:ascii="inherit" w:eastAsia="Times New Roman" w:hAnsi="inherit" w:cs="Arial"/>
          <w:color w:val="404040"/>
          <w:kern w:val="0"/>
          <w:sz w:val="23"/>
          <w:szCs w:val="23"/>
          <w:lang w:val="es-UY" w:eastAsia="es-UY"/>
          <w14:ligatures w14:val="none"/>
        </w:rPr>
        <w:t>Instan al presidente Lula a promover una política coordinada hacia Haití basada en la solidaridad, la no intervención y la reparación de los crímenes cometidos contra el pueblo haitiano, entre ellos la introducción del cólera, las masacres, las violaciones y crímenes sexuales de la MINUSTAH y la deuda fraudulenta que Francia le cobró por haberse osado a poner fin a la esclavitud y la colonización, hace ya 219 años.</w:t>
      </w:r>
    </w:p>
    <w:p w14:paraId="33977C8D" w14:textId="77777777" w:rsidR="00754463" w:rsidRPr="00754463" w:rsidRDefault="00754463" w:rsidP="00754463">
      <w:pPr>
        <w:spacing w:after="360" w:line="240" w:lineRule="auto"/>
        <w:jc w:val="both"/>
        <w:textAlignment w:val="baseline"/>
        <w:rPr>
          <w:rFonts w:ascii="inherit" w:eastAsia="Times New Roman" w:hAnsi="inherit" w:cs="Arial"/>
          <w:color w:val="404040"/>
          <w:kern w:val="0"/>
          <w:sz w:val="23"/>
          <w:szCs w:val="23"/>
          <w:lang w:val="es-UY" w:eastAsia="es-UY"/>
          <w14:ligatures w14:val="none"/>
        </w:rPr>
      </w:pPr>
      <w:r w:rsidRPr="00754463">
        <w:rPr>
          <w:rFonts w:ascii="inherit" w:eastAsia="Times New Roman" w:hAnsi="inherit" w:cs="Arial"/>
          <w:color w:val="404040"/>
          <w:kern w:val="0"/>
          <w:sz w:val="23"/>
          <w:szCs w:val="23"/>
          <w:lang w:val="es-UY" w:eastAsia="es-UY"/>
          <w14:ligatures w14:val="none"/>
        </w:rPr>
        <w:t xml:space="preserve">Piden además al gobierno de Brasil y a todos los gobiernos de la CELAC, “reconocer como patrimonio regional y de la humanidad, los aportes libertarios y a los derechos humanos de la lucha antiesclavista, anticolonial, antirracista, anticapitalista y </w:t>
      </w:r>
      <w:proofErr w:type="spellStart"/>
      <w:r w:rsidRPr="00754463">
        <w:rPr>
          <w:rFonts w:ascii="inherit" w:eastAsia="Times New Roman" w:hAnsi="inherit" w:cs="Arial"/>
          <w:color w:val="404040"/>
          <w:kern w:val="0"/>
          <w:sz w:val="23"/>
          <w:szCs w:val="23"/>
          <w:lang w:val="es-UY" w:eastAsia="es-UY"/>
          <w14:ligatures w14:val="none"/>
        </w:rPr>
        <w:t>antipatriarcal</w:t>
      </w:r>
      <w:proofErr w:type="spellEnd"/>
      <w:r w:rsidRPr="00754463">
        <w:rPr>
          <w:rFonts w:ascii="inherit" w:eastAsia="Times New Roman" w:hAnsi="inherit" w:cs="Arial"/>
          <w:color w:val="404040"/>
          <w:kern w:val="0"/>
          <w:sz w:val="23"/>
          <w:szCs w:val="23"/>
          <w:lang w:val="es-UY" w:eastAsia="es-UY"/>
          <w14:ligatures w14:val="none"/>
        </w:rPr>
        <w:t xml:space="preserve"> del pueblo haitiano.”</w:t>
      </w:r>
    </w:p>
    <w:p w14:paraId="5591F261" w14:textId="66B2E5BF" w:rsidR="00754463" w:rsidRDefault="00754463" w:rsidP="00754463">
      <w:pPr>
        <w:spacing w:after="360" w:line="240" w:lineRule="auto"/>
        <w:jc w:val="both"/>
        <w:textAlignment w:val="baseline"/>
        <w:rPr>
          <w:rFonts w:ascii="inherit" w:eastAsia="Times New Roman" w:hAnsi="inherit" w:cs="Arial"/>
          <w:color w:val="404040"/>
          <w:kern w:val="0"/>
          <w:sz w:val="23"/>
          <w:szCs w:val="23"/>
          <w:lang w:val="es-UY" w:eastAsia="es-UY"/>
          <w14:ligatures w14:val="none"/>
        </w:rPr>
      </w:pPr>
      <w:r w:rsidRPr="00754463">
        <w:rPr>
          <w:rFonts w:ascii="inherit" w:eastAsia="Times New Roman" w:hAnsi="inherit" w:cs="Arial"/>
          <w:color w:val="404040"/>
          <w:kern w:val="0"/>
          <w:sz w:val="23"/>
          <w:szCs w:val="23"/>
          <w:lang w:val="es-UY" w:eastAsia="es-UY"/>
          <w14:ligatures w14:val="none"/>
        </w:rPr>
        <w:t>-Buenos Aires, 23/1/23</w:t>
      </w:r>
    </w:p>
    <w:p w14:paraId="7824BA08" w14:textId="23552536" w:rsidR="00754463" w:rsidRDefault="00754463" w:rsidP="00754463">
      <w:pPr>
        <w:spacing w:after="360" w:line="240" w:lineRule="auto"/>
        <w:jc w:val="center"/>
        <w:textAlignment w:val="baseline"/>
        <w:rPr>
          <w:rFonts w:ascii="inherit" w:eastAsia="Times New Roman" w:hAnsi="inherit" w:cs="Arial"/>
          <w:color w:val="404040"/>
          <w:kern w:val="0"/>
          <w:sz w:val="23"/>
          <w:szCs w:val="23"/>
          <w:lang w:val="es-UY" w:eastAsia="es-UY"/>
          <w14:ligatures w14:val="none"/>
        </w:rPr>
      </w:pPr>
      <w:hyperlink r:id="rId10" w:history="1">
        <w:r w:rsidRPr="00BA5EDF">
          <w:rPr>
            <w:rStyle w:val="Hipervnculo"/>
            <w:rFonts w:ascii="inherit" w:eastAsia="Times New Roman" w:hAnsi="inherit" w:cs="Arial"/>
            <w:kern w:val="0"/>
            <w:sz w:val="23"/>
            <w:szCs w:val="23"/>
            <w:lang w:val="es-UY" w:eastAsia="es-UY"/>
            <w14:ligatures w14:val="none"/>
          </w:rPr>
          <w:t>https://haitinominustah.wordpress.com/2023/01/23/adolfo-perez-esquivel-y-nora-cortinas-piden-al-presidente-lula-la-no-intervencion-militar-de-brasil-en-haiti/</w:t>
        </w:r>
      </w:hyperlink>
    </w:p>
    <w:p w14:paraId="6FE9E9CD" w14:textId="77777777" w:rsidR="00754463" w:rsidRDefault="00754463" w:rsidP="00754463">
      <w:pPr>
        <w:spacing w:after="360" w:line="240" w:lineRule="auto"/>
        <w:jc w:val="center"/>
        <w:textAlignment w:val="baseline"/>
        <w:rPr>
          <w:rFonts w:ascii="inherit" w:eastAsia="Times New Roman" w:hAnsi="inherit" w:cs="Arial"/>
          <w:color w:val="404040"/>
          <w:kern w:val="0"/>
          <w:sz w:val="23"/>
          <w:szCs w:val="23"/>
          <w:lang w:val="es-UY" w:eastAsia="es-UY"/>
          <w14:ligatures w14:val="none"/>
        </w:rPr>
      </w:pPr>
    </w:p>
    <w:p w14:paraId="439A4D6B" w14:textId="77777777" w:rsidR="00754463" w:rsidRPr="00754463" w:rsidRDefault="00754463" w:rsidP="00754463">
      <w:pPr>
        <w:spacing w:after="360" w:line="240" w:lineRule="auto"/>
        <w:jc w:val="both"/>
        <w:textAlignment w:val="baseline"/>
        <w:rPr>
          <w:rFonts w:ascii="inherit" w:eastAsia="Times New Roman" w:hAnsi="inherit" w:cs="Arial"/>
          <w:color w:val="404040"/>
          <w:kern w:val="0"/>
          <w:sz w:val="23"/>
          <w:szCs w:val="23"/>
          <w:lang w:val="es-UY" w:eastAsia="es-UY"/>
          <w14:ligatures w14:val="none"/>
        </w:rPr>
      </w:pPr>
    </w:p>
    <w:p w14:paraId="05A70F9F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63"/>
    <w:rsid w:val="002E2F5B"/>
    <w:rsid w:val="00754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A1DD1"/>
  <w15:chartTrackingRefBased/>
  <w15:docId w15:val="{367751C9-3D6C-462F-BF08-14DBEB9D0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754463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544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045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0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4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84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02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aitinominustah.files.wordpress.com/2023/01/foto-marisa.jpg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aitinominustah.files.wordpress.com/2023/01/sin-titulo-4.jpg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haitinominustah.wordpress.com/2023/01/23/adolfo-perez-esquivel-y-nora-cortinas-piden-al-presidente-lula-la-no-intervencion-militar-de-brasil-en-haiti/" TargetMode="External"/><Relationship Id="rId10" Type="http://schemas.openxmlformats.org/officeDocument/2006/relationships/hyperlink" Target="https://haitinominustah.wordpress.com/2023/01/23/adolfo-perez-esquivel-y-nora-cortinas-piden-al-presidente-lula-la-no-intervencion-militar-de-brasil-en-haiti/" TargetMode="External"/><Relationship Id="rId4" Type="http://schemas.openxmlformats.org/officeDocument/2006/relationships/hyperlink" Target="https://haitinominustah.wordpress.com/2023/01/23/adolfo-perez-esquivel-y-nora-cortinas-piden-al-presidente-lula-la-no-intervencion-militar-de-brasil-en-haiti/" TargetMode="Externa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494</Words>
  <Characters>2718</Characters>
  <Application>Microsoft Office Word</Application>
  <DocSecurity>0</DocSecurity>
  <Lines>22</Lines>
  <Paragraphs>6</Paragraphs>
  <ScaleCrop>false</ScaleCrop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2023-01-27T22:02:00Z</dcterms:created>
  <dcterms:modified xsi:type="dcterms:W3CDTF">2023-01-27T22:03:00Z</dcterms:modified>
</cp:coreProperties>
</file>