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EACF5" w14:textId="77777777" w:rsidR="00B33F0B" w:rsidRPr="00B33F0B" w:rsidRDefault="00B33F0B" w:rsidP="00B33F0B">
      <w:pPr>
        <w:pStyle w:val="Ttulo1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32"/>
          <w:szCs w:val="32"/>
        </w:rPr>
      </w:pPr>
      <w:r w:rsidRPr="00B33F0B">
        <w:rPr>
          <w:rFonts w:ascii="Roboto" w:hAnsi="Roboto"/>
          <w:color w:val="111111"/>
          <w:spacing w:val="-10"/>
          <w:sz w:val="32"/>
          <w:szCs w:val="32"/>
        </w:rPr>
        <w:t xml:space="preserve">PADRE BEOZZO – </w:t>
      </w:r>
      <w:proofErr w:type="spellStart"/>
      <w:r w:rsidRPr="00B33F0B">
        <w:rPr>
          <w:rFonts w:ascii="Roboto" w:hAnsi="Roboto"/>
          <w:color w:val="111111"/>
          <w:spacing w:val="-10"/>
          <w:sz w:val="32"/>
          <w:szCs w:val="32"/>
        </w:rPr>
        <w:t>Convertei</w:t>
      </w:r>
      <w:proofErr w:type="spellEnd"/>
      <w:r w:rsidRPr="00B33F0B">
        <w:rPr>
          <w:rFonts w:ascii="Roboto" w:hAnsi="Roboto"/>
          <w:color w:val="111111"/>
          <w:spacing w:val="-10"/>
          <w:sz w:val="32"/>
          <w:szCs w:val="32"/>
        </w:rPr>
        <w:t xml:space="preserve">-vos, porque o Reino dos </w:t>
      </w:r>
      <w:proofErr w:type="spellStart"/>
      <w:r w:rsidRPr="00B33F0B">
        <w:rPr>
          <w:rFonts w:ascii="Roboto" w:hAnsi="Roboto"/>
          <w:color w:val="111111"/>
          <w:spacing w:val="-10"/>
          <w:sz w:val="32"/>
          <w:szCs w:val="32"/>
        </w:rPr>
        <w:t>Céus</w:t>
      </w:r>
      <w:proofErr w:type="spellEnd"/>
      <w:r w:rsidRPr="00B33F0B">
        <w:rPr>
          <w:rFonts w:ascii="Roboto" w:hAnsi="Roboto"/>
          <w:color w:val="111111"/>
          <w:spacing w:val="-10"/>
          <w:sz w:val="32"/>
          <w:szCs w:val="32"/>
        </w:rPr>
        <w:t xml:space="preserve"> está próximo. Mt 4, 1</w:t>
      </w:r>
    </w:p>
    <w:p w14:paraId="31AE2918" w14:textId="77777777" w:rsidR="00B33F0B" w:rsidRDefault="00B33F0B" w:rsidP="00B33F0B">
      <w:pPr>
        <w:pStyle w:val="Ttulo2"/>
        <w:spacing w:before="199" w:beforeAutospacing="0" w:after="300" w:afterAutospacing="0" w:line="336" w:lineRule="atLeast"/>
        <w:textAlignment w:val="baseline"/>
        <w:rPr>
          <w:rFonts w:ascii="inherit" w:hAnsi="inherit"/>
          <w:color w:val="A0A0A0"/>
          <w:sz w:val="30"/>
          <w:szCs w:val="30"/>
        </w:rPr>
      </w:pPr>
      <w:r>
        <w:rPr>
          <w:rFonts w:ascii="inherit" w:hAnsi="inherit"/>
          <w:color w:val="A0A0A0"/>
          <w:sz w:val="30"/>
          <w:szCs w:val="30"/>
        </w:rPr>
        <w:t xml:space="preserve">III Domingo do Tempo </w:t>
      </w:r>
      <w:proofErr w:type="spellStart"/>
      <w:r>
        <w:rPr>
          <w:rFonts w:ascii="inherit" w:hAnsi="inherit"/>
          <w:color w:val="A0A0A0"/>
          <w:sz w:val="30"/>
          <w:szCs w:val="30"/>
        </w:rPr>
        <w:t>Comum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  Domingo da </w:t>
      </w:r>
      <w:proofErr w:type="spellStart"/>
      <w:r>
        <w:rPr>
          <w:rFonts w:ascii="inherit" w:hAnsi="inherit"/>
          <w:color w:val="A0A0A0"/>
          <w:sz w:val="30"/>
          <w:szCs w:val="30"/>
        </w:rPr>
        <w:t>Palavra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de Deus</w:t>
      </w:r>
    </w:p>
    <w:p w14:paraId="016B3B64" w14:textId="77777777" w:rsidR="00B33F0B" w:rsidRDefault="00B33F0B" w:rsidP="00B33F0B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u w:val="none"/>
            <w:bdr w:val="none" w:sz="0" w:space="0" w:color="auto" w:frame="1"/>
          </w:rPr>
          <w:t xml:space="preserve">O Fato </w:t>
        </w:r>
        <w:proofErr w:type="spellStart"/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u w:val="none"/>
            <w:bdr w:val="none" w:sz="0" w:space="0" w:color="auto" w:frame="1"/>
          </w:rPr>
          <w:t>Redação</w:t>
        </w:r>
        <w:proofErr w:type="spellEnd"/>
      </w:hyperlink>
    </w:p>
    <w:p w14:paraId="09D20B40" w14:textId="77777777" w:rsidR="00B33F0B" w:rsidRDefault="00B33F0B" w:rsidP="00B33F0B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5A065843" w14:textId="77777777" w:rsidR="00B33F0B" w:rsidRDefault="00B33F0B" w:rsidP="00B33F0B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  <w:hyperlink r:id="rId5" w:history="1">
        <w:r>
          <w:rPr>
            <w:rStyle w:val="Hipervnculo"/>
            <w:rFonts w:ascii="inherit" w:hAnsi="inherit"/>
            <w:sz w:val="20"/>
            <w:szCs w:val="20"/>
            <w:u w:val="none"/>
            <w:bdr w:val="none" w:sz="0" w:space="0" w:color="auto" w:frame="1"/>
          </w:rPr>
          <w:t>20/01/2023</w:t>
        </w:r>
      </w:hyperlink>
    </w:p>
    <w:p w14:paraId="4074E8A8" w14:textId="77777777" w:rsidR="00B33F0B" w:rsidRDefault="00B33F0B" w:rsidP="00B33F0B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600E3CD0" w14:textId="77777777" w:rsidR="00B33F0B" w:rsidRDefault="00B33F0B" w:rsidP="00B33F0B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em</w:t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t> </w:t>
      </w:r>
      <w:hyperlink r:id="rId6" w:history="1">
        <w:r>
          <w:rPr>
            <w:rStyle w:val="Hipervnculo"/>
            <w:rFonts w:ascii="inherit" w:hAnsi="inherit"/>
            <w:b/>
            <w:bCs/>
            <w:sz w:val="20"/>
            <w:szCs w:val="20"/>
            <w:u w:val="none"/>
            <w:bdr w:val="none" w:sz="0" w:space="0" w:color="auto" w:frame="1"/>
          </w:rPr>
          <w:t>Destaque</w:t>
        </w:r>
      </w:hyperlink>
      <w:r>
        <w:rPr>
          <w:rStyle w:val="category-separator"/>
          <w:rFonts w:ascii="inherit" w:hAnsi="inherit"/>
          <w:color w:val="A0A0A0"/>
          <w:sz w:val="20"/>
          <w:szCs w:val="20"/>
          <w:bdr w:val="none" w:sz="0" w:space="0" w:color="auto" w:frame="1"/>
        </w:rPr>
        <w:t>, </w:t>
      </w:r>
      <w:proofErr w:type="spellStart"/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fldChar w:fldCharType="begin"/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instrText xml:space="preserve"> HYPERLINK "https://ofatomaringa.com/categoria/colunistas/espiritualidade/" </w:instrText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fldChar w:fldCharType="separate"/>
      </w:r>
      <w:r>
        <w:rPr>
          <w:rStyle w:val="Hipervnculo"/>
          <w:rFonts w:ascii="inherit" w:hAnsi="inherit"/>
          <w:b/>
          <w:bCs/>
          <w:sz w:val="20"/>
          <w:szCs w:val="20"/>
          <w:u w:val="none"/>
          <w:bdr w:val="none" w:sz="0" w:space="0" w:color="auto" w:frame="1"/>
        </w:rPr>
        <w:t>Espiritualidade</w:t>
      </w:r>
      <w:proofErr w:type="spellEnd"/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fldChar w:fldCharType="end"/>
      </w:r>
      <w:r>
        <w:rPr>
          <w:rStyle w:val="category-separator"/>
          <w:rFonts w:ascii="inherit" w:hAnsi="inherit"/>
          <w:color w:val="A0A0A0"/>
          <w:sz w:val="20"/>
          <w:szCs w:val="20"/>
          <w:bdr w:val="none" w:sz="0" w:space="0" w:color="auto" w:frame="1"/>
        </w:rPr>
        <w:t>, </w:t>
      </w:r>
      <w:hyperlink r:id="rId7" w:history="1">
        <w:r>
          <w:rPr>
            <w:rStyle w:val="Hipervnculo"/>
            <w:rFonts w:ascii="inherit" w:hAnsi="inherit"/>
            <w:b/>
            <w:bCs/>
            <w:sz w:val="20"/>
            <w:szCs w:val="20"/>
            <w:u w:val="none"/>
            <w:bdr w:val="none" w:sz="0" w:space="0" w:color="auto" w:frame="1"/>
          </w:rPr>
          <w:t xml:space="preserve">Padre José Oscar </w:t>
        </w:r>
        <w:proofErr w:type="spellStart"/>
        <w:r>
          <w:rPr>
            <w:rStyle w:val="Hipervnculo"/>
            <w:rFonts w:ascii="inherit" w:hAnsi="inherit"/>
            <w:b/>
            <w:bCs/>
            <w:sz w:val="20"/>
            <w:szCs w:val="20"/>
            <w:u w:val="none"/>
            <w:bdr w:val="none" w:sz="0" w:space="0" w:color="auto" w:frame="1"/>
          </w:rPr>
          <w:t>Beozzo</w:t>
        </w:r>
        <w:proofErr w:type="spellEnd"/>
      </w:hyperlink>
    </w:p>
    <w:p w14:paraId="1D3FD1DB" w14:textId="77777777" w:rsidR="00B33F0B" w:rsidRDefault="00B33F0B" w:rsidP="00B33F0B">
      <w:pPr>
        <w:textAlignment w:val="baseline"/>
        <w:rPr>
          <w:rStyle w:val="Hipervnculo"/>
          <w:rFonts w:ascii="Times New Roman" w:hAnsi="Times New Roman"/>
          <w:color w:val="C91212"/>
          <w:u w:val="none"/>
          <w:bdr w:val="none" w:sz="0" w:space="0" w:color="auto" w:frame="1"/>
        </w:rPr>
      </w:pPr>
      <w:r>
        <w:fldChar w:fldCharType="begin"/>
      </w:r>
      <w:r>
        <w:instrText xml:space="preserve"> HYPERLINK "https://ofatomaringa.com/wp-content/uploads/2023/01/padre-b.jpg" </w:instrText>
      </w:r>
      <w:r>
        <w:fldChar w:fldCharType="separate"/>
      </w:r>
    </w:p>
    <w:p w14:paraId="34626D51" w14:textId="1BB6F0B7" w:rsidR="00B33F0B" w:rsidRDefault="00B33F0B" w:rsidP="00B33F0B">
      <w:pPr>
        <w:textAlignment w:val="baseline"/>
      </w:pPr>
      <w:r>
        <w:rPr>
          <w:color w:val="C91212"/>
          <w:bdr w:val="none" w:sz="0" w:space="0" w:color="auto" w:frame="1"/>
        </w:rPr>
        <w:fldChar w:fldCharType="begin"/>
      </w:r>
      <w:r>
        <w:rPr>
          <w:color w:val="C91212"/>
          <w:bdr w:val="none" w:sz="0" w:space="0" w:color="auto" w:frame="1"/>
        </w:rPr>
        <w:instrText xml:space="preserve"> INCLUDEPICTURE "https://ofatomaringa.com/wp-content/uploads/2023/01/padre-b.jpg" \* MERGEFORMATINET </w:instrText>
      </w:r>
      <w:r>
        <w:rPr>
          <w:color w:val="C91212"/>
          <w:bdr w:val="none" w:sz="0" w:space="0" w:color="auto" w:frame="1"/>
        </w:rPr>
        <w:fldChar w:fldCharType="separate"/>
      </w:r>
      <w:r>
        <w:rPr>
          <w:noProof/>
          <w:color w:val="C91212"/>
          <w:bdr w:val="none" w:sz="0" w:space="0" w:color="auto" w:frame="1"/>
        </w:rPr>
        <w:drawing>
          <wp:inline distT="0" distB="0" distL="0" distR="0" wp14:anchorId="5D9D5765" wp14:editId="03DBA0DD">
            <wp:extent cx="5612130" cy="3137535"/>
            <wp:effectExtent l="0" t="0" r="1270" b="0"/>
            <wp:docPr id="2" name="Imagen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C91212"/>
          <w:bdr w:val="none" w:sz="0" w:space="0" w:color="auto" w:frame="1"/>
        </w:rPr>
        <w:fldChar w:fldCharType="end"/>
      </w:r>
    </w:p>
    <w:p w14:paraId="3F087D17" w14:textId="77777777" w:rsidR="00B33F0B" w:rsidRDefault="00B33F0B" w:rsidP="00B33F0B">
      <w:pPr>
        <w:textAlignment w:val="baseline"/>
      </w:pPr>
      <w:r>
        <w:fldChar w:fldCharType="end"/>
      </w:r>
    </w:p>
    <w:p w14:paraId="43B3ABD4" w14:textId="77777777" w:rsidR="00B33F0B" w:rsidRDefault="00B33F0B" w:rsidP="00B33F0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João Batista é preso.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deixa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Judeia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vai</w:t>
      </w:r>
      <w:proofErr w:type="spellEnd"/>
      <w:r>
        <w:rPr>
          <w:rFonts w:ascii="Helvetica" w:hAnsi="Helvetica"/>
          <w:color w:val="333333"/>
        </w:rPr>
        <w:t xml:space="preserve"> para a “</w:t>
      </w:r>
      <w:proofErr w:type="spellStart"/>
      <w:r>
        <w:rPr>
          <w:rFonts w:ascii="Helvetica" w:hAnsi="Helvetica"/>
          <w:color w:val="333333"/>
        </w:rPr>
        <w:t>Galileia</w:t>
      </w:r>
      <w:proofErr w:type="spellEnd"/>
      <w:r>
        <w:rPr>
          <w:rFonts w:ascii="Helvetica" w:hAnsi="Helvetica"/>
          <w:color w:val="333333"/>
        </w:rPr>
        <w:t xml:space="preserve"> das </w:t>
      </w:r>
      <w:proofErr w:type="spellStart"/>
      <w:r>
        <w:rPr>
          <w:rFonts w:ascii="Helvetica" w:hAnsi="Helvetica"/>
          <w:color w:val="333333"/>
        </w:rPr>
        <w:t>nações</w:t>
      </w:r>
      <w:proofErr w:type="spellEnd"/>
      <w:r>
        <w:rPr>
          <w:rFonts w:ascii="Helvetica" w:hAnsi="Helvetica"/>
          <w:color w:val="333333"/>
        </w:rPr>
        <w:t xml:space="preserve">”, </w:t>
      </w:r>
      <w:proofErr w:type="spellStart"/>
      <w:r>
        <w:rPr>
          <w:rFonts w:ascii="Helvetica" w:hAnsi="Helvetica"/>
          <w:color w:val="333333"/>
        </w:rPr>
        <w:t>terra</w:t>
      </w:r>
      <w:proofErr w:type="spellEnd"/>
      <w:r>
        <w:rPr>
          <w:rFonts w:ascii="Helvetica" w:hAnsi="Helvetica"/>
          <w:color w:val="333333"/>
        </w:rPr>
        <w:t xml:space="preserve"> considerada </w:t>
      </w:r>
      <w:proofErr w:type="spellStart"/>
      <w:r>
        <w:rPr>
          <w:rFonts w:ascii="Helvetica" w:hAnsi="Helvetica"/>
          <w:color w:val="333333"/>
        </w:rPr>
        <w:t>pagã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Isaias</w:t>
      </w:r>
      <w:proofErr w:type="spellEnd"/>
      <w:r>
        <w:rPr>
          <w:rFonts w:ascii="Helvetica" w:hAnsi="Helvetica"/>
          <w:color w:val="333333"/>
        </w:rPr>
        <w:t xml:space="preserve"> promete-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ela</w:t>
      </w:r>
      <w:proofErr w:type="spellEnd"/>
      <w:r>
        <w:rPr>
          <w:rFonts w:ascii="Helvetica" w:hAnsi="Helvetica"/>
          <w:color w:val="333333"/>
        </w:rPr>
        <w:t xml:space="preserve"> verá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grande luz.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passa</w:t>
      </w:r>
      <w:proofErr w:type="spellEnd"/>
      <w:r>
        <w:rPr>
          <w:rFonts w:ascii="Helvetica" w:hAnsi="Helvetica"/>
          <w:color w:val="333333"/>
        </w:rPr>
        <w:t xml:space="preserve"> de Nazaré, para </w:t>
      </w:r>
      <w:proofErr w:type="spellStart"/>
      <w:r>
        <w:rPr>
          <w:rFonts w:ascii="Helvetica" w:hAnsi="Helvetica"/>
          <w:color w:val="333333"/>
        </w:rPr>
        <w:t>Cafarnaum</w:t>
      </w:r>
      <w:proofErr w:type="spellEnd"/>
      <w:r>
        <w:rPr>
          <w:rFonts w:ascii="Helvetica" w:hAnsi="Helvetica"/>
          <w:color w:val="333333"/>
        </w:rPr>
        <w:t xml:space="preserve">, que será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cidade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Começa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pregar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Convertei</w:t>
      </w:r>
      <w:proofErr w:type="spellEnd"/>
      <w:r>
        <w:rPr>
          <w:rFonts w:ascii="Helvetica" w:hAnsi="Helvetica"/>
          <w:color w:val="333333"/>
        </w:rPr>
        <w:t xml:space="preserve">-vos, porque o Reino dos </w:t>
      </w:r>
      <w:proofErr w:type="spellStart"/>
      <w:r>
        <w:rPr>
          <w:rFonts w:ascii="Helvetica" w:hAnsi="Helvetica"/>
          <w:color w:val="333333"/>
        </w:rPr>
        <w:t>Céus</w:t>
      </w:r>
      <w:proofErr w:type="spellEnd"/>
      <w:r>
        <w:rPr>
          <w:rFonts w:ascii="Helvetica" w:hAnsi="Helvetica"/>
          <w:color w:val="333333"/>
        </w:rPr>
        <w:t xml:space="preserve"> está próximo”. Andando à </w:t>
      </w:r>
      <w:proofErr w:type="spellStart"/>
      <w:r>
        <w:rPr>
          <w:rFonts w:ascii="Helvetica" w:hAnsi="Helvetica"/>
          <w:color w:val="333333"/>
        </w:rPr>
        <w:t>beira</w:t>
      </w:r>
      <w:proofErr w:type="spellEnd"/>
      <w:r>
        <w:rPr>
          <w:rFonts w:ascii="Helvetica" w:hAnsi="Helvetica"/>
          <w:color w:val="333333"/>
        </w:rPr>
        <w:t xml:space="preserve"> do lago, </w:t>
      </w:r>
      <w:proofErr w:type="spellStart"/>
      <w:r>
        <w:rPr>
          <w:rFonts w:ascii="Helvetica" w:hAnsi="Helvetica"/>
          <w:color w:val="333333"/>
        </w:rPr>
        <w:t>vê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irmãos</w:t>
      </w:r>
      <w:proofErr w:type="spellEnd"/>
      <w:r>
        <w:rPr>
          <w:rFonts w:ascii="Helvetica" w:hAnsi="Helvetica"/>
          <w:color w:val="333333"/>
        </w:rPr>
        <w:t xml:space="preserve">: </w:t>
      </w:r>
      <w:proofErr w:type="spellStart"/>
      <w:r>
        <w:rPr>
          <w:rFonts w:ascii="Helvetica" w:hAnsi="Helvetica"/>
          <w:color w:val="333333"/>
        </w:rPr>
        <w:t>Simão</w:t>
      </w:r>
      <w:proofErr w:type="spellEnd"/>
      <w:r>
        <w:rPr>
          <w:rFonts w:ascii="Helvetica" w:hAnsi="Helvetica"/>
          <w:color w:val="333333"/>
        </w:rPr>
        <w:t xml:space="preserve">, que será chamado Pedro e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irmão</w:t>
      </w:r>
      <w:proofErr w:type="spellEnd"/>
      <w:r>
        <w:rPr>
          <w:rFonts w:ascii="Helvetica" w:hAnsi="Helvetica"/>
          <w:color w:val="333333"/>
        </w:rPr>
        <w:t xml:space="preserve"> André.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diz</w:t>
      </w:r>
      <w:proofErr w:type="spellEnd"/>
      <w:r>
        <w:rPr>
          <w:rFonts w:ascii="Helvetica" w:hAnsi="Helvetica"/>
          <w:color w:val="333333"/>
        </w:rPr>
        <w:t xml:space="preserve"> a eles: “</w:t>
      </w:r>
      <w:proofErr w:type="spellStart"/>
      <w:r>
        <w:rPr>
          <w:rFonts w:ascii="Helvetica" w:hAnsi="Helvetica"/>
          <w:color w:val="333333"/>
        </w:rPr>
        <w:t>Segui</w:t>
      </w:r>
      <w:proofErr w:type="spellEnd"/>
      <w:r>
        <w:rPr>
          <w:rFonts w:ascii="Helvetica" w:hAnsi="Helvetica"/>
          <w:color w:val="333333"/>
        </w:rPr>
        <w:t xml:space="preserve">-me </w:t>
      </w:r>
      <w:proofErr w:type="spellStart"/>
      <w:r>
        <w:rPr>
          <w:rFonts w:ascii="Helvetica" w:hAnsi="Helvetica"/>
          <w:color w:val="333333"/>
        </w:rPr>
        <w:t>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farei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vocês</w:t>
      </w:r>
      <w:proofErr w:type="spellEnd"/>
      <w:r>
        <w:rPr>
          <w:rFonts w:ascii="Helvetica" w:hAnsi="Helvetica"/>
          <w:color w:val="333333"/>
        </w:rPr>
        <w:t xml:space="preserve"> pescadores de </w:t>
      </w:r>
      <w:proofErr w:type="spellStart"/>
      <w:r>
        <w:rPr>
          <w:rFonts w:ascii="Helvetica" w:hAnsi="Helvetica"/>
          <w:color w:val="333333"/>
        </w:rPr>
        <w:t>homens</w:t>
      </w:r>
      <w:proofErr w:type="spellEnd"/>
      <w:r>
        <w:rPr>
          <w:rFonts w:ascii="Helvetica" w:hAnsi="Helvetica"/>
          <w:color w:val="333333"/>
        </w:rPr>
        <w:t xml:space="preserve">”.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adiante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vê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outros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irmãos</w:t>
      </w:r>
      <w:proofErr w:type="spellEnd"/>
      <w:r>
        <w:rPr>
          <w:rFonts w:ascii="Helvetica" w:hAnsi="Helvetica"/>
          <w:color w:val="333333"/>
        </w:rPr>
        <w:t xml:space="preserve">, Tiago e João, </w:t>
      </w:r>
      <w:proofErr w:type="spellStart"/>
      <w:r>
        <w:rPr>
          <w:rFonts w:ascii="Helvetica" w:hAnsi="Helvetica"/>
          <w:color w:val="333333"/>
        </w:rPr>
        <w:t>consertando</w:t>
      </w:r>
      <w:proofErr w:type="spellEnd"/>
      <w:r>
        <w:rPr>
          <w:rFonts w:ascii="Helvetica" w:hAnsi="Helvetica"/>
          <w:color w:val="333333"/>
        </w:rPr>
        <w:t xml:space="preserve"> as redes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pai </w:t>
      </w:r>
      <w:proofErr w:type="spellStart"/>
      <w:r>
        <w:rPr>
          <w:rFonts w:ascii="Helvetica" w:hAnsi="Helvetica"/>
          <w:color w:val="333333"/>
        </w:rPr>
        <w:t>Zebedeu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chamou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Deixando</w:t>
      </w:r>
      <w:proofErr w:type="spellEnd"/>
      <w:r>
        <w:rPr>
          <w:rFonts w:ascii="Helvetica" w:hAnsi="Helvetica"/>
          <w:color w:val="333333"/>
        </w:rPr>
        <w:t xml:space="preserve"> a barca e o pai, </w:t>
      </w:r>
      <w:proofErr w:type="spellStart"/>
      <w:r>
        <w:rPr>
          <w:rFonts w:ascii="Helvetica" w:hAnsi="Helvetica"/>
          <w:color w:val="333333"/>
        </w:rPr>
        <w:t>imediatamente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seguiram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andava</w:t>
      </w:r>
      <w:proofErr w:type="spellEnd"/>
      <w:r>
        <w:rPr>
          <w:rFonts w:ascii="Helvetica" w:hAnsi="Helvetica"/>
          <w:color w:val="333333"/>
        </w:rPr>
        <w:t xml:space="preserve"> por toda a </w:t>
      </w:r>
      <w:proofErr w:type="spellStart"/>
      <w:r>
        <w:rPr>
          <w:rFonts w:ascii="Helvetica" w:hAnsi="Helvetica"/>
          <w:color w:val="333333"/>
        </w:rPr>
        <w:t>Galileia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pregando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sinagogas e curando todo tipo de </w:t>
      </w:r>
      <w:proofErr w:type="spellStart"/>
      <w:r>
        <w:rPr>
          <w:rFonts w:ascii="Helvetica" w:hAnsi="Helvetica"/>
          <w:color w:val="333333"/>
        </w:rPr>
        <w:t>enfermidades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povo</w:t>
      </w:r>
      <w:proofErr w:type="spellEnd"/>
      <w:r>
        <w:rPr>
          <w:rFonts w:ascii="Helvetica" w:hAnsi="Helvetica"/>
          <w:color w:val="333333"/>
        </w:rPr>
        <w:t xml:space="preserve">. O convite </w:t>
      </w:r>
      <w:proofErr w:type="spellStart"/>
      <w:r>
        <w:rPr>
          <w:rFonts w:ascii="Helvetica" w:hAnsi="Helvetica"/>
          <w:color w:val="333333"/>
        </w:rPr>
        <w:t>desse</w:t>
      </w:r>
      <w:proofErr w:type="spellEnd"/>
      <w:r>
        <w:rPr>
          <w:rFonts w:ascii="Helvetica" w:hAnsi="Helvetica"/>
          <w:color w:val="333333"/>
        </w:rPr>
        <w:t xml:space="preserve"> domingo é para </w:t>
      </w:r>
      <w:proofErr w:type="spellStart"/>
      <w:r>
        <w:rPr>
          <w:rFonts w:ascii="Helvetica" w:hAnsi="Helvetica"/>
          <w:color w:val="333333"/>
        </w:rPr>
        <w:t>seguirmos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passos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e os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gestos de </w:t>
      </w:r>
      <w:proofErr w:type="spellStart"/>
      <w:r>
        <w:rPr>
          <w:rFonts w:ascii="Helvetica" w:hAnsi="Helvetica"/>
          <w:color w:val="333333"/>
        </w:rPr>
        <w:t>compaixão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sofrimentos</w:t>
      </w:r>
      <w:proofErr w:type="spellEnd"/>
      <w:r>
        <w:rPr>
          <w:rFonts w:ascii="Helvetica" w:hAnsi="Helvetica"/>
          <w:color w:val="333333"/>
        </w:rPr>
        <w:t xml:space="preserve"> das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, de cura </w:t>
      </w:r>
      <w:proofErr w:type="spellStart"/>
      <w:r>
        <w:rPr>
          <w:rFonts w:ascii="Helvetica" w:hAnsi="Helvetica"/>
          <w:color w:val="333333"/>
        </w:rPr>
        <w:lastRenderedPageBreak/>
        <w:t>suas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enfermidades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corpo</w:t>
      </w:r>
      <w:proofErr w:type="spellEnd"/>
      <w:r>
        <w:rPr>
          <w:rFonts w:ascii="Helvetica" w:hAnsi="Helvetica"/>
          <w:color w:val="333333"/>
        </w:rPr>
        <w:t xml:space="preserve"> e do </w:t>
      </w:r>
      <w:proofErr w:type="spellStart"/>
      <w:r>
        <w:rPr>
          <w:rFonts w:ascii="Helvetica" w:hAnsi="Helvetica"/>
          <w:color w:val="333333"/>
        </w:rPr>
        <w:t>espírito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devolvendo-lhes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dignidade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esperança</w:t>
      </w:r>
      <w:proofErr w:type="spellEnd"/>
      <w:r>
        <w:rPr>
          <w:rFonts w:ascii="Helvetica" w:hAnsi="Helvetica"/>
          <w:color w:val="333333"/>
        </w:rPr>
        <w:t xml:space="preserve"> (Mt 4, 12-23).</w:t>
      </w:r>
    </w:p>
    <w:p w14:paraId="5ED3C100" w14:textId="77777777" w:rsidR="00B33F0B" w:rsidRDefault="00B33F0B" w:rsidP="00B33F0B">
      <w:pPr>
        <w:spacing w:line="390" w:lineRule="atLeast"/>
        <w:textAlignment w:val="baseline"/>
        <w:rPr>
          <w:rFonts w:ascii="inherit" w:hAnsi="inherit"/>
          <w:color w:val="333333"/>
        </w:rPr>
      </w:pPr>
    </w:p>
    <w:p w14:paraId="64699B4C" w14:textId="793A5EE8" w:rsidR="000774CA" w:rsidRDefault="000774CA" w:rsidP="000774CA">
      <w:pPr>
        <w:spacing w:line="390" w:lineRule="atLeast"/>
        <w:textAlignment w:val="baseline"/>
        <w:rPr>
          <w:rFonts w:ascii="inherit" w:hAnsi="inherit"/>
          <w:color w:val="333333"/>
          <w:sz w:val="28"/>
          <w:szCs w:val="28"/>
        </w:rPr>
      </w:pPr>
      <w:proofErr w:type="spellStart"/>
      <w:r>
        <w:rPr>
          <w:rFonts w:ascii="inherit" w:hAnsi="inherit"/>
          <w:color w:val="333333"/>
          <w:sz w:val="28"/>
          <w:szCs w:val="28"/>
        </w:rPr>
        <w:t>Confira</w:t>
      </w:r>
      <w:proofErr w:type="spellEnd"/>
      <w:r>
        <w:rPr>
          <w:rFonts w:ascii="inherit" w:hAnsi="inherit"/>
          <w:color w:val="333333"/>
          <w:sz w:val="28"/>
          <w:szCs w:val="28"/>
        </w:rPr>
        <w:t xml:space="preserve"> o vídeo: </w:t>
      </w:r>
      <w:hyperlink r:id="rId10" w:history="1">
        <w:r w:rsidR="00B33F0B" w:rsidRPr="0033309E">
          <w:rPr>
            <w:rStyle w:val="Hipervnculo"/>
          </w:rPr>
          <w:t>https://www.youtube.com/watch?v=qd9EsI0ovzk</w:t>
        </w:r>
      </w:hyperlink>
      <w:r w:rsidR="00B33F0B">
        <w:t xml:space="preserve"> </w:t>
      </w:r>
    </w:p>
    <w:p w14:paraId="7CFC8F47" w14:textId="77777777" w:rsidR="000774CA" w:rsidRPr="000774CA" w:rsidRDefault="000774CA" w:rsidP="000774CA">
      <w:pPr>
        <w:spacing w:line="390" w:lineRule="atLeast"/>
        <w:textAlignment w:val="baseline"/>
        <w:rPr>
          <w:rFonts w:ascii="inherit" w:hAnsi="inherit"/>
          <w:color w:val="333333"/>
          <w:sz w:val="28"/>
          <w:szCs w:val="28"/>
        </w:rPr>
      </w:pPr>
    </w:p>
    <w:p w14:paraId="73275959" w14:textId="2DE48CBC" w:rsidR="00062B8D" w:rsidRDefault="000774CA" w:rsidP="000774CA">
      <w:pPr>
        <w:rPr>
          <w:sz w:val="28"/>
          <w:szCs w:val="28"/>
        </w:rPr>
      </w:pPr>
      <w:r>
        <w:rPr>
          <w:sz w:val="28"/>
          <w:szCs w:val="28"/>
        </w:rPr>
        <w:t xml:space="preserve">Publicado en: </w:t>
      </w:r>
      <w:hyperlink r:id="rId11" w:history="1">
        <w:r w:rsidR="00B33F0B" w:rsidRPr="0033309E">
          <w:rPr>
            <w:rStyle w:val="Hipervnculo"/>
          </w:rPr>
          <w:t>https://ofatomaringa.com/padre-beozzo-convertei-vos-porque-o-reino-dos-ceus-esta-proximo-mt-4-1/</w:t>
        </w:r>
      </w:hyperlink>
      <w:r w:rsidR="00B33F0B">
        <w:t xml:space="preserve"> </w:t>
      </w:r>
    </w:p>
    <w:p w14:paraId="3BBAF68E" w14:textId="77777777" w:rsidR="000774CA" w:rsidRPr="000774CA" w:rsidRDefault="000774CA" w:rsidP="000774CA">
      <w:pPr>
        <w:rPr>
          <w:sz w:val="28"/>
          <w:szCs w:val="28"/>
        </w:rPr>
      </w:pPr>
    </w:p>
    <w:sectPr w:rsidR="000774CA" w:rsidRPr="000774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48F4"/>
    <w:rsid w:val="000328A2"/>
    <w:rsid w:val="00062B8D"/>
    <w:rsid w:val="000774CA"/>
    <w:rsid w:val="00253D4B"/>
    <w:rsid w:val="002D644A"/>
    <w:rsid w:val="002E1FEA"/>
    <w:rsid w:val="003072F3"/>
    <w:rsid w:val="0034485C"/>
    <w:rsid w:val="005C4C46"/>
    <w:rsid w:val="005C4C89"/>
    <w:rsid w:val="0066445E"/>
    <w:rsid w:val="006B5BC2"/>
    <w:rsid w:val="006E5C1C"/>
    <w:rsid w:val="00884EB4"/>
    <w:rsid w:val="008C4AF6"/>
    <w:rsid w:val="00933D25"/>
    <w:rsid w:val="00946A57"/>
    <w:rsid w:val="00B33F0B"/>
    <w:rsid w:val="00DF10CE"/>
    <w:rsid w:val="00ED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wp-content/uploads/2023/01/padre-b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categoria/colunistas/padre-jose-oscar-beozz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destaque/" TargetMode="External"/><Relationship Id="rId11" Type="http://schemas.openxmlformats.org/officeDocument/2006/relationships/hyperlink" Target="https://ofatomaringa.com/padre-beozzo-convertei-vos-porque-o-reino-dos-ceus-esta-proximo-mt-4-1/" TargetMode="External"/><Relationship Id="rId5" Type="http://schemas.openxmlformats.org/officeDocument/2006/relationships/hyperlink" Target="https://ofatomaringa.com/padre-beozzo-convertei-vos-porque-o-reino-dos-ceus-esta-proximo-mt-4-1/" TargetMode="External"/><Relationship Id="rId10" Type="http://schemas.openxmlformats.org/officeDocument/2006/relationships/hyperlink" Target="https://www.youtube.com/watch?v=qd9EsI0ovzk" TargetMode="Externa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1709</Characters>
  <Application>Microsoft Office Word</Application>
  <DocSecurity>0</DocSecurity>
  <Lines>31</Lines>
  <Paragraphs>10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4</cp:revision>
  <dcterms:created xsi:type="dcterms:W3CDTF">2023-01-15T12:40:00Z</dcterms:created>
  <dcterms:modified xsi:type="dcterms:W3CDTF">2023-01-22T10:26:00Z</dcterms:modified>
</cp:coreProperties>
</file>