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30C17" w14:textId="77777777" w:rsidR="00DE6B1A" w:rsidRPr="00DE6B1A" w:rsidRDefault="00DE6B1A" w:rsidP="00DE6B1A">
      <w:pPr>
        <w:shd w:val="clear" w:color="auto" w:fill="FFFFFF"/>
        <w:spacing w:before="300" w:after="150"/>
        <w:outlineLvl w:val="1"/>
        <w:rPr>
          <w:rFonts w:ascii="Work Sans" w:eastAsia="Times New Roman" w:hAnsi="Work Sans" w:cs="Times New Roman"/>
          <w:b/>
          <w:bCs/>
          <w:color w:val="333333"/>
          <w:sz w:val="45"/>
          <w:szCs w:val="45"/>
          <w:lang w:eastAsia="es-MX"/>
        </w:rPr>
      </w:pPr>
      <w:r w:rsidRPr="00DE6B1A">
        <w:rPr>
          <w:rFonts w:ascii="Work Sans" w:eastAsia="Times New Roman" w:hAnsi="Work Sans" w:cs="Times New Roman"/>
          <w:b/>
          <w:bCs/>
          <w:color w:val="333333"/>
          <w:sz w:val="45"/>
          <w:szCs w:val="45"/>
          <w:lang w:eastAsia="es-MX"/>
        </w:rPr>
        <w:t xml:space="preserve">PADRE BEOZZO: </w:t>
      </w:r>
      <w:proofErr w:type="spellStart"/>
      <w:r w:rsidRPr="00DE6B1A">
        <w:rPr>
          <w:rFonts w:ascii="Work Sans" w:eastAsia="Times New Roman" w:hAnsi="Work Sans" w:cs="Times New Roman"/>
          <w:b/>
          <w:bCs/>
          <w:color w:val="333333"/>
          <w:sz w:val="45"/>
          <w:szCs w:val="45"/>
          <w:lang w:eastAsia="es-MX"/>
        </w:rPr>
        <w:t>Assunção</w:t>
      </w:r>
      <w:proofErr w:type="spellEnd"/>
      <w:r w:rsidRPr="00DE6B1A">
        <w:rPr>
          <w:rFonts w:ascii="Work Sans" w:eastAsia="Times New Roman" w:hAnsi="Work Sans" w:cs="Times New Roman"/>
          <w:b/>
          <w:bCs/>
          <w:color w:val="333333"/>
          <w:sz w:val="45"/>
          <w:szCs w:val="45"/>
          <w:lang w:eastAsia="es-MX"/>
        </w:rPr>
        <w:t xml:space="preserve"> de </w:t>
      </w:r>
      <w:proofErr w:type="spellStart"/>
      <w:r w:rsidRPr="00DE6B1A">
        <w:rPr>
          <w:rFonts w:ascii="Work Sans" w:eastAsia="Times New Roman" w:hAnsi="Work Sans" w:cs="Times New Roman"/>
          <w:b/>
          <w:bCs/>
          <w:color w:val="333333"/>
          <w:sz w:val="45"/>
          <w:szCs w:val="45"/>
          <w:lang w:eastAsia="es-MX"/>
        </w:rPr>
        <w:t>Maria</w:t>
      </w:r>
      <w:proofErr w:type="spellEnd"/>
      <w:r w:rsidRPr="00DE6B1A">
        <w:rPr>
          <w:rFonts w:ascii="Work Sans" w:eastAsia="Times New Roman" w:hAnsi="Work Sans" w:cs="Times New Roman"/>
          <w:b/>
          <w:bCs/>
          <w:color w:val="333333"/>
          <w:sz w:val="45"/>
          <w:szCs w:val="45"/>
          <w:lang w:eastAsia="es-MX"/>
        </w:rPr>
        <w:t xml:space="preserve"> - </w:t>
      </w:r>
      <w:proofErr w:type="spellStart"/>
      <w:r w:rsidRPr="00DE6B1A">
        <w:rPr>
          <w:rFonts w:ascii="Work Sans" w:eastAsia="Times New Roman" w:hAnsi="Work Sans" w:cs="Times New Roman"/>
          <w:b/>
          <w:bCs/>
          <w:color w:val="333333"/>
          <w:sz w:val="45"/>
          <w:szCs w:val="45"/>
          <w:lang w:eastAsia="es-MX"/>
        </w:rPr>
        <w:t>Maria</w:t>
      </w:r>
      <w:proofErr w:type="spellEnd"/>
      <w:r w:rsidRPr="00DE6B1A">
        <w:rPr>
          <w:rFonts w:ascii="Work Sans" w:eastAsia="Times New Roman" w:hAnsi="Work Sans" w:cs="Times New Roman"/>
          <w:b/>
          <w:bCs/>
          <w:color w:val="333333"/>
          <w:sz w:val="45"/>
          <w:szCs w:val="45"/>
          <w:lang w:eastAsia="es-MX"/>
        </w:rPr>
        <w:t xml:space="preserve"> visita Isabel e </w:t>
      </w:r>
      <w:proofErr w:type="spellStart"/>
      <w:r w:rsidRPr="00DE6B1A">
        <w:rPr>
          <w:rFonts w:ascii="Work Sans" w:eastAsia="Times New Roman" w:hAnsi="Work Sans" w:cs="Times New Roman"/>
          <w:b/>
          <w:bCs/>
          <w:color w:val="333333"/>
          <w:sz w:val="45"/>
          <w:szCs w:val="45"/>
          <w:lang w:eastAsia="es-MX"/>
        </w:rPr>
        <w:t>rejubila</w:t>
      </w:r>
      <w:proofErr w:type="spellEnd"/>
      <w:r w:rsidRPr="00DE6B1A">
        <w:rPr>
          <w:rFonts w:ascii="Work Sans" w:eastAsia="Times New Roman" w:hAnsi="Work Sans" w:cs="Times New Roman"/>
          <w:b/>
          <w:bCs/>
          <w:color w:val="333333"/>
          <w:sz w:val="45"/>
          <w:szCs w:val="45"/>
          <w:lang w:eastAsia="es-MX"/>
        </w:rPr>
        <w:t>-se porque Deus exalta os humildes - Lucas 1, 39-56</w:t>
      </w:r>
      <w:r w:rsidRPr="00DE6B1A">
        <w:rPr>
          <w:rFonts w:ascii="Work Sans" w:eastAsia="Times New Roman" w:hAnsi="Work Sans" w:cs="Times New Roman"/>
          <w:b/>
          <w:bCs/>
          <w:color w:val="333333"/>
          <w:sz w:val="45"/>
          <w:szCs w:val="45"/>
          <w:lang w:eastAsia="es-MX"/>
        </w:rPr>
        <w:br/>
      </w:r>
    </w:p>
    <w:p w14:paraId="26C3B2B0" w14:textId="36676B16" w:rsidR="00DE6B1A" w:rsidRPr="00DE6B1A" w:rsidRDefault="00DE6B1A" w:rsidP="00DE6B1A">
      <w:pPr>
        <w:shd w:val="clear" w:color="auto" w:fill="FFFFFF"/>
        <w:rPr>
          <w:rFonts w:ascii="Times New Roman" w:eastAsia="Times New Roman" w:hAnsi="Times New Roman" w:cs="Times New Roman"/>
          <w:color w:val="333333"/>
          <w:lang w:eastAsia="es-MX"/>
        </w:rPr>
      </w:pPr>
      <w:r w:rsidRPr="00DE6B1A">
        <w:rPr>
          <w:rFonts w:ascii="Work Sans" w:eastAsia="Times New Roman" w:hAnsi="Work Sans" w:cs="Times New Roman"/>
          <w:color w:val="003011"/>
          <w:lang w:eastAsia="es-MX"/>
        </w:rPr>
        <w:t>20/08/2022</w:t>
      </w:r>
      <w:r w:rsidRPr="00DE6B1A">
        <w:rPr>
          <w:rFonts w:ascii="Work Sans" w:eastAsia="Times New Roman" w:hAnsi="Work Sans" w:cs="Times New Roman"/>
          <w:color w:val="333333"/>
          <w:sz w:val="21"/>
          <w:szCs w:val="21"/>
          <w:lang w:eastAsia="es-MX"/>
        </w:rPr>
        <w:br/>
      </w:r>
    </w:p>
    <w:p w14:paraId="0BEBFA33" w14:textId="664E8A31" w:rsidR="00DE6B1A" w:rsidRPr="00DE6B1A" w:rsidRDefault="00DE6B1A" w:rsidP="00DE6B1A">
      <w:pPr>
        <w:shd w:val="clear" w:color="auto" w:fill="FFFFFF"/>
        <w:rPr>
          <w:rFonts w:ascii="Times New Roman" w:eastAsia="Times New Roman" w:hAnsi="Times New Roman" w:cs="Times New Roman"/>
          <w:color w:val="333333"/>
          <w:lang w:eastAsia="es-MX"/>
        </w:rPr>
      </w:pPr>
    </w:p>
    <w:p w14:paraId="76EA2AE6" w14:textId="1D8A864A" w:rsidR="00DE6B1A" w:rsidRPr="00DE6B1A" w:rsidRDefault="00DE6B1A" w:rsidP="00DE6B1A">
      <w:pPr>
        <w:shd w:val="clear" w:color="auto" w:fill="FFFFFF"/>
        <w:jc w:val="center"/>
        <w:rPr>
          <w:rFonts w:ascii="Work Sans" w:eastAsia="Times New Roman" w:hAnsi="Work Sans" w:cs="Times New Roman"/>
          <w:color w:val="333333"/>
          <w:sz w:val="21"/>
          <w:szCs w:val="21"/>
          <w:lang w:eastAsia="es-MX"/>
        </w:rPr>
      </w:pPr>
      <w:r w:rsidRPr="00DE6B1A">
        <w:rPr>
          <w:rFonts w:ascii="Work Sans" w:eastAsia="Times New Roman" w:hAnsi="Work Sans" w:cs="Times New Roman"/>
          <w:color w:val="333333"/>
          <w:sz w:val="21"/>
          <w:szCs w:val="21"/>
          <w:lang w:eastAsia="es-MX"/>
        </w:rPr>
        <w:fldChar w:fldCharType="begin"/>
      </w:r>
      <w:r w:rsidRPr="00DE6B1A">
        <w:rPr>
          <w:rFonts w:ascii="Work Sans" w:eastAsia="Times New Roman" w:hAnsi="Work Sans" w:cs="Times New Roman"/>
          <w:color w:val="333333"/>
          <w:sz w:val="21"/>
          <w:szCs w:val="21"/>
          <w:lang w:eastAsia="es-MX"/>
        </w:rPr>
        <w:instrText xml:space="preserve"> INCLUDEPICTURE "https://www.ofatomaringa.com.br/imagens/blog/1661008951.jpg" \* MERGEFORMATINET </w:instrText>
      </w:r>
      <w:r w:rsidRPr="00DE6B1A">
        <w:rPr>
          <w:rFonts w:ascii="Work Sans" w:eastAsia="Times New Roman" w:hAnsi="Work Sans" w:cs="Times New Roman"/>
          <w:color w:val="333333"/>
          <w:sz w:val="21"/>
          <w:szCs w:val="21"/>
          <w:lang w:eastAsia="es-MX"/>
        </w:rPr>
        <w:fldChar w:fldCharType="separate"/>
      </w:r>
      <w:r w:rsidRPr="00DE6B1A">
        <w:rPr>
          <w:rFonts w:ascii="Work Sans" w:eastAsia="Times New Roman" w:hAnsi="Work Sans" w:cs="Times New Roman"/>
          <w:noProof/>
          <w:color w:val="333333"/>
          <w:sz w:val="21"/>
          <w:szCs w:val="21"/>
          <w:lang w:eastAsia="es-MX"/>
        </w:rPr>
        <w:drawing>
          <wp:inline distT="0" distB="0" distL="0" distR="0" wp14:anchorId="4F5AAFB1" wp14:editId="10300708">
            <wp:extent cx="5612130" cy="3087370"/>
            <wp:effectExtent l="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08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6B1A">
        <w:rPr>
          <w:rFonts w:ascii="Work Sans" w:eastAsia="Times New Roman" w:hAnsi="Work Sans" w:cs="Times New Roman"/>
          <w:color w:val="333333"/>
          <w:sz w:val="21"/>
          <w:szCs w:val="21"/>
          <w:lang w:eastAsia="es-MX"/>
        </w:rPr>
        <w:fldChar w:fldCharType="end"/>
      </w:r>
    </w:p>
    <w:p w14:paraId="107CB87D" w14:textId="77777777" w:rsidR="00DE6B1A" w:rsidRPr="00DE6B1A" w:rsidRDefault="00DE6B1A" w:rsidP="00DE6B1A">
      <w:pPr>
        <w:rPr>
          <w:rFonts w:ascii="Times New Roman" w:eastAsia="Times New Roman" w:hAnsi="Times New Roman" w:cs="Times New Roman"/>
          <w:lang w:eastAsia="es-MX"/>
        </w:rPr>
      </w:pPr>
      <w:r w:rsidRPr="00DE6B1A">
        <w:rPr>
          <w:rFonts w:ascii="Work Sans" w:eastAsia="Times New Roman" w:hAnsi="Work Sans" w:cs="Times New Roman"/>
          <w:color w:val="333333"/>
          <w:sz w:val="21"/>
          <w:szCs w:val="21"/>
          <w:lang w:eastAsia="es-MX"/>
        </w:rPr>
        <w:br/>
      </w:r>
    </w:p>
    <w:p w14:paraId="711DECB9" w14:textId="07D636D4" w:rsidR="00DE6B1A" w:rsidRDefault="00DE6B1A" w:rsidP="00DE6B1A">
      <w:pPr>
        <w:shd w:val="clear" w:color="auto" w:fill="FFFFFF"/>
        <w:spacing w:after="150" w:line="378" w:lineRule="atLeast"/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</w:pPr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Festa da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Assunção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de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Maria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. Junto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com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seu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filho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Jesus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,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ela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nos precede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na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glória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dos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corpos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ressuscitados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.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Ao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anúncio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do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anjo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, parte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apressadamente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para acudir Isabel,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sua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prima, grávida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na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sua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velhice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, porque "para Deus, nada é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impossível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". Isabel a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saúda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, como bendita entre todas as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mulheres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, por ser a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Mãe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do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seu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Senhor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. A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criança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pula de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alegria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no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seio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de Isabel e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Maria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entoa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seu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hino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de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louvor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ao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Deus que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olha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a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pequenez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de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sua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serva,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derruba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os poderosos dos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seus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tronos, exalta os humildes,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enche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de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bens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os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famintos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e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despede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os ricos de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lastRenderedPageBreak/>
        <w:t>mãos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vazias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. Celebremos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na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alegria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a gravidez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dessas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duas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mulheres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e das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mulheres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de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nossas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comunidades, , a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atitude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de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serviço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de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Maria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. Veneremos o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mistério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de Deus que, por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meio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do "sim" de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Maria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,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fez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-se humano no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meio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de </w:t>
      </w:r>
      <w:proofErr w:type="spellStart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nós</w:t>
      </w:r>
      <w:proofErr w:type="spellEnd"/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.</w:t>
      </w:r>
    </w:p>
    <w:p w14:paraId="1C458FCD" w14:textId="33AA7E32" w:rsidR="00DE6B1A" w:rsidRDefault="00DE6B1A" w:rsidP="00DE6B1A">
      <w:pPr>
        <w:shd w:val="clear" w:color="auto" w:fill="FFFFFF"/>
        <w:spacing w:after="150" w:line="378" w:lineRule="atLeast"/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</w:pPr>
    </w:p>
    <w:p w14:paraId="1DC00326" w14:textId="48086E2B" w:rsidR="00BB7BAC" w:rsidRDefault="00DE6B1A">
      <w:r w:rsidRPr="00DE6B1A"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>https://www.youtube.com/watch?v=-zc1gkmSNHg</w:t>
      </w:r>
      <w:r>
        <w:rPr>
          <w:rFonts w:ascii="Work Sans" w:eastAsia="Times New Roman" w:hAnsi="Work Sans" w:cs="Times New Roman"/>
          <w:i/>
          <w:iCs/>
          <w:color w:val="333333"/>
          <w:sz w:val="28"/>
          <w:szCs w:val="28"/>
          <w:lang w:eastAsia="es-MX"/>
        </w:rPr>
        <w:t xml:space="preserve"> </w:t>
      </w:r>
    </w:p>
    <w:sectPr w:rsidR="00BB7BA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panose1 w:val="00000000000000000000"/>
    <w:charset w:val="4D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B1A"/>
    <w:rsid w:val="00BB7BAC"/>
    <w:rsid w:val="00DE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72942D"/>
  <w15:chartTrackingRefBased/>
  <w15:docId w15:val="{ECF23795-A929-7141-BDFB-C997AC08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E6B1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E6B1A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styleId="Hipervnculo">
    <w:name w:val="Hyperlink"/>
    <w:basedOn w:val="Fuentedeprrafopredeter"/>
    <w:uiPriority w:val="99"/>
    <w:unhideWhenUsed/>
    <w:rsid w:val="00DE6B1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E6B1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nfasis">
    <w:name w:val="Emphasis"/>
    <w:basedOn w:val="Fuentedeprrafopredeter"/>
    <w:uiPriority w:val="20"/>
    <w:qFormat/>
    <w:rsid w:val="00DE6B1A"/>
    <w:rPr>
      <w:i/>
      <w:iCs/>
    </w:rPr>
  </w:style>
  <w:style w:type="character" w:styleId="Mencinsinresolver">
    <w:name w:val="Unresolved Mention"/>
    <w:basedOn w:val="Fuentedeprrafopredeter"/>
    <w:uiPriority w:val="99"/>
    <w:semiHidden/>
    <w:unhideWhenUsed/>
    <w:rsid w:val="00DE6B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2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3844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1887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476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043402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775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71493">
              <w:marLeft w:val="2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163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2022-08-21T19:50:00Z</dcterms:created>
  <dcterms:modified xsi:type="dcterms:W3CDTF">2022-08-21T19:54:00Z</dcterms:modified>
</cp:coreProperties>
</file>