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3FBA1" w14:textId="21B8BE58" w:rsidR="00B63447" w:rsidRPr="00D810B8" w:rsidRDefault="00B63447" w:rsidP="00D810B8">
      <w:pPr>
        <w:spacing w:after="0"/>
        <w:jc w:val="center"/>
        <w:rPr>
          <w:rFonts w:ascii="Arial" w:hAnsi="Arial" w:cs="Arial"/>
          <w:b/>
          <w:bCs/>
          <w:color w:val="000000" w:themeColor="text1"/>
          <w:sz w:val="24"/>
          <w:szCs w:val="24"/>
        </w:rPr>
      </w:pPr>
      <w:r w:rsidRPr="00EB12FF">
        <w:rPr>
          <w:rFonts w:ascii="Arial" w:hAnsi="Arial" w:cs="Arial"/>
          <w:color w:val="000000" w:themeColor="text1"/>
          <w:sz w:val="24"/>
          <w:szCs w:val="24"/>
        </w:rPr>
        <w:tab/>
      </w:r>
      <w:r w:rsidR="00D810B8" w:rsidRPr="00D810B8">
        <w:rPr>
          <w:rFonts w:ascii="Arial" w:hAnsi="Arial" w:cs="Arial"/>
          <w:b/>
          <w:bCs/>
          <w:color w:val="000000" w:themeColor="text1"/>
          <w:sz w:val="24"/>
          <w:szCs w:val="24"/>
        </w:rPr>
        <w:t>OTRA RAZON</w:t>
      </w:r>
    </w:p>
    <w:p w14:paraId="476AEA45" w14:textId="411296C8" w:rsidR="00D810B8" w:rsidRPr="00D810B8" w:rsidRDefault="00D810B8" w:rsidP="00D810B8">
      <w:pPr>
        <w:spacing w:after="0"/>
        <w:jc w:val="center"/>
        <w:rPr>
          <w:rFonts w:ascii="Arial" w:hAnsi="Arial" w:cs="Arial"/>
          <w:b/>
          <w:bCs/>
          <w:color w:val="000000" w:themeColor="text1"/>
          <w:sz w:val="24"/>
          <w:szCs w:val="24"/>
        </w:rPr>
      </w:pPr>
      <w:r w:rsidRPr="00D810B8">
        <w:rPr>
          <w:rFonts w:ascii="Arial" w:hAnsi="Arial" w:cs="Arial"/>
          <w:b/>
          <w:bCs/>
          <w:color w:val="000000" w:themeColor="text1"/>
          <w:sz w:val="24"/>
          <w:szCs w:val="24"/>
        </w:rPr>
        <w:t>(Sobre el hospital de Cobán, Alta Verapaz)</w:t>
      </w:r>
    </w:p>
    <w:p w14:paraId="5F55A87D" w14:textId="742D9E25" w:rsidR="00B63447" w:rsidRPr="00B63447" w:rsidRDefault="00B63447" w:rsidP="00B63447">
      <w:pPr>
        <w:jc w:val="center"/>
        <w:rPr>
          <w:rFonts w:ascii="Arial" w:hAnsi="Arial" w:cs="Arial"/>
          <w:color w:val="000000" w:themeColor="text1"/>
          <w:sz w:val="24"/>
          <w:szCs w:val="24"/>
        </w:rPr>
      </w:pPr>
    </w:p>
    <w:p w14:paraId="1518F05F" w14:textId="461FDF5F" w:rsidR="00B63447" w:rsidRPr="00B63447" w:rsidRDefault="00B63447" w:rsidP="00B63447">
      <w:pPr>
        <w:jc w:val="right"/>
        <w:rPr>
          <w:rFonts w:ascii="Arial" w:hAnsi="Arial" w:cs="Arial"/>
          <w:b/>
          <w:bCs/>
          <w:color w:val="000000" w:themeColor="text1"/>
          <w:sz w:val="24"/>
          <w:szCs w:val="24"/>
        </w:rPr>
      </w:pPr>
      <w:proofErr w:type="spellStart"/>
      <w:r w:rsidRPr="00B63447">
        <w:rPr>
          <w:rFonts w:ascii="Arial" w:hAnsi="Arial" w:cs="Arial"/>
          <w:b/>
          <w:bCs/>
          <w:color w:val="000000" w:themeColor="text1"/>
          <w:sz w:val="24"/>
          <w:szCs w:val="24"/>
        </w:rPr>
        <w:t>Kajkoj</w:t>
      </w:r>
      <w:proofErr w:type="spellEnd"/>
      <w:r w:rsidRPr="00B63447">
        <w:rPr>
          <w:rFonts w:ascii="Arial" w:hAnsi="Arial" w:cs="Arial"/>
          <w:b/>
          <w:bCs/>
          <w:color w:val="000000" w:themeColor="text1"/>
          <w:sz w:val="24"/>
          <w:szCs w:val="24"/>
        </w:rPr>
        <w:t xml:space="preserve"> Máximo Ba </w:t>
      </w:r>
      <w:proofErr w:type="spellStart"/>
      <w:r w:rsidRPr="00B63447">
        <w:rPr>
          <w:rFonts w:ascii="Arial" w:hAnsi="Arial" w:cs="Arial"/>
          <w:b/>
          <w:bCs/>
          <w:color w:val="000000" w:themeColor="text1"/>
          <w:sz w:val="24"/>
          <w:szCs w:val="24"/>
        </w:rPr>
        <w:t>Tiul</w:t>
      </w:r>
      <w:proofErr w:type="spellEnd"/>
    </w:p>
    <w:p w14:paraId="4507C124" w14:textId="2F55781C" w:rsidR="00124C19" w:rsidRPr="00414F48" w:rsidRDefault="00A8634E" w:rsidP="00124C19">
      <w:pPr>
        <w:jc w:val="both"/>
        <w:rPr>
          <w:rFonts w:ascii="Arial" w:hAnsi="Arial" w:cs="Arial"/>
          <w:color w:val="000000" w:themeColor="text1"/>
          <w:sz w:val="24"/>
          <w:szCs w:val="24"/>
        </w:rPr>
      </w:pPr>
      <w:r w:rsidRPr="00414F48">
        <w:rPr>
          <w:rFonts w:ascii="Arial" w:hAnsi="Arial" w:cs="Arial"/>
          <w:color w:val="000000" w:themeColor="text1"/>
          <w:sz w:val="24"/>
          <w:szCs w:val="24"/>
        </w:rPr>
        <w:t xml:space="preserve">Desde hace una semanas, </w:t>
      </w:r>
      <w:r w:rsidR="00124C19" w:rsidRPr="00414F48">
        <w:rPr>
          <w:rFonts w:ascii="Arial" w:hAnsi="Arial" w:cs="Arial"/>
          <w:color w:val="000000" w:themeColor="text1"/>
          <w:sz w:val="24"/>
          <w:szCs w:val="24"/>
        </w:rPr>
        <w:t xml:space="preserve">médicos y organizaciones de la sociedad civil, después de una visita que hiciera </w:t>
      </w:r>
      <w:proofErr w:type="spellStart"/>
      <w:r w:rsidR="00124C19" w:rsidRPr="00414F48">
        <w:rPr>
          <w:rFonts w:ascii="Arial" w:hAnsi="Arial" w:cs="Arial"/>
          <w:color w:val="000000" w:themeColor="text1"/>
          <w:sz w:val="24"/>
          <w:szCs w:val="24"/>
        </w:rPr>
        <w:t>Giammattei</w:t>
      </w:r>
      <w:proofErr w:type="spellEnd"/>
      <w:r w:rsidR="00124C19" w:rsidRPr="00414F48">
        <w:rPr>
          <w:rFonts w:ascii="Arial" w:hAnsi="Arial" w:cs="Arial"/>
          <w:color w:val="000000" w:themeColor="text1"/>
          <w:sz w:val="24"/>
          <w:szCs w:val="24"/>
        </w:rPr>
        <w:t xml:space="preserve">, al departamento de Alta Verapaz, se dieron cuenta, que el hospital que </w:t>
      </w:r>
      <w:r w:rsidR="00414F48">
        <w:rPr>
          <w:rFonts w:ascii="Arial" w:hAnsi="Arial" w:cs="Arial"/>
          <w:color w:val="000000" w:themeColor="text1"/>
          <w:sz w:val="24"/>
          <w:szCs w:val="24"/>
        </w:rPr>
        <w:t>se había</w:t>
      </w:r>
      <w:r w:rsidR="00124C19" w:rsidRPr="00414F48">
        <w:rPr>
          <w:rFonts w:ascii="Arial" w:hAnsi="Arial" w:cs="Arial"/>
          <w:color w:val="000000" w:themeColor="text1"/>
          <w:sz w:val="24"/>
          <w:szCs w:val="24"/>
        </w:rPr>
        <w:t xml:space="preserve"> planificado construir en el departamento,</w:t>
      </w:r>
      <w:r w:rsidR="009327B9" w:rsidRPr="00414F48">
        <w:rPr>
          <w:rFonts w:ascii="Arial" w:hAnsi="Arial" w:cs="Arial"/>
          <w:color w:val="000000" w:themeColor="text1"/>
          <w:sz w:val="24"/>
          <w:szCs w:val="24"/>
        </w:rPr>
        <w:t xml:space="preserve"> </w:t>
      </w:r>
      <w:proofErr w:type="spellStart"/>
      <w:r w:rsidR="009327B9" w:rsidRPr="00414F48">
        <w:rPr>
          <w:rFonts w:ascii="Arial" w:hAnsi="Arial" w:cs="Arial"/>
          <w:color w:val="000000" w:themeColor="text1"/>
          <w:sz w:val="24"/>
          <w:szCs w:val="24"/>
        </w:rPr>
        <w:t>Giammattei</w:t>
      </w:r>
      <w:proofErr w:type="spellEnd"/>
      <w:r w:rsidR="009327B9" w:rsidRPr="00414F48">
        <w:rPr>
          <w:rFonts w:ascii="Arial" w:hAnsi="Arial" w:cs="Arial"/>
          <w:color w:val="000000" w:themeColor="text1"/>
          <w:sz w:val="24"/>
          <w:szCs w:val="24"/>
        </w:rPr>
        <w:t xml:space="preserve"> y otros más habían decidido que se construya en Petén</w:t>
      </w:r>
      <w:r w:rsidR="00124C19" w:rsidRPr="00414F48">
        <w:rPr>
          <w:rFonts w:ascii="Arial" w:hAnsi="Arial" w:cs="Arial"/>
          <w:color w:val="000000" w:themeColor="text1"/>
          <w:sz w:val="24"/>
          <w:szCs w:val="24"/>
        </w:rPr>
        <w:t xml:space="preserve">.  </w:t>
      </w:r>
      <w:r w:rsidR="00414F48">
        <w:rPr>
          <w:rFonts w:ascii="Arial" w:hAnsi="Arial" w:cs="Arial"/>
          <w:color w:val="000000" w:themeColor="text1"/>
          <w:sz w:val="24"/>
          <w:szCs w:val="24"/>
        </w:rPr>
        <w:t>Para e</w:t>
      </w:r>
      <w:r w:rsidR="00124C19" w:rsidRPr="00414F48">
        <w:rPr>
          <w:rFonts w:ascii="Arial" w:hAnsi="Arial" w:cs="Arial"/>
          <w:color w:val="000000" w:themeColor="text1"/>
          <w:sz w:val="24"/>
          <w:szCs w:val="24"/>
        </w:rPr>
        <w:t xml:space="preserve">ste proyecto, se </w:t>
      </w:r>
      <w:r w:rsidR="00414F48">
        <w:rPr>
          <w:rFonts w:ascii="Arial" w:hAnsi="Arial" w:cs="Arial"/>
          <w:color w:val="000000" w:themeColor="text1"/>
          <w:sz w:val="24"/>
          <w:szCs w:val="24"/>
        </w:rPr>
        <w:t>solicitó</w:t>
      </w:r>
      <w:r w:rsidR="00124C19" w:rsidRPr="00414F48">
        <w:rPr>
          <w:rFonts w:ascii="Arial" w:hAnsi="Arial" w:cs="Arial"/>
          <w:color w:val="000000" w:themeColor="text1"/>
          <w:sz w:val="24"/>
          <w:szCs w:val="24"/>
        </w:rPr>
        <w:t xml:space="preserve"> un préstamo al Banco Centroamericano de Integración Económica (BCIE)</w:t>
      </w:r>
      <w:r w:rsidR="00AE47D6" w:rsidRPr="00414F48">
        <w:rPr>
          <w:rFonts w:ascii="Arial" w:hAnsi="Arial" w:cs="Arial"/>
          <w:color w:val="000000" w:themeColor="text1"/>
          <w:sz w:val="24"/>
          <w:szCs w:val="24"/>
        </w:rPr>
        <w:t xml:space="preserve">, aprobado por el congreso legislativo, mediante decreto, 18-2020.  El préstamo es de </w:t>
      </w:r>
      <w:r w:rsidR="00124C19" w:rsidRPr="00414F48">
        <w:rPr>
          <w:rFonts w:ascii="Arial" w:hAnsi="Arial" w:cs="Arial"/>
          <w:color w:val="000000" w:themeColor="text1"/>
          <w:sz w:val="24"/>
          <w:szCs w:val="24"/>
        </w:rPr>
        <w:t>US$193.2 millones de dólares</w:t>
      </w:r>
      <w:r w:rsidR="00AE47D6" w:rsidRPr="00414F48">
        <w:rPr>
          <w:rFonts w:ascii="Arial" w:hAnsi="Arial" w:cs="Arial"/>
          <w:color w:val="000000" w:themeColor="text1"/>
          <w:sz w:val="24"/>
          <w:szCs w:val="24"/>
        </w:rPr>
        <w:t>.</w:t>
      </w:r>
    </w:p>
    <w:p w14:paraId="5F50A07F" w14:textId="4CC871AC" w:rsidR="00AE47D6" w:rsidRPr="00414F48" w:rsidRDefault="00AE47D6" w:rsidP="00124C19">
      <w:pPr>
        <w:jc w:val="both"/>
        <w:rPr>
          <w:rStyle w:val="nfasis"/>
          <w:rFonts w:ascii="Arial" w:hAnsi="Arial" w:cs="Arial"/>
          <w:color w:val="000000" w:themeColor="text1"/>
          <w:sz w:val="24"/>
          <w:szCs w:val="24"/>
          <w:bdr w:val="none" w:sz="0" w:space="0" w:color="auto" w:frame="1"/>
          <w:shd w:val="clear" w:color="auto" w:fill="FFFFFF"/>
        </w:rPr>
      </w:pPr>
      <w:r w:rsidRPr="00414F48">
        <w:rPr>
          <w:rFonts w:ascii="Arial" w:hAnsi="Arial" w:cs="Arial"/>
          <w:color w:val="000000" w:themeColor="text1"/>
          <w:sz w:val="24"/>
          <w:szCs w:val="24"/>
        </w:rPr>
        <w:t xml:space="preserve">En su momento el ministro de </w:t>
      </w:r>
      <w:proofErr w:type="gramStart"/>
      <w:r w:rsidRPr="00414F48">
        <w:rPr>
          <w:rFonts w:ascii="Arial" w:hAnsi="Arial" w:cs="Arial"/>
          <w:color w:val="000000" w:themeColor="text1"/>
          <w:sz w:val="24"/>
          <w:szCs w:val="24"/>
        </w:rPr>
        <w:t>salud,</w:t>
      </w:r>
      <w:proofErr w:type="gramEnd"/>
      <w:r w:rsidRPr="00414F48">
        <w:rPr>
          <w:rFonts w:ascii="Arial" w:hAnsi="Arial" w:cs="Arial"/>
          <w:color w:val="000000" w:themeColor="text1"/>
          <w:sz w:val="24"/>
          <w:szCs w:val="24"/>
        </w:rPr>
        <w:t xml:space="preserve"> comunicaba que ya había iniciado la “</w:t>
      </w:r>
      <w:r w:rsidRPr="00414F48">
        <w:rPr>
          <w:rStyle w:val="nfasis"/>
          <w:rFonts w:ascii="Arial" w:hAnsi="Arial" w:cs="Arial"/>
          <w:color w:val="000000" w:themeColor="text1"/>
          <w:sz w:val="24"/>
          <w:szCs w:val="24"/>
          <w:bdr w:val="none" w:sz="0" w:space="0" w:color="auto" w:frame="1"/>
          <w:shd w:val="clear" w:color="auto" w:fill="FFFFFF"/>
        </w:rPr>
        <w:t>gestión</w:t>
      </w:r>
      <w:r w:rsidRPr="00414F48">
        <w:rPr>
          <w:rStyle w:val="nfasis"/>
          <w:rFonts w:ascii="Arial" w:hAnsi="Arial" w:cs="Arial"/>
          <w:i w:val="0"/>
          <w:iCs w:val="0"/>
          <w:color w:val="000000" w:themeColor="text1"/>
          <w:sz w:val="24"/>
          <w:szCs w:val="24"/>
          <w:bdr w:val="none" w:sz="0" w:space="0" w:color="auto" w:frame="1"/>
          <w:shd w:val="clear" w:color="auto" w:fill="FFFFFF"/>
        </w:rPr>
        <w:t xml:space="preserve"> ante el banco, para mudar el proyecto hacia el municipio de San Benito, Petén, a una distancia de 246 kilómetros” y en una citación en el congreso, por parte de la Comisión de Salud y Asistencia Social, aseguró que de acuerdo a</w:t>
      </w:r>
      <w:r w:rsidR="00653941" w:rsidRPr="00414F48">
        <w:rPr>
          <w:rStyle w:val="nfasis"/>
          <w:rFonts w:ascii="Arial" w:hAnsi="Arial" w:cs="Arial"/>
          <w:i w:val="0"/>
          <w:iCs w:val="0"/>
          <w:color w:val="000000" w:themeColor="text1"/>
          <w:sz w:val="24"/>
          <w:szCs w:val="24"/>
          <w:bdr w:val="none" w:sz="0" w:space="0" w:color="auto" w:frame="1"/>
          <w:shd w:val="clear" w:color="auto" w:fill="FFFFFF"/>
        </w:rPr>
        <w:t xml:space="preserve"> las decisiones de</w:t>
      </w:r>
      <w:r w:rsidRPr="00414F48">
        <w:rPr>
          <w:rStyle w:val="nfasis"/>
          <w:rFonts w:ascii="Arial" w:hAnsi="Arial" w:cs="Arial"/>
          <w:i w:val="0"/>
          <w:iCs w:val="0"/>
          <w:color w:val="000000" w:themeColor="text1"/>
          <w:sz w:val="24"/>
          <w:szCs w:val="24"/>
          <w:bdr w:val="none" w:sz="0" w:space="0" w:color="auto" w:frame="1"/>
          <w:shd w:val="clear" w:color="auto" w:fill="FFFFFF"/>
        </w:rPr>
        <w:t xml:space="preserve"> </w:t>
      </w:r>
      <w:proofErr w:type="spellStart"/>
      <w:r w:rsidRPr="00414F48">
        <w:rPr>
          <w:rStyle w:val="nfasis"/>
          <w:rFonts w:ascii="Arial" w:hAnsi="Arial" w:cs="Arial"/>
          <w:i w:val="0"/>
          <w:iCs w:val="0"/>
          <w:color w:val="000000" w:themeColor="text1"/>
          <w:sz w:val="24"/>
          <w:szCs w:val="24"/>
          <w:bdr w:val="none" w:sz="0" w:space="0" w:color="auto" w:frame="1"/>
          <w:shd w:val="clear" w:color="auto" w:fill="FFFFFF"/>
        </w:rPr>
        <w:t>Giammattei</w:t>
      </w:r>
      <w:proofErr w:type="spellEnd"/>
      <w:r w:rsidRPr="00414F48">
        <w:rPr>
          <w:rStyle w:val="nfasis"/>
          <w:rFonts w:ascii="Arial" w:hAnsi="Arial" w:cs="Arial"/>
          <w:i w:val="0"/>
          <w:iCs w:val="0"/>
          <w:color w:val="000000" w:themeColor="text1"/>
          <w:sz w:val="24"/>
          <w:szCs w:val="24"/>
          <w:bdr w:val="none" w:sz="0" w:space="0" w:color="auto" w:frame="1"/>
          <w:shd w:val="clear" w:color="auto" w:fill="FFFFFF"/>
        </w:rPr>
        <w:t>, el hospital iba a ser construido en Cobán, como se contempla en el plan anterior.</w:t>
      </w:r>
      <w:r w:rsidR="00653941" w:rsidRPr="00414F48">
        <w:rPr>
          <w:rStyle w:val="nfasis"/>
          <w:rFonts w:ascii="Arial" w:hAnsi="Arial" w:cs="Arial"/>
          <w:color w:val="000000" w:themeColor="text1"/>
          <w:sz w:val="24"/>
          <w:szCs w:val="24"/>
          <w:bdr w:val="none" w:sz="0" w:space="0" w:color="auto" w:frame="1"/>
          <w:shd w:val="clear" w:color="auto" w:fill="FFFFFF"/>
        </w:rPr>
        <w:t xml:space="preserve"> “</w:t>
      </w:r>
      <w:r w:rsidR="00653941" w:rsidRPr="00414F48">
        <w:rPr>
          <w:rFonts w:ascii="Arial" w:hAnsi="Arial" w:cs="Arial"/>
          <w:color w:val="000000" w:themeColor="text1"/>
          <w:sz w:val="24"/>
          <w:szCs w:val="24"/>
          <w:shd w:val="clear" w:color="auto" w:fill="FFFFFF"/>
        </w:rPr>
        <w:t xml:space="preserve">Que el terreno que será utilizado para la construcción del inmueble está ubicado en la Escuela de Formación Agrícola (EFA), en Cobán. El proyecto tendrá un costo de alrededor de US$48 millones y será financiado con fondos provenientes del </w:t>
      </w:r>
      <w:r w:rsidR="00D138DB" w:rsidRPr="00414F48">
        <w:rPr>
          <w:rFonts w:ascii="Arial" w:hAnsi="Arial" w:cs="Arial"/>
          <w:color w:val="000000" w:themeColor="text1"/>
          <w:sz w:val="24"/>
          <w:szCs w:val="24"/>
          <w:shd w:val="clear" w:color="auto" w:fill="FFFFFF"/>
        </w:rPr>
        <w:t>Decreto 18</w:t>
      </w:r>
      <w:r w:rsidR="00653941" w:rsidRPr="00414F48">
        <w:rPr>
          <w:rFonts w:ascii="Arial" w:hAnsi="Arial" w:cs="Arial"/>
          <w:color w:val="000000" w:themeColor="text1"/>
          <w:sz w:val="24"/>
          <w:szCs w:val="24"/>
          <w:shd w:val="clear" w:color="auto" w:fill="FFFFFF"/>
        </w:rPr>
        <w:t xml:space="preserve">-2020, que promueve la ejecución del Programa de Inversión en Infraestructura y Equipamiento Hospitalario”.  También será construido el de “en San Benito, Petén”. </w:t>
      </w:r>
    </w:p>
    <w:p w14:paraId="582D98E4" w14:textId="3AABF080" w:rsidR="00AE47D6" w:rsidRPr="00B63447" w:rsidRDefault="00653941"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Este hecho, causó tanta conmoció</w:t>
      </w:r>
      <w:r w:rsidR="00D138DB" w:rsidRPr="00B63447">
        <w:rPr>
          <w:rStyle w:val="nfasis"/>
          <w:rFonts w:ascii="Arial" w:hAnsi="Arial" w:cs="Arial"/>
          <w:i w:val="0"/>
          <w:iCs w:val="0"/>
          <w:color w:val="000000" w:themeColor="text1"/>
          <w:sz w:val="24"/>
          <w:szCs w:val="24"/>
          <w:bdr w:val="none" w:sz="0" w:space="0" w:color="auto" w:frame="1"/>
          <w:shd w:val="clear" w:color="auto" w:fill="FFFFFF"/>
        </w:rPr>
        <w:t>n, consternación</w:t>
      </w:r>
      <w:r w:rsidRPr="00B63447">
        <w:rPr>
          <w:rStyle w:val="nfasis"/>
          <w:rFonts w:ascii="Arial" w:hAnsi="Arial" w:cs="Arial"/>
          <w:i w:val="0"/>
          <w:iCs w:val="0"/>
          <w:color w:val="000000" w:themeColor="text1"/>
          <w:sz w:val="24"/>
          <w:szCs w:val="24"/>
          <w:bdr w:val="none" w:sz="0" w:space="0" w:color="auto" w:frame="1"/>
          <w:shd w:val="clear" w:color="auto" w:fill="FFFFFF"/>
        </w:rPr>
        <w:t xml:space="preserve"> y tensión en el departamento y en otros departamentos de Guatemala.  Por muchas razones, entre ellas, la cantidad de población del departamento, que va más allá de un millón de habitantes, el nivel bajo en salud, la pobreza, además; porque el actual hospital está colapsando, no solo por su capacidad para la atención, sino por su misma estructura y el lugar dónde está construido no da mucha seguridad que pueda aguantar más tiempo.</w:t>
      </w:r>
    </w:p>
    <w:p w14:paraId="10558D86" w14:textId="310C21DF" w:rsidR="00D138DB" w:rsidRPr="00B63447" w:rsidRDefault="00D138DB"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 xml:space="preserve">Comienza la disputa de poderes entre alcaldes, diputados del departamento y el gobernador departamental.  Esta disputa no es casual, recordemos la discusión entre “Winter </w:t>
      </w:r>
      <w:proofErr w:type="spellStart"/>
      <w:r w:rsidRPr="00B63447">
        <w:rPr>
          <w:rStyle w:val="nfasis"/>
          <w:rFonts w:ascii="Arial" w:hAnsi="Arial" w:cs="Arial"/>
          <w:i w:val="0"/>
          <w:iCs w:val="0"/>
          <w:color w:val="000000" w:themeColor="text1"/>
          <w:sz w:val="24"/>
          <w:szCs w:val="24"/>
          <w:bdr w:val="none" w:sz="0" w:space="0" w:color="auto" w:frame="1"/>
          <w:shd w:val="clear" w:color="auto" w:fill="FFFFFF"/>
        </w:rPr>
        <w:t>Coc</w:t>
      </w:r>
      <w:proofErr w:type="spellEnd"/>
      <w:r w:rsidRPr="00B63447">
        <w:rPr>
          <w:rStyle w:val="nfasis"/>
          <w:rFonts w:ascii="Arial" w:hAnsi="Arial" w:cs="Arial"/>
          <w:i w:val="0"/>
          <w:iCs w:val="0"/>
          <w:color w:val="000000" w:themeColor="text1"/>
          <w:sz w:val="24"/>
          <w:szCs w:val="24"/>
          <w:bdr w:val="none" w:sz="0" w:space="0" w:color="auto" w:frame="1"/>
          <w:shd w:val="clear" w:color="auto" w:fill="FFFFFF"/>
        </w:rPr>
        <w:t xml:space="preserve"> y </w:t>
      </w:r>
      <w:proofErr w:type="spellStart"/>
      <w:r w:rsidRPr="00B63447">
        <w:rPr>
          <w:rStyle w:val="nfasis"/>
          <w:rFonts w:ascii="Arial" w:hAnsi="Arial" w:cs="Arial"/>
          <w:i w:val="0"/>
          <w:iCs w:val="0"/>
          <w:color w:val="000000" w:themeColor="text1"/>
          <w:sz w:val="24"/>
          <w:szCs w:val="24"/>
          <w:bdr w:val="none" w:sz="0" w:space="0" w:color="auto" w:frame="1"/>
          <w:shd w:val="clear" w:color="auto" w:fill="FFFFFF"/>
        </w:rPr>
        <w:t>Giammattei</w:t>
      </w:r>
      <w:proofErr w:type="spellEnd"/>
      <w:r w:rsidRPr="00B63447">
        <w:rPr>
          <w:rStyle w:val="nfasis"/>
          <w:rFonts w:ascii="Arial" w:hAnsi="Arial" w:cs="Arial"/>
          <w:i w:val="0"/>
          <w:iCs w:val="0"/>
          <w:color w:val="000000" w:themeColor="text1"/>
          <w:sz w:val="24"/>
          <w:szCs w:val="24"/>
          <w:bdr w:val="none" w:sz="0" w:space="0" w:color="auto" w:frame="1"/>
          <w:shd w:val="clear" w:color="auto" w:fill="FFFFFF"/>
        </w:rPr>
        <w:t>, por el control de los recursos de Eta e Iota”.  La disputa por el control de las áreas afectadas por los efectos de estos huracanes entre “</w:t>
      </w:r>
      <w:proofErr w:type="spellStart"/>
      <w:r w:rsidRPr="00B63447">
        <w:rPr>
          <w:rStyle w:val="nfasis"/>
          <w:rFonts w:ascii="Arial" w:hAnsi="Arial" w:cs="Arial"/>
          <w:i w:val="0"/>
          <w:iCs w:val="0"/>
          <w:color w:val="000000" w:themeColor="text1"/>
          <w:sz w:val="24"/>
          <w:szCs w:val="24"/>
          <w:bdr w:val="none" w:sz="0" w:space="0" w:color="auto" w:frame="1"/>
          <w:shd w:val="clear" w:color="auto" w:fill="FFFFFF"/>
        </w:rPr>
        <w:t>Giammatei</w:t>
      </w:r>
      <w:proofErr w:type="spellEnd"/>
      <w:r w:rsidRPr="00B63447">
        <w:rPr>
          <w:rStyle w:val="nfasis"/>
          <w:rFonts w:ascii="Arial" w:hAnsi="Arial" w:cs="Arial"/>
          <w:i w:val="0"/>
          <w:iCs w:val="0"/>
          <w:color w:val="000000" w:themeColor="text1"/>
          <w:sz w:val="24"/>
          <w:szCs w:val="24"/>
          <w:bdr w:val="none" w:sz="0" w:space="0" w:color="auto" w:frame="1"/>
          <w:shd w:val="clear" w:color="auto" w:fill="FFFFFF"/>
        </w:rPr>
        <w:t xml:space="preserve"> y Neto Bran”, por citar algunos ejemplos, que nos pueden</w:t>
      </w:r>
      <w:r w:rsidR="00414F48">
        <w:rPr>
          <w:rStyle w:val="nfasis"/>
          <w:rFonts w:ascii="Arial" w:hAnsi="Arial" w:cs="Arial"/>
          <w:i w:val="0"/>
          <w:iCs w:val="0"/>
          <w:color w:val="000000" w:themeColor="text1"/>
          <w:sz w:val="24"/>
          <w:szCs w:val="24"/>
          <w:bdr w:val="none" w:sz="0" w:space="0" w:color="auto" w:frame="1"/>
          <w:shd w:val="clear" w:color="auto" w:fill="FFFFFF"/>
        </w:rPr>
        <w:t xml:space="preserve"> proveer</w:t>
      </w:r>
      <w:r w:rsidRPr="00B63447">
        <w:rPr>
          <w:rStyle w:val="nfasis"/>
          <w:rFonts w:ascii="Arial" w:hAnsi="Arial" w:cs="Arial"/>
          <w:i w:val="0"/>
          <w:iCs w:val="0"/>
          <w:color w:val="000000" w:themeColor="text1"/>
          <w:sz w:val="24"/>
          <w:szCs w:val="24"/>
          <w:bdr w:val="none" w:sz="0" w:space="0" w:color="auto" w:frame="1"/>
          <w:shd w:val="clear" w:color="auto" w:fill="FFFFFF"/>
        </w:rPr>
        <w:t xml:space="preserve"> elementos para tener otra mirada, sobre </w:t>
      </w:r>
      <w:r w:rsidR="00541028" w:rsidRPr="00B63447">
        <w:rPr>
          <w:rStyle w:val="nfasis"/>
          <w:rFonts w:ascii="Arial" w:hAnsi="Arial" w:cs="Arial"/>
          <w:i w:val="0"/>
          <w:iCs w:val="0"/>
          <w:color w:val="000000" w:themeColor="text1"/>
          <w:sz w:val="24"/>
          <w:szCs w:val="24"/>
          <w:bdr w:val="none" w:sz="0" w:space="0" w:color="auto" w:frame="1"/>
          <w:shd w:val="clear" w:color="auto" w:fill="FFFFFF"/>
        </w:rPr>
        <w:t>los intereses</w:t>
      </w:r>
      <w:r w:rsidRPr="00B63447">
        <w:rPr>
          <w:rStyle w:val="nfasis"/>
          <w:rFonts w:ascii="Arial" w:hAnsi="Arial" w:cs="Arial"/>
          <w:i w:val="0"/>
          <w:iCs w:val="0"/>
          <w:color w:val="000000" w:themeColor="text1"/>
          <w:sz w:val="24"/>
          <w:szCs w:val="24"/>
          <w:bdr w:val="none" w:sz="0" w:space="0" w:color="auto" w:frame="1"/>
          <w:shd w:val="clear" w:color="auto" w:fill="FFFFFF"/>
        </w:rPr>
        <w:t xml:space="preserve"> en el departamento y las competencias entre líderes políticos.  </w:t>
      </w:r>
    </w:p>
    <w:p w14:paraId="37E2C022" w14:textId="65727CF4" w:rsidR="00D138DB" w:rsidRPr="00B63447" w:rsidRDefault="00541028"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No olvidemos que, desde la llegada de los dominicos en 1537</w:t>
      </w:r>
      <w:r w:rsidR="00B86C34">
        <w:rPr>
          <w:rStyle w:val="nfasis"/>
          <w:rFonts w:ascii="Arial" w:hAnsi="Arial" w:cs="Arial"/>
          <w:i w:val="0"/>
          <w:iCs w:val="0"/>
          <w:color w:val="000000" w:themeColor="text1"/>
          <w:sz w:val="24"/>
          <w:szCs w:val="24"/>
          <w:bdr w:val="none" w:sz="0" w:space="0" w:color="auto" w:frame="1"/>
          <w:shd w:val="clear" w:color="auto" w:fill="FFFFFF"/>
        </w:rPr>
        <w:t xml:space="preserve"> a</w:t>
      </w:r>
      <w:r w:rsidRPr="00B63447">
        <w:rPr>
          <w:rStyle w:val="nfasis"/>
          <w:rFonts w:ascii="Arial" w:hAnsi="Arial" w:cs="Arial"/>
          <w:i w:val="0"/>
          <w:iCs w:val="0"/>
          <w:color w:val="000000" w:themeColor="text1"/>
          <w:sz w:val="24"/>
          <w:szCs w:val="24"/>
          <w:bdr w:val="none" w:sz="0" w:space="0" w:color="auto" w:frame="1"/>
          <w:shd w:val="clear" w:color="auto" w:fill="FFFFFF"/>
        </w:rPr>
        <w:t xml:space="preserve"> la región</w:t>
      </w:r>
      <w:r w:rsidR="00B86C34">
        <w:rPr>
          <w:rStyle w:val="nfasis"/>
          <w:rFonts w:ascii="Arial" w:hAnsi="Arial" w:cs="Arial"/>
          <w:i w:val="0"/>
          <w:iCs w:val="0"/>
          <w:color w:val="000000" w:themeColor="text1"/>
          <w:sz w:val="24"/>
          <w:szCs w:val="24"/>
          <w:bdr w:val="none" w:sz="0" w:space="0" w:color="auto" w:frame="1"/>
          <w:shd w:val="clear" w:color="auto" w:fill="FFFFFF"/>
        </w:rPr>
        <w:t xml:space="preserve">, está se construye sin mucha intervención del poder central. </w:t>
      </w:r>
      <w:r w:rsidRPr="00B63447">
        <w:rPr>
          <w:rStyle w:val="nfasis"/>
          <w:rFonts w:ascii="Arial" w:hAnsi="Arial" w:cs="Arial"/>
          <w:i w:val="0"/>
          <w:iCs w:val="0"/>
          <w:color w:val="000000" w:themeColor="text1"/>
          <w:sz w:val="24"/>
          <w:szCs w:val="24"/>
          <w:bdr w:val="none" w:sz="0" w:space="0" w:color="auto" w:frame="1"/>
          <w:shd w:val="clear" w:color="auto" w:fill="FFFFFF"/>
        </w:rPr>
        <w:t xml:space="preserve">Poco tiempo después, </w:t>
      </w:r>
      <w:r w:rsidR="00B86C34">
        <w:rPr>
          <w:rStyle w:val="nfasis"/>
          <w:rFonts w:ascii="Arial" w:hAnsi="Arial" w:cs="Arial"/>
          <w:i w:val="0"/>
          <w:iCs w:val="0"/>
          <w:color w:val="000000" w:themeColor="text1"/>
          <w:sz w:val="24"/>
          <w:szCs w:val="24"/>
          <w:bdr w:val="none" w:sz="0" w:space="0" w:color="auto" w:frame="1"/>
          <w:shd w:val="clear" w:color="auto" w:fill="FFFFFF"/>
        </w:rPr>
        <w:t>“D</w:t>
      </w:r>
      <w:r w:rsidRPr="00B63447">
        <w:rPr>
          <w:rStyle w:val="nfasis"/>
          <w:rFonts w:ascii="Arial" w:hAnsi="Arial" w:cs="Arial"/>
          <w:i w:val="0"/>
          <w:iCs w:val="0"/>
          <w:color w:val="000000" w:themeColor="text1"/>
          <w:sz w:val="24"/>
          <w:szCs w:val="24"/>
          <w:bdr w:val="none" w:sz="0" w:space="0" w:color="auto" w:frame="1"/>
          <w:shd w:val="clear" w:color="auto" w:fill="FFFFFF"/>
        </w:rPr>
        <w:t>e las Casas</w:t>
      </w:r>
      <w:r w:rsidR="00B86C34">
        <w:rPr>
          <w:rStyle w:val="nfasis"/>
          <w:rFonts w:ascii="Arial" w:hAnsi="Arial" w:cs="Arial"/>
          <w:i w:val="0"/>
          <w:iCs w:val="0"/>
          <w:color w:val="000000" w:themeColor="text1"/>
          <w:sz w:val="24"/>
          <w:szCs w:val="24"/>
          <w:bdr w:val="none" w:sz="0" w:space="0" w:color="auto" w:frame="1"/>
          <w:shd w:val="clear" w:color="auto" w:fill="FFFFFF"/>
        </w:rPr>
        <w:t>”</w:t>
      </w:r>
      <w:r w:rsidRPr="00B63447">
        <w:rPr>
          <w:rStyle w:val="nfasis"/>
          <w:rFonts w:ascii="Arial" w:hAnsi="Arial" w:cs="Arial"/>
          <w:i w:val="0"/>
          <w:iCs w:val="0"/>
          <w:color w:val="000000" w:themeColor="text1"/>
          <w:sz w:val="24"/>
          <w:szCs w:val="24"/>
          <w:bdr w:val="none" w:sz="0" w:space="0" w:color="auto" w:frame="1"/>
          <w:shd w:val="clear" w:color="auto" w:fill="FFFFFF"/>
        </w:rPr>
        <w:t xml:space="preserve">, </w:t>
      </w:r>
      <w:r w:rsidR="00B86C34">
        <w:rPr>
          <w:rStyle w:val="nfasis"/>
          <w:rFonts w:ascii="Arial" w:hAnsi="Arial" w:cs="Arial"/>
          <w:i w:val="0"/>
          <w:iCs w:val="0"/>
          <w:color w:val="000000" w:themeColor="text1"/>
          <w:sz w:val="24"/>
          <w:szCs w:val="24"/>
          <w:bdr w:val="none" w:sz="0" w:space="0" w:color="auto" w:frame="1"/>
          <w:shd w:val="clear" w:color="auto" w:fill="FFFFFF"/>
        </w:rPr>
        <w:t xml:space="preserve">que se </w:t>
      </w:r>
      <w:r w:rsidRPr="00B63447">
        <w:rPr>
          <w:rStyle w:val="nfasis"/>
          <w:rFonts w:ascii="Arial" w:hAnsi="Arial" w:cs="Arial"/>
          <w:i w:val="0"/>
          <w:iCs w:val="0"/>
          <w:color w:val="000000" w:themeColor="text1"/>
          <w:sz w:val="24"/>
          <w:szCs w:val="24"/>
          <w:bdr w:val="none" w:sz="0" w:space="0" w:color="auto" w:frame="1"/>
          <w:shd w:val="clear" w:color="auto" w:fill="FFFFFF"/>
        </w:rPr>
        <w:t xml:space="preserve">limitara la llegada de soldados españoles a la región y que la conquista se haría por medio de la evangelización. Posteriormente se le concede la </w:t>
      </w:r>
      <w:r w:rsidRPr="00B63447">
        <w:rPr>
          <w:rStyle w:val="nfasis"/>
          <w:rFonts w:ascii="Arial" w:hAnsi="Arial" w:cs="Arial"/>
          <w:i w:val="0"/>
          <w:iCs w:val="0"/>
          <w:color w:val="000000" w:themeColor="text1"/>
          <w:sz w:val="24"/>
          <w:szCs w:val="24"/>
          <w:bdr w:val="none" w:sz="0" w:space="0" w:color="auto" w:frame="1"/>
          <w:shd w:val="clear" w:color="auto" w:fill="FFFFFF"/>
        </w:rPr>
        <w:lastRenderedPageBreak/>
        <w:t xml:space="preserve">gobernación del departamento a Juan </w:t>
      </w:r>
      <w:proofErr w:type="spellStart"/>
      <w:r w:rsidRPr="00B63447">
        <w:rPr>
          <w:rStyle w:val="nfasis"/>
          <w:rFonts w:ascii="Arial" w:hAnsi="Arial" w:cs="Arial"/>
          <w:i w:val="0"/>
          <w:iCs w:val="0"/>
          <w:color w:val="000000" w:themeColor="text1"/>
          <w:sz w:val="24"/>
          <w:szCs w:val="24"/>
          <w:bdr w:val="none" w:sz="0" w:space="0" w:color="auto" w:frame="1"/>
          <w:shd w:val="clear" w:color="auto" w:fill="FFFFFF"/>
        </w:rPr>
        <w:t>Matalbatz</w:t>
      </w:r>
      <w:proofErr w:type="spellEnd"/>
      <w:r w:rsidRPr="00B63447">
        <w:rPr>
          <w:rStyle w:val="nfasis"/>
          <w:rFonts w:ascii="Arial" w:hAnsi="Arial" w:cs="Arial"/>
          <w:i w:val="0"/>
          <w:iCs w:val="0"/>
          <w:color w:val="000000" w:themeColor="text1"/>
          <w:sz w:val="24"/>
          <w:szCs w:val="24"/>
          <w:bdr w:val="none" w:sz="0" w:space="0" w:color="auto" w:frame="1"/>
          <w:shd w:val="clear" w:color="auto" w:fill="FFFFFF"/>
        </w:rPr>
        <w:t xml:space="preserve">, quien recibe órdenes de la corona y la iglesia y se inicia una persecución masiva contra indígenas que se resistían a la evangelización.  </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Muchos años después, con el gobierno de </w:t>
      </w:r>
      <w:r w:rsidR="00B86C34" w:rsidRPr="00B63447">
        <w:rPr>
          <w:rStyle w:val="nfasis"/>
          <w:rFonts w:ascii="Arial" w:hAnsi="Arial" w:cs="Arial"/>
          <w:i w:val="0"/>
          <w:iCs w:val="0"/>
          <w:color w:val="000000" w:themeColor="text1"/>
          <w:sz w:val="24"/>
          <w:szCs w:val="24"/>
          <w:bdr w:val="none" w:sz="0" w:space="0" w:color="auto" w:frame="1"/>
          <w:shd w:val="clear" w:color="auto" w:fill="FFFFFF"/>
        </w:rPr>
        <w:t>Gálvez</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 se concede a la misión belga, todo lo que ahora se le llama región del Polochic, dejando en sus manos el control y sometimiento de los indígenas al trabajo forzado.  Años después, la llegada de los alemanes, se </w:t>
      </w:r>
      <w:r w:rsidR="00B86C34">
        <w:rPr>
          <w:rStyle w:val="nfasis"/>
          <w:rFonts w:ascii="Arial" w:hAnsi="Arial" w:cs="Arial"/>
          <w:i w:val="0"/>
          <w:iCs w:val="0"/>
          <w:color w:val="000000" w:themeColor="text1"/>
          <w:sz w:val="24"/>
          <w:szCs w:val="24"/>
          <w:bdr w:val="none" w:sz="0" w:space="0" w:color="auto" w:frame="1"/>
          <w:shd w:val="clear" w:color="auto" w:fill="FFFFFF"/>
        </w:rPr>
        <w:t>crea</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 Alta Verapaz, </w:t>
      </w:r>
      <w:r w:rsidR="00B86C34">
        <w:rPr>
          <w:rStyle w:val="nfasis"/>
          <w:rFonts w:ascii="Arial" w:hAnsi="Arial" w:cs="Arial"/>
          <w:i w:val="0"/>
          <w:iCs w:val="0"/>
          <w:color w:val="000000" w:themeColor="text1"/>
          <w:sz w:val="24"/>
          <w:szCs w:val="24"/>
          <w:bdr w:val="none" w:sz="0" w:space="0" w:color="auto" w:frame="1"/>
          <w:shd w:val="clear" w:color="auto" w:fill="FFFFFF"/>
        </w:rPr>
        <w:t xml:space="preserve">en lo que podríamos llamar; </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como un Estado dentro de otro Estado, es decir, el control </w:t>
      </w:r>
      <w:r w:rsidR="00B86C34">
        <w:rPr>
          <w:rStyle w:val="nfasis"/>
          <w:rFonts w:ascii="Arial" w:hAnsi="Arial" w:cs="Arial"/>
          <w:i w:val="0"/>
          <w:iCs w:val="0"/>
          <w:color w:val="000000" w:themeColor="text1"/>
          <w:sz w:val="24"/>
          <w:szCs w:val="24"/>
          <w:bdr w:val="none" w:sz="0" w:space="0" w:color="auto" w:frame="1"/>
          <w:shd w:val="clear" w:color="auto" w:fill="FFFFFF"/>
        </w:rPr>
        <w:t>de la región lo tienen los alemanes y sus grupos armados, quienes ejercen una represión y persecución co</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ntra </w:t>
      </w:r>
      <w:r w:rsidR="00B86C34">
        <w:rPr>
          <w:rStyle w:val="nfasis"/>
          <w:rFonts w:ascii="Arial" w:hAnsi="Arial" w:cs="Arial"/>
          <w:i w:val="0"/>
          <w:iCs w:val="0"/>
          <w:color w:val="000000" w:themeColor="text1"/>
          <w:sz w:val="24"/>
          <w:szCs w:val="24"/>
          <w:bdr w:val="none" w:sz="0" w:space="0" w:color="auto" w:frame="1"/>
          <w:shd w:val="clear" w:color="auto" w:fill="FFFFFF"/>
        </w:rPr>
        <w:t>l</w:t>
      </w:r>
      <w:r w:rsidR="00054364" w:rsidRPr="00B63447">
        <w:rPr>
          <w:rStyle w:val="nfasis"/>
          <w:rFonts w:ascii="Arial" w:hAnsi="Arial" w:cs="Arial"/>
          <w:i w:val="0"/>
          <w:iCs w:val="0"/>
          <w:color w:val="000000" w:themeColor="text1"/>
          <w:sz w:val="24"/>
          <w:szCs w:val="24"/>
          <w:bdr w:val="none" w:sz="0" w:space="0" w:color="auto" w:frame="1"/>
          <w:shd w:val="clear" w:color="auto" w:fill="FFFFFF"/>
        </w:rPr>
        <w:t>a población y el gobierno</w:t>
      </w:r>
      <w:r w:rsidR="00B86C34">
        <w:rPr>
          <w:rStyle w:val="nfasis"/>
          <w:rFonts w:ascii="Arial" w:hAnsi="Arial" w:cs="Arial"/>
          <w:i w:val="0"/>
          <w:iCs w:val="0"/>
          <w:color w:val="000000" w:themeColor="text1"/>
          <w:sz w:val="24"/>
          <w:szCs w:val="24"/>
          <w:bdr w:val="none" w:sz="0" w:space="0" w:color="auto" w:frame="1"/>
          <w:shd w:val="clear" w:color="auto" w:fill="FFFFFF"/>
        </w:rPr>
        <w:t xml:space="preserve"> central, emitiendo </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leyes </w:t>
      </w:r>
      <w:r w:rsidR="00B86C34">
        <w:rPr>
          <w:rStyle w:val="nfasis"/>
          <w:rFonts w:ascii="Arial" w:hAnsi="Arial" w:cs="Arial"/>
          <w:i w:val="0"/>
          <w:iCs w:val="0"/>
          <w:color w:val="000000" w:themeColor="text1"/>
          <w:sz w:val="24"/>
          <w:szCs w:val="24"/>
          <w:bdr w:val="none" w:sz="0" w:space="0" w:color="auto" w:frame="1"/>
          <w:shd w:val="clear" w:color="auto" w:fill="FFFFFF"/>
        </w:rPr>
        <w:t xml:space="preserve">para favorecer </w:t>
      </w:r>
      <w:r w:rsidR="00054364" w:rsidRPr="00B63447">
        <w:rPr>
          <w:rStyle w:val="nfasis"/>
          <w:rFonts w:ascii="Arial" w:hAnsi="Arial" w:cs="Arial"/>
          <w:i w:val="0"/>
          <w:iCs w:val="0"/>
          <w:color w:val="000000" w:themeColor="text1"/>
          <w:sz w:val="24"/>
          <w:szCs w:val="24"/>
          <w:bdr w:val="none" w:sz="0" w:space="0" w:color="auto" w:frame="1"/>
          <w:shd w:val="clear" w:color="auto" w:fill="FFFFFF"/>
        </w:rPr>
        <w:t>la explotación</w:t>
      </w:r>
      <w:r w:rsidR="00B86C34">
        <w:rPr>
          <w:rStyle w:val="nfasis"/>
          <w:rFonts w:ascii="Arial" w:hAnsi="Arial" w:cs="Arial"/>
          <w:i w:val="0"/>
          <w:iCs w:val="0"/>
          <w:color w:val="000000" w:themeColor="text1"/>
          <w:sz w:val="24"/>
          <w:szCs w:val="24"/>
          <w:bdr w:val="none" w:sz="0" w:space="0" w:color="auto" w:frame="1"/>
          <w:shd w:val="clear" w:color="auto" w:fill="FFFFFF"/>
        </w:rPr>
        <w:t xml:space="preserve"> de los</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 indígena</w:t>
      </w:r>
      <w:r w:rsidR="00B86C34">
        <w:rPr>
          <w:rStyle w:val="nfasis"/>
          <w:rFonts w:ascii="Arial" w:hAnsi="Arial" w:cs="Arial"/>
          <w:i w:val="0"/>
          <w:iCs w:val="0"/>
          <w:color w:val="000000" w:themeColor="text1"/>
          <w:sz w:val="24"/>
          <w:szCs w:val="24"/>
          <w:bdr w:val="none" w:sz="0" w:space="0" w:color="auto" w:frame="1"/>
          <w:shd w:val="clear" w:color="auto" w:fill="FFFFFF"/>
        </w:rPr>
        <w:t>s</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 y dejando todo el poder a los alemanes.  En el gobierno de Ubico, con el control que ejerce Guatemala, </w:t>
      </w:r>
      <w:r w:rsidR="00B86C34">
        <w:rPr>
          <w:rStyle w:val="nfasis"/>
          <w:rFonts w:ascii="Arial" w:hAnsi="Arial" w:cs="Arial"/>
          <w:i w:val="0"/>
          <w:iCs w:val="0"/>
          <w:color w:val="000000" w:themeColor="text1"/>
          <w:sz w:val="24"/>
          <w:szCs w:val="24"/>
          <w:bdr w:val="none" w:sz="0" w:space="0" w:color="auto" w:frame="1"/>
          <w:shd w:val="clear" w:color="auto" w:fill="FFFFFF"/>
        </w:rPr>
        <w:t xml:space="preserve">entrega </w:t>
      </w:r>
      <w:r w:rsidR="00054364" w:rsidRPr="00B63447">
        <w:rPr>
          <w:rStyle w:val="nfasis"/>
          <w:rFonts w:ascii="Arial" w:hAnsi="Arial" w:cs="Arial"/>
          <w:i w:val="0"/>
          <w:iCs w:val="0"/>
          <w:color w:val="000000" w:themeColor="text1"/>
          <w:sz w:val="24"/>
          <w:szCs w:val="24"/>
          <w:bdr w:val="none" w:sz="0" w:space="0" w:color="auto" w:frame="1"/>
          <w:shd w:val="clear" w:color="auto" w:fill="FFFFFF"/>
        </w:rPr>
        <w:t xml:space="preserve">el poder </w:t>
      </w:r>
      <w:r w:rsidR="00B86C34">
        <w:rPr>
          <w:rStyle w:val="nfasis"/>
          <w:rFonts w:ascii="Arial" w:hAnsi="Arial" w:cs="Arial"/>
          <w:i w:val="0"/>
          <w:iCs w:val="0"/>
          <w:color w:val="000000" w:themeColor="text1"/>
          <w:sz w:val="24"/>
          <w:szCs w:val="24"/>
          <w:bdr w:val="none" w:sz="0" w:space="0" w:color="auto" w:frame="1"/>
          <w:shd w:val="clear" w:color="auto" w:fill="FFFFFF"/>
        </w:rPr>
        <w:t xml:space="preserve">de controlar la región a </w:t>
      </w:r>
      <w:r w:rsidR="00054364" w:rsidRPr="00B63447">
        <w:rPr>
          <w:rStyle w:val="nfasis"/>
          <w:rFonts w:ascii="Arial" w:hAnsi="Arial" w:cs="Arial"/>
          <w:i w:val="0"/>
          <w:iCs w:val="0"/>
          <w:color w:val="000000" w:themeColor="text1"/>
          <w:sz w:val="24"/>
          <w:szCs w:val="24"/>
          <w:bdr w:val="none" w:sz="0" w:space="0" w:color="auto" w:frame="1"/>
          <w:shd w:val="clear" w:color="auto" w:fill="FFFFFF"/>
        </w:rPr>
        <w:t>los militares, hasta la construcción de la Franja Transversal del Norte, llegando a constituir un grupo militares a quienes en algún momento los hemos llamado “terratenientes militares”.</w:t>
      </w:r>
    </w:p>
    <w:p w14:paraId="1E39BD2F" w14:textId="452CA543" w:rsidR="00054364" w:rsidRPr="00B63447" w:rsidRDefault="00054364"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 xml:space="preserve">Que tiene que ver esto con el hospital y el control del todo los recursos del Estado y de la región.  Más o menos a finales de 1980, al calor de la guerra fría y la política contrainsurgente, se constituye un grupo (militares, finqueros y otros), como los primeros grupos que comienzan a traficar droga, en ese entonces aún no era cocaína, sino marihuana.  En algún, momento nos comentaba un campesino de la región norte “nosotros solo mirábamos que, en medio de los quintales de cardamomo, también se llevan sacos llenos de droga y armas”.  </w:t>
      </w:r>
    </w:p>
    <w:p w14:paraId="364B3C2F" w14:textId="12F89C07" w:rsidR="00054364" w:rsidRPr="00B63447" w:rsidRDefault="00054364"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 xml:space="preserve">Después de la guerra, se desarrolla un control territorial para la venta, almacenamiento y venta de cocaína.  </w:t>
      </w:r>
      <w:r w:rsidR="00A133FC" w:rsidRPr="00B63447">
        <w:rPr>
          <w:rStyle w:val="nfasis"/>
          <w:rFonts w:ascii="Arial" w:hAnsi="Arial" w:cs="Arial"/>
          <w:i w:val="0"/>
          <w:iCs w:val="0"/>
          <w:color w:val="000000" w:themeColor="text1"/>
          <w:sz w:val="24"/>
          <w:szCs w:val="24"/>
          <w:bdr w:val="none" w:sz="0" w:space="0" w:color="auto" w:frame="1"/>
          <w:shd w:val="clear" w:color="auto" w:fill="FFFFFF"/>
        </w:rPr>
        <w:t>A mediados del 1990, aparecen los primeros Zetas, como parte del cartel del golfo</w:t>
      </w:r>
      <w:r w:rsidR="00A133FC" w:rsidRPr="00B63447">
        <w:rPr>
          <w:rStyle w:val="Refdenotaalpie"/>
          <w:rFonts w:ascii="Arial" w:hAnsi="Arial" w:cs="Arial"/>
          <w:color w:val="000000" w:themeColor="text1"/>
          <w:sz w:val="24"/>
          <w:szCs w:val="24"/>
          <w:bdr w:val="none" w:sz="0" w:space="0" w:color="auto" w:frame="1"/>
          <w:shd w:val="clear" w:color="auto" w:fill="FFFFFF"/>
        </w:rPr>
        <w:footnoteReference w:id="1"/>
      </w:r>
      <w:r w:rsidR="00A133FC" w:rsidRPr="00B63447">
        <w:rPr>
          <w:rStyle w:val="nfasis"/>
          <w:rFonts w:ascii="Arial" w:hAnsi="Arial" w:cs="Arial"/>
          <w:i w:val="0"/>
          <w:iCs w:val="0"/>
          <w:color w:val="000000" w:themeColor="text1"/>
          <w:sz w:val="24"/>
          <w:szCs w:val="24"/>
          <w:bdr w:val="none" w:sz="0" w:space="0" w:color="auto" w:frame="1"/>
          <w:shd w:val="clear" w:color="auto" w:fill="FFFFFF"/>
        </w:rPr>
        <w:t>.  Estos se fortalecen en el año 2012.</w:t>
      </w:r>
      <w:r w:rsidR="00B86C34">
        <w:rPr>
          <w:rStyle w:val="nfasis"/>
          <w:rFonts w:ascii="Arial" w:hAnsi="Arial" w:cs="Arial"/>
          <w:i w:val="0"/>
          <w:iCs w:val="0"/>
          <w:color w:val="000000" w:themeColor="text1"/>
          <w:sz w:val="24"/>
          <w:szCs w:val="24"/>
          <w:bdr w:val="none" w:sz="0" w:space="0" w:color="auto" w:frame="1"/>
          <w:shd w:val="clear" w:color="auto" w:fill="FFFFFF"/>
        </w:rPr>
        <w:t xml:space="preserve"> L</w:t>
      </w:r>
      <w:r w:rsidR="00A133FC" w:rsidRPr="00B63447">
        <w:rPr>
          <w:rStyle w:val="nfasis"/>
          <w:rFonts w:ascii="Arial" w:hAnsi="Arial" w:cs="Arial"/>
          <w:i w:val="0"/>
          <w:iCs w:val="0"/>
          <w:color w:val="000000" w:themeColor="text1"/>
          <w:sz w:val="24"/>
          <w:szCs w:val="24"/>
          <w:bdr w:val="none" w:sz="0" w:space="0" w:color="auto" w:frame="1"/>
          <w:shd w:val="clear" w:color="auto" w:fill="FFFFFF"/>
        </w:rPr>
        <w:t>igados a militares que habían participado en la política contrainsurgente, quienes tenían el control de</w:t>
      </w:r>
      <w:r w:rsidR="00B86C34">
        <w:rPr>
          <w:rStyle w:val="nfasis"/>
          <w:rFonts w:ascii="Arial" w:hAnsi="Arial" w:cs="Arial"/>
          <w:i w:val="0"/>
          <w:iCs w:val="0"/>
          <w:color w:val="000000" w:themeColor="text1"/>
          <w:sz w:val="24"/>
          <w:szCs w:val="24"/>
          <w:bdr w:val="none" w:sz="0" w:space="0" w:color="auto" w:frame="1"/>
          <w:shd w:val="clear" w:color="auto" w:fill="FFFFFF"/>
        </w:rPr>
        <w:t xml:space="preserve"> un </w:t>
      </w:r>
      <w:r w:rsidR="00A133FC" w:rsidRPr="00B63447">
        <w:rPr>
          <w:rStyle w:val="nfasis"/>
          <w:rFonts w:ascii="Arial" w:hAnsi="Arial" w:cs="Arial"/>
          <w:i w:val="0"/>
          <w:iCs w:val="0"/>
          <w:color w:val="000000" w:themeColor="text1"/>
          <w:sz w:val="24"/>
          <w:szCs w:val="24"/>
          <w:bdr w:val="none" w:sz="0" w:space="0" w:color="auto" w:frame="1"/>
          <w:shd w:val="clear" w:color="auto" w:fill="FFFFFF"/>
        </w:rPr>
        <w:t>cementerio clandestino en la zona militar de Cobán, hoy conocido como CREOMPAZ</w:t>
      </w:r>
      <w:r w:rsidR="00B86C34">
        <w:rPr>
          <w:rStyle w:val="nfasis"/>
          <w:rFonts w:ascii="Arial" w:hAnsi="Arial" w:cs="Arial"/>
          <w:i w:val="0"/>
          <w:iCs w:val="0"/>
          <w:color w:val="000000" w:themeColor="text1"/>
          <w:sz w:val="24"/>
          <w:szCs w:val="24"/>
          <w:bdr w:val="none" w:sz="0" w:space="0" w:color="auto" w:frame="1"/>
          <w:shd w:val="clear" w:color="auto" w:fill="FFFFFF"/>
        </w:rPr>
        <w:t xml:space="preserve">.  La mayoría de </w:t>
      </w:r>
      <w:proofErr w:type="gramStart"/>
      <w:r w:rsidR="00B86C34">
        <w:rPr>
          <w:rStyle w:val="nfasis"/>
          <w:rFonts w:ascii="Arial" w:hAnsi="Arial" w:cs="Arial"/>
          <w:i w:val="0"/>
          <w:iCs w:val="0"/>
          <w:color w:val="000000" w:themeColor="text1"/>
          <w:sz w:val="24"/>
          <w:szCs w:val="24"/>
          <w:bdr w:val="none" w:sz="0" w:space="0" w:color="auto" w:frame="1"/>
          <w:shd w:val="clear" w:color="auto" w:fill="FFFFFF"/>
        </w:rPr>
        <w:t>comandantes</w:t>
      </w:r>
      <w:proofErr w:type="gramEnd"/>
      <w:r w:rsidR="00B86C34">
        <w:rPr>
          <w:rStyle w:val="nfasis"/>
          <w:rFonts w:ascii="Arial" w:hAnsi="Arial" w:cs="Arial"/>
          <w:i w:val="0"/>
          <w:iCs w:val="0"/>
          <w:color w:val="000000" w:themeColor="text1"/>
          <w:sz w:val="24"/>
          <w:szCs w:val="24"/>
          <w:bdr w:val="none" w:sz="0" w:space="0" w:color="auto" w:frame="1"/>
          <w:shd w:val="clear" w:color="auto" w:fill="FFFFFF"/>
        </w:rPr>
        <w:t xml:space="preserve"> de esta zona militar, desde su creación, eran descendientes de alemanes, </w:t>
      </w:r>
      <w:r w:rsidR="00A133FC" w:rsidRPr="00B63447">
        <w:rPr>
          <w:rStyle w:val="nfasis"/>
          <w:rFonts w:ascii="Arial" w:hAnsi="Arial" w:cs="Arial"/>
          <w:i w:val="0"/>
          <w:iCs w:val="0"/>
          <w:color w:val="000000" w:themeColor="text1"/>
          <w:sz w:val="24"/>
          <w:szCs w:val="24"/>
          <w:bdr w:val="none" w:sz="0" w:space="0" w:color="auto" w:frame="1"/>
          <w:shd w:val="clear" w:color="auto" w:fill="FFFFFF"/>
        </w:rPr>
        <w:t xml:space="preserve">que </w:t>
      </w:r>
      <w:r w:rsidR="00B86C34">
        <w:rPr>
          <w:rStyle w:val="nfasis"/>
          <w:rFonts w:ascii="Arial" w:hAnsi="Arial" w:cs="Arial"/>
          <w:i w:val="0"/>
          <w:iCs w:val="0"/>
          <w:color w:val="000000" w:themeColor="text1"/>
          <w:sz w:val="24"/>
          <w:szCs w:val="24"/>
          <w:bdr w:val="none" w:sz="0" w:space="0" w:color="auto" w:frame="1"/>
          <w:shd w:val="clear" w:color="auto" w:fill="FFFFFF"/>
        </w:rPr>
        <w:t xml:space="preserve">después dieron </w:t>
      </w:r>
      <w:r w:rsidR="00A133FC" w:rsidRPr="00B63447">
        <w:rPr>
          <w:rStyle w:val="nfasis"/>
          <w:rFonts w:ascii="Arial" w:hAnsi="Arial" w:cs="Arial"/>
          <w:i w:val="0"/>
          <w:iCs w:val="0"/>
          <w:color w:val="000000" w:themeColor="text1"/>
          <w:sz w:val="24"/>
          <w:szCs w:val="24"/>
          <w:bdr w:val="none" w:sz="0" w:space="0" w:color="auto" w:frame="1"/>
          <w:shd w:val="clear" w:color="auto" w:fill="FFFFFF"/>
        </w:rPr>
        <w:t xml:space="preserve">sus fincas para el aterrizaje de aviones y bodegas de drogas y armas.  </w:t>
      </w:r>
      <w:r w:rsidR="00B86C34">
        <w:rPr>
          <w:rStyle w:val="nfasis"/>
          <w:rFonts w:ascii="Arial" w:hAnsi="Arial" w:cs="Arial"/>
          <w:i w:val="0"/>
          <w:iCs w:val="0"/>
          <w:color w:val="000000" w:themeColor="text1"/>
          <w:sz w:val="24"/>
          <w:szCs w:val="24"/>
          <w:bdr w:val="none" w:sz="0" w:space="0" w:color="auto" w:frame="1"/>
          <w:shd w:val="clear" w:color="auto" w:fill="FFFFFF"/>
        </w:rPr>
        <w:t>S</w:t>
      </w:r>
      <w:r w:rsidR="00A133FC" w:rsidRPr="00B63447">
        <w:rPr>
          <w:rStyle w:val="nfasis"/>
          <w:rFonts w:ascii="Arial" w:hAnsi="Arial" w:cs="Arial"/>
          <w:i w:val="0"/>
          <w:iCs w:val="0"/>
          <w:color w:val="000000" w:themeColor="text1"/>
          <w:sz w:val="24"/>
          <w:szCs w:val="24"/>
          <w:bdr w:val="none" w:sz="0" w:space="0" w:color="auto" w:frame="1"/>
          <w:shd w:val="clear" w:color="auto" w:fill="FFFFFF"/>
        </w:rPr>
        <w:t>e fortalece, el financiamiento del narcotráfico a todos los partidos políticos de la región y mantienen el control de regiones enteras por medio de los alcaldes municipales y los concejos, como hasta ahora.</w:t>
      </w:r>
    </w:p>
    <w:p w14:paraId="506FBB07" w14:textId="72543EA6" w:rsidR="00A133FC" w:rsidRPr="00B63447" w:rsidRDefault="00A133FC"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Estos mismo</w:t>
      </w:r>
      <w:r w:rsidR="00B63447">
        <w:rPr>
          <w:rStyle w:val="nfasis"/>
          <w:rFonts w:ascii="Arial" w:hAnsi="Arial" w:cs="Arial"/>
          <w:i w:val="0"/>
          <w:iCs w:val="0"/>
          <w:color w:val="000000" w:themeColor="text1"/>
          <w:sz w:val="24"/>
          <w:szCs w:val="24"/>
          <w:bdr w:val="none" w:sz="0" w:space="0" w:color="auto" w:frame="1"/>
          <w:shd w:val="clear" w:color="auto" w:fill="FFFFFF"/>
        </w:rPr>
        <w:t>s</w:t>
      </w:r>
      <w:r w:rsidRPr="00B63447">
        <w:rPr>
          <w:rStyle w:val="nfasis"/>
          <w:rFonts w:ascii="Arial" w:hAnsi="Arial" w:cs="Arial"/>
          <w:i w:val="0"/>
          <w:iCs w:val="0"/>
          <w:color w:val="000000" w:themeColor="text1"/>
          <w:sz w:val="24"/>
          <w:szCs w:val="24"/>
          <w:bdr w:val="none" w:sz="0" w:space="0" w:color="auto" w:frame="1"/>
          <w:shd w:val="clear" w:color="auto" w:fill="FFFFFF"/>
        </w:rPr>
        <w:t xml:space="preserve"> (narcotráfico, </w:t>
      </w:r>
      <w:r w:rsidR="00B86C34" w:rsidRPr="00B63447">
        <w:rPr>
          <w:rStyle w:val="nfasis"/>
          <w:rFonts w:ascii="Arial" w:hAnsi="Arial" w:cs="Arial"/>
          <w:i w:val="0"/>
          <w:iCs w:val="0"/>
          <w:color w:val="000000" w:themeColor="text1"/>
          <w:sz w:val="24"/>
          <w:szCs w:val="24"/>
          <w:bdr w:val="none" w:sz="0" w:space="0" w:color="auto" w:frame="1"/>
          <w:shd w:val="clear" w:color="auto" w:fill="FFFFFF"/>
        </w:rPr>
        <w:t>líderes</w:t>
      </w:r>
      <w:r w:rsidRPr="00B63447">
        <w:rPr>
          <w:rStyle w:val="nfasis"/>
          <w:rFonts w:ascii="Arial" w:hAnsi="Arial" w:cs="Arial"/>
          <w:i w:val="0"/>
          <w:iCs w:val="0"/>
          <w:color w:val="000000" w:themeColor="text1"/>
          <w:sz w:val="24"/>
          <w:szCs w:val="24"/>
          <w:bdr w:val="none" w:sz="0" w:space="0" w:color="auto" w:frame="1"/>
          <w:shd w:val="clear" w:color="auto" w:fill="FFFFFF"/>
        </w:rPr>
        <w:t xml:space="preserve"> políticos, finqueros, militares), siguen viendo al departamento como su Estado, ellos controlan la política, la economía, la religión, la salud y educación.  </w:t>
      </w:r>
      <w:r w:rsidR="00B86C34">
        <w:rPr>
          <w:rStyle w:val="nfasis"/>
          <w:rFonts w:ascii="Arial" w:hAnsi="Arial" w:cs="Arial"/>
          <w:i w:val="0"/>
          <w:iCs w:val="0"/>
          <w:color w:val="000000" w:themeColor="text1"/>
          <w:sz w:val="24"/>
          <w:szCs w:val="24"/>
          <w:bdr w:val="none" w:sz="0" w:space="0" w:color="auto" w:frame="1"/>
          <w:shd w:val="clear" w:color="auto" w:fill="FFFFFF"/>
        </w:rPr>
        <w:t>C</w:t>
      </w:r>
      <w:r w:rsidRPr="00B63447">
        <w:rPr>
          <w:rStyle w:val="nfasis"/>
          <w:rFonts w:ascii="Arial" w:hAnsi="Arial" w:cs="Arial"/>
          <w:i w:val="0"/>
          <w:iCs w:val="0"/>
          <w:color w:val="000000" w:themeColor="text1"/>
          <w:sz w:val="24"/>
          <w:szCs w:val="24"/>
          <w:bdr w:val="none" w:sz="0" w:space="0" w:color="auto" w:frame="1"/>
          <w:shd w:val="clear" w:color="auto" w:fill="FFFFFF"/>
        </w:rPr>
        <w:t>ontrolan las construcciones en las municipalidades. L</w:t>
      </w:r>
      <w:r w:rsidR="00B86C34">
        <w:rPr>
          <w:rStyle w:val="nfasis"/>
          <w:rFonts w:ascii="Arial" w:hAnsi="Arial" w:cs="Arial"/>
          <w:i w:val="0"/>
          <w:iCs w:val="0"/>
          <w:color w:val="000000" w:themeColor="text1"/>
          <w:sz w:val="24"/>
          <w:szCs w:val="24"/>
          <w:bdr w:val="none" w:sz="0" w:space="0" w:color="auto" w:frame="1"/>
          <w:shd w:val="clear" w:color="auto" w:fill="FFFFFF"/>
        </w:rPr>
        <w:t>o</w:t>
      </w:r>
      <w:r w:rsidRPr="00B63447">
        <w:rPr>
          <w:rStyle w:val="nfasis"/>
          <w:rFonts w:ascii="Arial" w:hAnsi="Arial" w:cs="Arial"/>
          <w:i w:val="0"/>
          <w:iCs w:val="0"/>
          <w:color w:val="000000" w:themeColor="text1"/>
          <w:sz w:val="24"/>
          <w:szCs w:val="24"/>
          <w:bdr w:val="none" w:sz="0" w:space="0" w:color="auto" w:frame="1"/>
          <w:shd w:val="clear" w:color="auto" w:fill="FFFFFF"/>
        </w:rPr>
        <w:t xml:space="preserve">s </w:t>
      </w:r>
      <w:r w:rsidR="00B86C34">
        <w:rPr>
          <w:rStyle w:val="nfasis"/>
          <w:rFonts w:ascii="Arial" w:hAnsi="Arial" w:cs="Arial"/>
          <w:i w:val="0"/>
          <w:iCs w:val="0"/>
          <w:color w:val="000000" w:themeColor="text1"/>
          <w:sz w:val="24"/>
          <w:szCs w:val="24"/>
          <w:bdr w:val="none" w:sz="0" w:space="0" w:color="auto" w:frame="1"/>
          <w:shd w:val="clear" w:color="auto" w:fill="FFFFFF"/>
        </w:rPr>
        <w:t xml:space="preserve">partidos políticos, </w:t>
      </w:r>
      <w:r w:rsidRPr="00B63447">
        <w:rPr>
          <w:rStyle w:val="nfasis"/>
          <w:rFonts w:ascii="Arial" w:hAnsi="Arial" w:cs="Arial"/>
          <w:i w:val="0"/>
          <w:iCs w:val="0"/>
          <w:color w:val="000000" w:themeColor="text1"/>
          <w:sz w:val="24"/>
          <w:szCs w:val="24"/>
          <w:bdr w:val="none" w:sz="0" w:space="0" w:color="auto" w:frame="1"/>
          <w:shd w:val="clear" w:color="auto" w:fill="FFFFFF"/>
        </w:rPr>
        <w:t>que ganan las alcaldías</w:t>
      </w:r>
      <w:r w:rsidR="00B86C34">
        <w:rPr>
          <w:rStyle w:val="nfasis"/>
          <w:rFonts w:ascii="Arial" w:hAnsi="Arial" w:cs="Arial"/>
          <w:i w:val="0"/>
          <w:iCs w:val="0"/>
          <w:color w:val="000000" w:themeColor="text1"/>
          <w:sz w:val="24"/>
          <w:szCs w:val="24"/>
          <w:bdr w:val="none" w:sz="0" w:space="0" w:color="auto" w:frame="1"/>
          <w:shd w:val="clear" w:color="auto" w:fill="FFFFFF"/>
        </w:rPr>
        <w:t xml:space="preserve"> en el departamento</w:t>
      </w:r>
      <w:r w:rsidRPr="00B63447">
        <w:rPr>
          <w:rStyle w:val="nfasis"/>
          <w:rFonts w:ascii="Arial" w:hAnsi="Arial" w:cs="Arial"/>
          <w:i w:val="0"/>
          <w:iCs w:val="0"/>
          <w:color w:val="000000" w:themeColor="text1"/>
          <w:sz w:val="24"/>
          <w:szCs w:val="24"/>
          <w:bdr w:val="none" w:sz="0" w:space="0" w:color="auto" w:frame="1"/>
          <w:shd w:val="clear" w:color="auto" w:fill="FFFFFF"/>
        </w:rPr>
        <w:t xml:space="preserve">, tienen financiamiento de los llamados “contratistas del Estado”, que son en su mayoría, narcotraficantes o lavadores de dinero del polvo blanco y de la corrupción.  </w:t>
      </w:r>
    </w:p>
    <w:p w14:paraId="44012926" w14:textId="4AC0957E" w:rsidR="00D810B8" w:rsidRPr="00D810B8" w:rsidRDefault="00A133FC" w:rsidP="00124C19">
      <w:pPr>
        <w:jc w:val="both"/>
        <w:rPr>
          <w:rStyle w:val="nfasis"/>
          <w:rFonts w:ascii="Arial" w:hAnsi="Arial" w:cs="Arial"/>
          <w:bCs/>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 xml:space="preserve">Por eso, no cabe duda que la primera decisión de no construir el hospital de </w:t>
      </w:r>
      <w:proofErr w:type="gramStart"/>
      <w:r w:rsidRPr="00B63447">
        <w:rPr>
          <w:rStyle w:val="nfasis"/>
          <w:rFonts w:ascii="Arial" w:hAnsi="Arial" w:cs="Arial"/>
          <w:i w:val="0"/>
          <w:iCs w:val="0"/>
          <w:color w:val="000000" w:themeColor="text1"/>
          <w:sz w:val="24"/>
          <w:szCs w:val="24"/>
          <w:bdr w:val="none" w:sz="0" w:space="0" w:color="auto" w:frame="1"/>
          <w:shd w:val="clear" w:color="auto" w:fill="FFFFFF"/>
        </w:rPr>
        <w:t>Cobán,</w:t>
      </w:r>
      <w:proofErr w:type="gramEnd"/>
      <w:r w:rsidRPr="00B63447">
        <w:rPr>
          <w:rStyle w:val="nfasis"/>
          <w:rFonts w:ascii="Arial" w:hAnsi="Arial" w:cs="Arial"/>
          <w:i w:val="0"/>
          <w:iCs w:val="0"/>
          <w:color w:val="000000" w:themeColor="text1"/>
          <w:sz w:val="24"/>
          <w:szCs w:val="24"/>
          <w:bdr w:val="none" w:sz="0" w:space="0" w:color="auto" w:frame="1"/>
          <w:shd w:val="clear" w:color="auto" w:fill="FFFFFF"/>
        </w:rPr>
        <w:t xml:space="preserve"> no tenía como excusa </w:t>
      </w:r>
      <w:r w:rsidR="00B86C34">
        <w:rPr>
          <w:rStyle w:val="nfasis"/>
          <w:rFonts w:ascii="Arial" w:hAnsi="Arial" w:cs="Arial"/>
          <w:i w:val="0"/>
          <w:iCs w:val="0"/>
          <w:color w:val="000000" w:themeColor="text1"/>
          <w:sz w:val="24"/>
          <w:szCs w:val="24"/>
          <w:bdr w:val="none" w:sz="0" w:space="0" w:color="auto" w:frame="1"/>
          <w:shd w:val="clear" w:color="auto" w:fill="FFFFFF"/>
        </w:rPr>
        <w:t xml:space="preserve">falta de lugar o lugar no adecuado </w:t>
      </w:r>
      <w:r w:rsidRPr="00B63447">
        <w:rPr>
          <w:rStyle w:val="nfasis"/>
          <w:rFonts w:ascii="Arial" w:hAnsi="Arial" w:cs="Arial"/>
          <w:i w:val="0"/>
          <w:iCs w:val="0"/>
          <w:color w:val="000000" w:themeColor="text1"/>
          <w:sz w:val="24"/>
          <w:szCs w:val="24"/>
          <w:bdr w:val="none" w:sz="0" w:space="0" w:color="auto" w:frame="1"/>
          <w:shd w:val="clear" w:color="auto" w:fill="FFFFFF"/>
        </w:rPr>
        <w:t xml:space="preserve">u otras razones.  La decisión de no </w:t>
      </w:r>
      <w:proofErr w:type="gramStart"/>
      <w:r w:rsidRPr="00B63447">
        <w:rPr>
          <w:rStyle w:val="nfasis"/>
          <w:rFonts w:ascii="Arial" w:hAnsi="Arial" w:cs="Arial"/>
          <w:i w:val="0"/>
          <w:iCs w:val="0"/>
          <w:color w:val="000000" w:themeColor="text1"/>
          <w:sz w:val="24"/>
          <w:szCs w:val="24"/>
          <w:bdr w:val="none" w:sz="0" w:space="0" w:color="auto" w:frame="1"/>
          <w:shd w:val="clear" w:color="auto" w:fill="FFFFFF"/>
        </w:rPr>
        <w:t>construirla,</w:t>
      </w:r>
      <w:proofErr w:type="gramEnd"/>
      <w:r w:rsidRPr="00B63447">
        <w:rPr>
          <w:rStyle w:val="nfasis"/>
          <w:rFonts w:ascii="Arial" w:hAnsi="Arial" w:cs="Arial"/>
          <w:i w:val="0"/>
          <w:iCs w:val="0"/>
          <w:color w:val="000000" w:themeColor="text1"/>
          <w:sz w:val="24"/>
          <w:szCs w:val="24"/>
          <w:bdr w:val="none" w:sz="0" w:space="0" w:color="auto" w:frame="1"/>
          <w:shd w:val="clear" w:color="auto" w:fill="FFFFFF"/>
        </w:rPr>
        <w:t xml:space="preserve"> se </w:t>
      </w:r>
      <w:r w:rsidR="00D810B8">
        <w:rPr>
          <w:rStyle w:val="nfasis"/>
          <w:rFonts w:ascii="Arial" w:hAnsi="Arial" w:cs="Arial"/>
          <w:i w:val="0"/>
          <w:iCs w:val="0"/>
          <w:color w:val="000000" w:themeColor="text1"/>
          <w:sz w:val="24"/>
          <w:szCs w:val="24"/>
          <w:bdr w:val="none" w:sz="0" w:space="0" w:color="auto" w:frame="1"/>
          <w:shd w:val="clear" w:color="auto" w:fill="FFFFFF"/>
        </w:rPr>
        <w:t>dio</w:t>
      </w:r>
      <w:r w:rsidRPr="00B63447">
        <w:rPr>
          <w:rStyle w:val="nfasis"/>
          <w:rFonts w:ascii="Arial" w:hAnsi="Arial" w:cs="Arial"/>
          <w:i w:val="0"/>
          <w:iCs w:val="0"/>
          <w:color w:val="000000" w:themeColor="text1"/>
          <w:sz w:val="24"/>
          <w:szCs w:val="24"/>
          <w:bdr w:val="none" w:sz="0" w:space="0" w:color="auto" w:frame="1"/>
          <w:shd w:val="clear" w:color="auto" w:fill="FFFFFF"/>
        </w:rPr>
        <w:t xml:space="preserve"> por la competencia que hay entre grupos del crimen organizado y de </w:t>
      </w:r>
      <w:r w:rsidR="00136499" w:rsidRPr="00B63447">
        <w:rPr>
          <w:rStyle w:val="nfasis"/>
          <w:rFonts w:ascii="Arial" w:hAnsi="Arial" w:cs="Arial"/>
          <w:i w:val="0"/>
          <w:iCs w:val="0"/>
          <w:color w:val="000000" w:themeColor="text1"/>
          <w:sz w:val="24"/>
          <w:szCs w:val="24"/>
          <w:bdr w:val="none" w:sz="0" w:space="0" w:color="auto" w:frame="1"/>
          <w:shd w:val="clear" w:color="auto" w:fill="FFFFFF"/>
        </w:rPr>
        <w:t>líderes</w:t>
      </w:r>
      <w:r w:rsidRPr="00B63447">
        <w:rPr>
          <w:rStyle w:val="nfasis"/>
          <w:rFonts w:ascii="Arial" w:hAnsi="Arial" w:cs="Arial"/>
          <w:i w:val="0"/>
          <w:iCs w:val="0"/>
          <w:color w:val="000000" w:themeColor="text1"/>
          <w:sz w:val="24"/>
          <w:szCs w:val="24"/>
          <w:bdr w:val="none" w:sz="0" w:space="0" w:color="auto" w:frame="1"/>
          <w:shd w:val="clear" w:color="auto" w:fill="FFFFFF"/>
        </w:rPr>
        <w:t xml:space="preserve"> políticos (alcaldes, diputados</w:t>
      </w:r>
      <w:r w:rsidR="00136499" w:rsidRPr="00B63447">
        <w:rPr>
          <w:rStyle w:val="Refdenotaalpie"/>
          <w:rFonts w:ascii="Arial" w:hAnsi="Arial" w:cs="Arial"/>
          <w:color w:val="000000" w:themeColor="text1"/>
          <w:sz w:val="24"/>
          <w:szCs w:val="24"/>
          <w:bdr w:val="none" w:sz="0" w:space="0" w:color="auto" w:frame="1"/>
          <w:shd w:val="clear" w:color="auto" w:fill="FFFFFF"/>
        </w:rPr>
        <w:footnoteReference w:id="2"/>
      </w:r>
      <w:r w:rsidRPr="00B63447">
        <w:rPr>
          <w:rStyle w:val="nfasis"/>
          <w:rFonts w:ascii="Arial" w:hAnsi="Arial" w:cs="Arial"/>
          <w:i w:val="0"/>
          <w:iCs w:val="0"/>
          <w:color w:val="000000" w:themeColor="text1"/>
          <w:sz w:val="24"/>
          <w:szCs w:val="24"/>
          <w:bdr w:val="none" w:sz="0" w:space="0" w:color="auto" w:frame="1"/>
          <w:shd w:val="clear" w:color="auto" w:fill="FFFFFF"/>
        </w:rPr>
        <w:t xml:space="preserve">, gobernador, </w:t>
      </w:r>
      <w:r w:rsidR="00136499" w:rsidRPr="00B63447">
        <w:rPr>
          <w:rStyle w:val="nfasis"/>
          <w:rFonts w:ascii="Arial" w:hAnsi="Arial" w:cs="Arial"/>
          <w:i w:val="0"/>
          <w:iCs w:val="0"/>
          <w:color w:val="000000" w:themeColor="text1"/>
          <w:sz w:val="24"/>
          <w:szCs w:val="24"/>
          <w:bdr w:val="none" w:sz="0" w:space="0" w:color="auto" w:frame="1"/>
          <w:shd w:val="clear" w:color="auto" w:fill="FFFFFF"/>
        </w:rPr>
        <w:t xml:space="preserve">presidente). </w:t>
      </w:r>
      <w:r w:rsidR="00D810B8">
        <w:rPr>
          <w:rStyle w:val="nfasis"/>
          <w:rFonts w:ascii="Arial" w:hAnsi="Arial" w:cs="Arial"/>
          <w:i w:val="0"/>
          <w:iCs w:val="0"/>
          <w:color w:val="000000" w:themeColor="text1"/>
          <w:sz w:val="24"/>
          <w:szCs w:val="24"/>
          <w:bdr w:val="none" w:sz="0" w:space="0" w:color="auto" w:frame="1"/>
          <w:shd w:val="clear" w:color="auto" w:fill="FFFFFF"/>
        </w:rPr>
        <w:t xml:space="preserve">Tampoco solo las </w:t>
      </w:r>
      <w:r w:rsidR="00136499" w:rsidRPr="00B63447">
        <w:rPr>
          <w:rStyle w:val="nfasis"/>
          <w:rFonts w:ascii="Arial" w:hAnsi="Arial" w:cs="Arial"/>
          <w:bCs/>
          <w:i w:val="0"/>
          <w:iCs w:val="0"/>
          <w:color w:val="000000" w:themeColor="text1"/>
          <w:sz w:val="24"/>
          <w:szCs w:val="24"/>
          <w:bdr w:val="none" w:sz="0" w:space="0" w:color="auto" w:frame="1"/>
          <w:shd w:val="clear" w:color="auto" w:fill="FFFFFF"/>
        </w:rPr>
        <w:t>negociaciones</w:t>
      </w:r>
      <w:r w:rsidR="00D810B8">
        <w:rPr>
          <w:rStyle w:val="nfasis"/>
          <w:rFonts w:ascii="Arial" w:hAnsi="Arial" w:cs="Arial"/>
          <w:bCs/>
          <w:i w:val="0"/>
          <w:iCs w:val="0"/>
          <w:color w:val="000000" w:themeColor="text1"/>
          <w:sz w:val="24"/>
          <w:szCs w:val="24"/>
          <w:bdr w:val="none" w:sz="0" w:space="0" w:color="auto" w:frame="1"/>
          <w:shd w:val="clear" w:color="auto" w:fill="FFFFFF"/>
        </w:rPr>
        <w:t xml:space="preserve"> oscuras sobre</w:t>
      </w:r>
      <w:r w:rsidR="00136499" w:rsidRPr="00B63447">
        <w:rPr>
          <w:rStyle w:val="nfasis"/>
          <w:rFonts w:ascii="Arial" w:hAnsi="Arial" w:cs="Arial"/>
          <w:bCs/>
          <w:i w:val="0"/>
          <w:iCs w:val="0"/>
          <w:color w:val="000000" w:themeColor="text1"/>
          <w:sz w:val="24"/>
          <w:szCs w:val="24"/>
          <w:bdr w:val="none" w:sz="0" w:space="0" w:color="auto" w:frame="1"/>
          <w:shd w:val="clear" w:color="auto" w:fill="FFFFFF"/>
        </w:rPr>
        <w:t xml:space="preserve"> recursos para la próxima campaña electoral (</w:t>
      </w:r>
      <w:proofErr w:type="spellStart"/>
      <w:r w:rsidR="00136499" w:rsidRPr="00B63447">
        <w:rPr>
          <w:rStyle w:val="nfasis"/>
          <w:rFonts w:ascii="Arial" w:hAnsi="Arial" w:cs="Arial"/>
          <w:bCs/>
          <w:i w:val="0"/>
          <w:iCs w:val="0"/>
          <w:color w:val="000000" w:themeColor="text1"/>
          <w:sz w:val="24"/>
          <w:szCs w:val="24"/>
          <w:bdr w:val="none" w:sz="0" w:space="0" w:color="auto" w:frame="1"/>
          <w:shd w:val="clear" w:color="auto" w:fill="FFFFFF"/>
        </w:rPr>
        <w:t>Giammattei</w:t>
      </w:r>
      <w:proofErr w:type="spellEnd"/>
      <w:r w:rsidR="00136499" w:rsidRPr="00B63447">
        <w:rPr>
          <w:rStyle w:val="nfasis"/>
          <w:rFonts w:ascii="Arial" w:hAnsi="Arial" w:cs="Arial"/>
          <w:bCs/>
          <w:i w:val="0"/>
          <w:iCs w:val="0"/>
          <w:color w:val="000000" w:themeColor="text1"/>
          <w:sz w:val="24"/>
          <w:szCs w:val="24"/>
          <w:bdr w:val="none" w:sz="0" w:space="0" w:color="auto" w:frame="1"/>
          <w:shd w:val="clear" w:color="auto" w:fill="FFFFFF"/>
        </w:rPr>
        <w:t xml:space="preserve"> con </w:t>
      </w:r>
      <w:proofErr w:type="spellStart"/>
      <w:r w:rsidR="00136499" w:rsidRPr="00B63447">
        <w:rPr>
          <w:rStyle w:val="nfasis"/>
          <w:rFonts w:ascii="Arial" w:hAnsi="Arial" w:cs="Arial"/>
          <w:bCs/>
          <w:i w:val="0"/>
          <w:iCs w:val="0"/>
          <w:color w:val="000000" w:themeColor="text1"/>
          <w:sz w:val="24"/>
          <w:szCs w:val="24"/>
          <w:bdr w:val="none" w:sz="0" w:space="0" w:color="auto" w:frame="1"/>
          <w:shd w:val="clear" w:color="auto" w:fill="FFFFFF"/>
        </w:rPr>
        <w:t>Baldizón</w:t>
      </w:r>
      <w:proofErr w:type="spellEnd"/>
      <w:r w:rsidR="00136499" w:rsidRPr="00B63447">
        <w:rPr>
          <w:rStyle w:val="nfasis"/>
          <w:rFonts w:ascii="Arial" w:hAnsi="Arial" w:cs="Arial"/>
          <w:bCs/>
          <w:i w:val="0"/>
          <w:iCs w:val="0"/>
          <w:color w:val="000000" w:themeColor="text1"/>
          <w:sz w:val="24"/>
          <w:szCs w:val="24"/>
          <w:bdr w:val="none" w:sz="0" w:space="0" w:color="auto" w:frame="1"/>
          <w:shd w:val="clear" w:color="auto" w:fill="FFFFFF"/>
        </w:rPr>
        <w:t xml:space="preserve">), </w:t>
      </w:r>
      <w:r w:rsidR="00D810B8" w:rsidRPr="00B63447">
        <w:rPr>
          <w:rStyle w:val="nfasis"/>
          <w:rFonts w:ascii="Arial" w:hAnsi="Arial" w:cs="Arial"/>
          <w:bCs/>
          <w:i w:val="0"/>
          <w:iCs w:val="0"/>
          <w:color w:val="000000" w:themeColor="text1"/>
          <w:sz w:val="24"/>
          <w:szCs w:val="24"/>
          <w:bdr w:val="none" w:sz="0" w:space="0" w:color="auto" w:frame="1"/>
          <w:shd w:val="clear" w:color="auto" w:fill="FFFFFF"/>
        </w:rPr>
        <w:t>si no</w:t>
      </w:r>
      <w:r w:rsidR="00D810B8">
        <w:rPr>
          <w:rStyle w:val="nfasis"/>
          <w:rFonts w:ascii="Arial" w:hAnsi="Arial" w:cs="Arial"/>
          <w:bCs/>
          <w:i w:val="0"/>
          <w:iCs w:val="0"/>
          <w:color w:val="000000" w:themeColor="text1"/>
          <w:sz w:val="24"/>
          <w:szCs w:val="24"/>
          <w:bdr w:val="none" w:sz="0" w:space="0" w:color="auto" w:frame="1"/>
          <w:shd w:val="clear" w:color="auto" w:fill="FFFFFF"/>
        </w:rPr>
        <w:t>, también por el control de la salud</w:t>
      </w:r>
      <w:r w:rsidR="00136499" w:rsidRPr="00B63447">
        <w:rPr>
          <w:rStyle w:val="nfasis"/>
          <w:rFonts w:ascii="Arial" w:hAnsi="Arial" w:cs="Arial"/>
          <w:bCs/>
          <w:i w:val="0"/>
          <w:iCs w:val="0"/>
          <w:color w:val="000000" w:themeColor="text1"/>
          <w:sz w:val="24"/>
          <w:szCs w:val="24"/>
          <w:bdr w:val="none" w:sz="0" w:space="0" w:color="auto" w:frame="1"/>
          <w:shd w:val="clear" w:color="auto" w:fill="FFFFFF"/>
        </w:rPr>
        <w:t xml:space="preserve"> privada</w:t>
      </w:r>
      <w:r w:rsidR="00B63447">
        <w:rPr>
          <w:rStyle w:val="nfasis"/>
          <w:rFonts w:ascii="Arial" w:hAnsi="Arial" w:cs="Arial"/>
          <w:bCs/>
          <w:i w:val="0"/>
          <w:iCs w:val="0"/>
          <w:color w:val="000000" w:themeColor="text1"/>
          <w:sz w:val="24"/>
          <w:szCs w:val="24"/>
          <w:bdr w:val="none" w:sz="0" w:space="0" w:color="auto" w:frame="1"/>
          <w:shd w:val="clear" w:color="auto" w:fill="FFFFFF"/>
        </w:rPr>
        <w:t xml:space="preserve"> (centros médicos, hospitales, laboratorios, empresas de ambulancias privadas, </w:t>
      </w:r>
      <w:proofErr w:type="spellStart"/>
      <w:r w:rsidR="00B63447">
        <w:rPr>
          <w:rStyle w:val="nfasis"/>
          <w:rFonts w:ascii="Arial" w:hAnsi="Arial" w:cs="Arial"/>
          <w:bCs/>
          <w:i w:val="0"/>
          <w:iCs w:val="0"/>
          <w:color w:val="000000" w:themeColor="text1"/>
          <w:sz w:val="24"/>
          <w:szCs w:val="24"/>
          <w:bdr w:val="none" w:sz="0" w:space="0" w:color="auto" w:frame="1"/>
          <w:shd w:val="clear" w:color="auto" w:fill="FFFFFF"/>
        </w:rPr>
        <w:t>etc</w:t>
      </w:r>
      <w:proofErr w:type="spellEnd"/>
      <w:r w:rsidR="00B63447" w:rsidRPr="00D810B8">
        <w:rPr>
          <w:rStyle w:val="nfasis"/>
          <w:rFonts w:ascii="Arial" w:hAnsi="Arial" w:cs="Arial"/>
          <w:bCs/>
          <w:i w:val="0"/>
          <w:iCs w:val="0"/>
          <w:color w:val="000000" w:themeColor="text1"/>
          <w:sz w:val="24"/>
          <w:szCs w:val="24"/>
          <w:bdr w:val="none" w:sz="0" w:space="0" w:color="auto" w:frame="1"/>
          <w:shd w:val="clear" w:color="auto" w:fill="FFFFFF"/>
        </w:rPr>
        <w:t>)</w:t>
      </w:r>
      <w:r w:rsidR="00136499" w:rsidRPr="00D810B8">
        <w:rPr>
          <w:rStyle w:val="nfasis"/>
          <w:rFonts w:ascii="Arial" w:hAnsi="Arial" w:cs="Arial"/>
          <w:bCs/>
          <w:i w:val="0"/>
          <w:iCs w:val="0"/>
          <w:color w:val="000000" w:themeColor="text1"/>
          <w:sz w:val="24"/>
          <w:szCs w:val="24"/>
          <w:bdr w:val="none" w:sz="0" w:space="0" w:color="auto" w:frame="1"/>
          <w:shd w:val="clear" w:color="auto" w:fill="FFFFFF"/>
        </w:rPr>
        <w:t xml:space="preserve"> </w:t>
      </w:r>
      <w:r w:rsidR="00D810B8" w:rsidRPr="00D810B8">
        <w:rPr>
          <w:rStyle w:val="nfasis"/>
          <w:rFonts w:ascii="Arial" w:hAnsi="Arial" w:cs="Arial"/>
          <w:bCs/>
          <w:i w:val="0"/>
          <w:iCs w:val="0"/>
          <w:color w:val="000000" w:themeColor="text1"/>
          <w:sz w:val="24"/>
          <w:szCs w:val="24"/>
          <w:bdr w:val="none" w:sz="0" w:space="0" w:color="auto" w:frame="1"/>
          <w:shd w:val="clear" w:color="auto" w:fill="FFFFFF"/>
        </w:rPr>
        <w:t xml:space="preserve">que, sin duda alguna, se mueven recursos </w:t>
      </w:r>
      <w:r w:rsidR="00136499" w:rsidRPr="00D810B8">
        <w:rPr>
          <w:rStyle w:val="nfasis"/>
          <w:rFonts w:ascii="Arial" w:hAnsi="Arial" w:cs="Arial"/>
          <w:bCs/>
          <w:i w:val="0"/>
          <w:iCs w:val="0"/>
          <w:color w:val="000000" w:themeColor="text1"/>
          <w:sz w:val="24"/>
          <w:szCs w:val="24"/>
          <w:bdr w:val="none" w:sz="0" w:space="0" w:color="auto" w:frame="1"/>
          <w:shd w:val="clear" w:color="auto" w:fill="FFFFFF"/>
        </w:rPr>
        <w:t>del crimen organizado y</w:t>
      </w:r>
      <w:r w:rsidR="00D810B8" w:rsidRPr="00D810B8">
        <w:rPr>
          <w:rStyle w:val="nfasis"/>
          <w:rFonts w:ascii="Arial" w:hAnsi="Arial" w:cs="Arial"/>
          <w:bCs/>
          <w:i w:val="0"/>
          <w:iCs w:val="0"/>
          <w:color w:val="000000" w:themeColor="text1"/>
          <w:sz w:val="24"/>
          <w:szCs w:val="24"/>
          <w:bdr w:val="none" w:sz="0" w:space="0" w:color="auto" w:frame="1"/>
          <w:shd w:val="clear" w:color="auto" w:fill="FFFFFF"/>
        </w:rPr>
        <w:t xml:space="preserve"> la corrupción</w:t>
      </w:r>
      <w:r w:rsidR="00136499" w:rsidRPr="00D810B8">
        <w:rPr>
          <w:rStyle w:val="nfasis"/>
          <w:rFonts w:ascii="Arial" w:hAnsi="Arial" w:cs="Arial"/>
          <w:bCs/>
          <w:i w:val="0"/>
          <w:iCs w:val="0"/>
          <w:color w:val="000000" w:themeColor="text1"/>
          <w:sz w:val="24"/>
          <w:szCs w:val="24"/>
          <w:bdr w:val="none" w:sz="0" w:space="0" w:color="auto" w:frame="1"/>
          <w:shd w:val="clear" w:color="auto" w:fill="FFFFFF"/>
        </w:rPr>
        <w:t xml:space="preserve">. </w:t>
      </w:r>
      <w:r w:rsidR="00D810B8" w:rsidRPr="00D810B8">
        <w:rPr>
          <w:rStyle w:val="nfasis"/>
          <w:rFonts w:ascii="Arial" w:hAnsi="Arial" w:cs="Arial"/>
          <w:bCs/>
          <w:i w:val="0"/>
          <w:iCs w:val="0"/>
          <w:color w:val="000000" w:themeColor="text1"/>
          <w:sz w:val="24"/>
          <w:szCs w:val="24"/>
          <w:bdr w:val="none" w:sz="0" w:space="0" w:color="auto" w:frame="1"/>
          <w:shd w:val="clear" w:color="auto" w:fill="FFFFFF"/>
        </w:rPr>
        <w:t xml:space="preserve"> No olvidemos que el</w:t>
      </w:r>
      <w:r w:rsidR="00D810B8">
        <w:rPr>
          <w:rStyle w:val="nfasis"/>
          <w:rFonts w:ascii="Arial" w:hAnsi="Arial" w:cs="Arial"/>
          <w:bCs/>
          <w:i w:val="0"/>
          <w:iCs w:val="0"/>
          <w:color w:val="000000" w:themeColor="text1"/>
          <w:sz w:val="24"/>
          <w:szCs w:val="24"/>
          <w:bdr w:val="none" w:sz="0" w:space="0" w:color="auto" w:frame="1"/>
          <w:shd w:val="clear" w:color="auto" w:fill="FFFFFF"/>
        </w:rPr>
        <w:t xml:space="preserve"> departamento en estos últimos </w:t>
      </w:r>
      <w:proofErr w:type="gramStart"/>
      <w:r w:rsidR="00D810B8">
        <w:rPr>
          <w:rStyle w:val="nfasis"/>
          <w:rFonts w:ascii="Arial" w:hAnsi="Arial" w:cs="Arial"/>
          <w:bCs/>
          <w:i w:val="0"/>
          <w:iCs w:val="0"/>
          <w:color w:val="000000" w:themeColor="text1"/>
          <w:sz w:val="24"/>
          <w:szCs w:val="24"/>
          <w:bdr w:val="none" w:sz="0" w:space="0" w:color="auto" w:frame="1"/>
          <w:shd w:val="clear" w:color="auto" w:fill="FFFFFF"/>
        </w:rPr>
        <w:t>años,</w:t>
      </w:r>
      <w:proofErr w:type="gramEnd"/>
      <w:r w:rsidR="00D810B8">
        <w:rPr>
          <w:rStyle w:val="nfasis"/>
          <w:rFonts w:ascii="Arial" w:hAnsi="Arial" w:cs="Arial"/>
          <w:bCs/>
          <w:i w:val="0"/>
          <w:iCs w:val="0"/>
          <w:color w:val="000000" w:themeColor="text1"/>
          <w:sz w:val="24"/>
          <w:szCs w:val="24"/>
          <w:bdr w:val="none" w:sz="0" w:space="0" w:color="auto" w:frame="1"/>
          <w:shd w:val="clear" w:color="auto" w:fill="FFFFFF"/>
        </w:rPr>
        <w:t xml:space="preserve"> no solo ha subido el número de construcciones de centro comerciales, sino también, hay un sin número de centros educativos de todo tipo y de centros relacionados con la salud, como: laboratorios, hospitales, clínicas, etc.</w:t>
      </w:r>
    </w:p>
    <w:p w14:paraId="403D67F6" w14:textId="1DE5DD10" w:rsidR="00AE47D6" w:rsidRDefault="00253CE3" w:rsidP="00124C19">
      <w:pPr>
        <w:jc w:val="both"/>
        <w:rPr>
          <w:rStyle w:val="nfasis"/>
          <w:rFonts w:ascii="Arial" w:hAnsi="Arial" w:cs="Arial"/>
          <w:i w:val="0"/>
          <w:iCs w:val="0"/>
          <w:color w:val="000000" w:themeColor="text1"/>
          <w:sz w:val="24"/>
          <w:szCs w:val="24"/>
          <w:bdr w:val="none" w:sz="0" w:space="0" w:color="auto" w:frame="1"/>
          <w:shd w:val="clear" w:color="auto" w:fill="FFFFFF"/>
        </w:rPr>
      </w:pPr>
      <w:r w:rsidRPr="00B63447">
        <w:rPr>
          <w:rStyle w:val="nfasis"/>
          <w:rFonts w:ascii="Arial" w:hAnsi="Arial" w:cs="Arial"/>
          <w:i w:val="0"/>
          <w:iCs w:val="0"/>
          <w:color w:val="000000" w:themeColor="text1"/>
          <w:sz w:val="24"/>
          <w:szCs w:val="24"/>
          <w:bdr w:val="none" w:sz="0" w:space="0" w:color="auto" w:frame="1"/>
          <w:shd w:val="clear" w:color="auto" w:fill="FFFFFF"/>
        </w:rPr>
        <w:t>F</w:t>
      </w:r>
      <w:r w:rsidR="00136499" w:rsidRPr="00B63447">
        <w:rPr>
          <w:rStyle w:val="nfasis"/>
          <w:rFonts w:ascii="Arial" w:hAnsi="Arial" w:cs="Arial"/>
          <w:i w:val="0"/>
          <w:iCs w:val="0"/>
          <w:color w:val="000000" w:themeColor="text1"/>
          <w:sz w:val="24"/>
          <w:szCs w:val="24"/>
          <w:bdr w:val="none" w:sz="0" w:space="0" w:color="auto" w:frame="1"/>
          <w:shd w:val="clear" w:color="auto" w:fill="FFFFFF"/>
        </w:rPr>
        <w:t>ueron médicos</w:t>
      </w:r>
      <w:r w:rsidR="00EB12FF">
        <w:rPr>
          <w:rStyle w:val="nfasis"/>
          <w:rFonts w:ascii="Arial" w:hAnsi="Arial" w:cs="Arial"/>
          <w:i w:val="0"/>
          <w:iCs w:val="0"/>
          <w:color w:val="000000" w:themeColor="text1"/>
          <w:sz w:val="24"/>
          <w:szCs w:val="24"/>
          <w:bdr w:val="none" w:sz="0" w:space="0" w:color="auto" w:frame="1"/>
          <w:shd w:val="clear" w:color="auto" w:fill="FFFFFF"/>
        </w:rPr>
        <w:t xml:space="preserve">, que prestan </w:t>
      </w:r>
      <w:r w:rsidR="00A133FC" w:rsidRPr="00B63447">
        <w:rPr>
          <w:rStyle w:val="nfasis"/>
          <w:rFonts w:ascii="Arial" w:hAnsi="Arial" w:cs="Arial"/>
          <w:i w:val="0"/>
          <w:iCs w:val="0"/>
          <w:color w:val="000000" w:themeColor="text1"/>
          <w:sz w:val="24"/>
          <w:szCs w:val="24"/>
          <w:bdr w:val="none" w:sz="0" w:space="0" w:color="auto" w:frame="1"/>
          <w:shd w:val="clear" w:color="auto" w:fill="FFFFFF"/>
        </w:rPr>
        <w:t>servicios en el sistema de salud pública, quienes dieron la voz de alarma,</w:t>
      </w:r>
      <w:r w:rsidRPr="00B63447">
        <w:rPr>
          <w:rStyle w:val="nfasis"/>
          <w:rFonts w:ascii="Arial" w:hAnsi="Arial" w:cs="Arial"/>
          <w:i w:val="0"/>
          <w:iCs w:val="0"/>
          <w:color w:val="000000" w:themeColor="text1"/>
          <w:sz w:val="24"/>
          <w:szCs w:val="24"/>
          <w:bdr w:val="none" w:sz="0" w:space="0" w:color="auto" w:frame="1"/>
          <w:shd w:val="clear" w:color="auto" w:fill="FFFFFF"/>
        </w:rPr>
        <w:t xml:space="preserve"> a esto se sumó </w:t>
      </w:r>
      <w:r w:rsidR="00A133FC" w:rsidRPr="00B63447">
        <w:rPr>
          <w:rStyle w:val="nfasis"/>
          <w:rFonts w:ascii="Arial" w:hAnsi="Arial" w:cs="Arial"/>
          <w:i w:val="0"/>
          <w:iCs w:val="0"/>
          <w:color w:val="000000" w:themeColor="text1"/>
          <w:sz w:val="24"/>
          <w:szCs w:val="24"/>
          <w:bdr w:val="none" w:sz="0" w:space="0" w:color="auto" w:frame="1"/>
          <w:shd w:val="clear" w:color="auto" w:fill="FFFFFF"/>
        </w:rPr>
        <w:t>la sociedad civil organizada</w:t>
      </w:r>
      <w:r w:rsidRPr="00B63447">
        <w:rPr>
          <w:rStyle w:val="nfasis"/>
          <w:rFonts w:ascii="Arial" w:hAnsi="Arial" w:cs="Arial"/>
          <w:i w:val="0"/>
          <w:iCs w:val="0"/>
          <w:color w:val="000000" w:themeColor="text1"/>
          <w:sz w:val="24"/>
          <w:szCs w:val="24"/>
          <w:bdr w:val="none" w:sz="0" w:space="0" w:color="auto" w:frame="1"/>
          <w:shd w:val="clear" w:color="auto" w:fill="FFFFFF"/>
        </w:rPr>
        <w:t xml:space="preserve"> </w:t>
      </w:r>
      <w:r w:rsidR="00EB12FF">
        <w:rPr>
          <w:rStyle w:val="nfasis"/>
          <w:rFonts w:ascii="Arial" w:hAnsi="Arial" w:cs="Arial"/>
          <w:i w:val="0"/>
          <w:iCs w:val="0"/>
          <w:color w:val="000000" w:themeColor="text1"/>
          <w:sz w:val="24"/>
          <w:szCs w:val="24"/>
          <w:bdr w:val="none" w:sz="0" w:space="0" w:color="auto" w:frame="1"/>
          <w:shd w:val="clear" w:color="auto" w:fill="FFFFFF"/>
        </w:rPr>
        <w:t xml:space="preserve">de todos los municipios y otros departamentos, </w:t>
      </w:r>
      <w:r w:rsidR="00414F48">
        <w:rPr>
          <w:rStyle w:val="nfasis"/>
          <w:rFonts w:ascii="Arial" w:hAnsi="Arial" w:cs="Arial"/>
          <w:i w:val="0"/>
          <w:iCs w:val="0"/>
          <w:color w:val="000000" w:themeColor="text1"/>
          <w:sz w:val="24"/>
          <w:szCs w:val="24"/>
          <w:bdr w:val="none" w:sz="0" w:space="0" w:color="auto" w:frame="1"/>
          <w:shd w:val="clear" w:color="auto" w:fill="FFFFFF"/>
        </w:rPr>
        <w:t xml:space="preserve">formaron </w:t>
      </w:r>
      <w:r w:rsidR="00EB12FF">
        <w:rPr>
          <w:rStyle w:val="nfasis"/>
          <w:rFonts w:ascii="Arial" w:hAnsi="Arial" w:cs="Arial"/>
          <w:i w:val="0"/>
          <w:iCs w:val="0"/>
          <w:color w:val="000000" w:themeColor="text1"/>
          <w:sz w:val="24"/>
          <w:szCs w:val="24"/>
          <w:bdr w:val="none" w:sz="0" w:space="0" w:color="auto" w:frame="1"/>
          <w:shd w:val="clear" w:color="auto" w:fill="FFFFFF"/>
        </w:rPr>
        <w:t xml:space="preserve">un gran ejército de personas solidarias, recogiendo firmas, para exigir que el presidente respete el plan y el préstamo original.  </w:t>
      </w:r>
      <w:r w:rsidR="00414F48">
        <w:rPr>
          <w:rStyle w:val="nfasis"/>
          <w:rFonts w:ascii="Arial" w:hAnsi="Arial" w:cs="Arial"/>
          <w:i w:val="0"/>
          <w:iCs w:val="0"/>
          <w:color w:val="000000" w:themeColor="text1"/>
          <w:sz w:val="24"/>
          <w:szCs w:val="24"/>
          <w:bdr w:val="none" w:sz="0" w:space="0" w:color="auto" w:frame="1"/>
          <w:shd w:val="clear" w:color="auto" w:fill="FFFFFF"/>
        </w:rPr>
        <w:t xml:space="preserve">Después aparecieron los zánganos diputados del departamento y otros, que, dicho sea de paso, siempre han brillado por su ausencia, cuando se trata de resolver los problemas álgidos de la región y muchos menos, para discutir problemas relacionado con la salud, la educación, la pobreza, el desarrollo.  Hoy estos diputados, gritando que ellos fueron quienes le torcieron el brazo al pacto político que quería robarse el hospital.  Claro, como inicia la campaña electoral, quieren lograr los votos, de quienes desconocen cómo se dio este proceso. </w:t>
      </w:r>
    </w:p>
    <w:p w14:paraId="165E6942" w14:textId="1CFE1658" w:rsidR="00414F48" w:rsidRPr="00B63447" w:rsidRDefault="00414F48" w:rsidP="00124C19">
      <w:pPr>
        <w:jc w:val="both"/>
        <w:rPr>
          <w:rFonts w:ascii="Arial" w:hAnsi="Arial" w:cs="Arial"/>
          <w:color w:val="000000" w:themeColor="text1"/>
          <w:sz w:val="24"/>
          <w:szCs w:val="24"/>
        </w:rPr>
      </w:pPr>
      <w:r>
        <w:rPr>
          <w:rStyle w:val="nfasis"/>
          <w:rFonts w:ascii="Arial" w:hAnsi="Arial" w:cs="Arial"/>
          <w:i w:val="0"/>
          <w:iCs w:val="0"/>
          <w:color w:val="000000" w:themeColor="text1"/>
          <w:sz w:val="24"/>
          <w:szCs w:val="24"/>
          <w:bdr w:val="none" w:sz="0" w:space="0" w:color="auto" w:frame="1"/>
          <w:shd w:val="clear" w:color="auto" w:fill="FFFFFF"/>
        </w:rPr>
        <w:t>A pesar de la decisión de volver al plan original, la sociedad civil no debe quedarse estática, tiene que seguir con su papel de auditar el proyecto, antes, durante y después de su ejecución.  Porque, el pacto criminal que tiene controlado toda la estructura del Estado, saben jugar a escondidas.</w:t>
      </w:r>
    </w:p>
    <w:p w14:paraId="66DB94D3" w14:textId="77777777" w:rsidR="00124C19" w:rsidRPr="00B63447" w:rsidRDefault="00124C19" w:rsidP="00124C19">
      <w:pPr>
        <w:jc w:val="both"/>
        <w:rPr>
          <w:rFonts w:ascii="Arial" w:hAnsi="Arial" w:cs="Arial"/>
          <w:sz w:val="24"/>
          <w:szCs w:val="24"/>
        </w:rPr>
      </w:pPr>
    </w:p>
    <w:sectPr w:rsidR="00124C19" w:rsidRPr="00B63447">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44BB1" w14:textId="77777777" w:rsidR="009D5C53" w:rsidRDefault="009D5C53" w:rsidP="00A133FC">
      <w:pPr>
        <w:spacing w:after="0" w:line="240" w:lineRule="auto"/>
      </w:pPr>
      <w:r>
        <w:separator/>
      </w:r>
    </w:p>
  </w:endnote>
  <w:endnote w:type="continuationSeparator" w:id="0">
    <w:p w14:paraId="05BC2332" w14:textId="77777777" w:rsidR="009D5C53" w:rsidRDefault="009D5C53" w:rsidP="00A1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581A4" w14:textId="43E8CFE0" w:rsidR="00B63447" w:rsidRDefault="00B63447" w:rsidP="00B63447">
    <w:pPr>
      <w:pStyle w:val="Piedepgina"/>
      <w:jc w:val="center"/>
    </w:pPr>
    <w:r>
      <w:t>San Cristóbal Verapaz, 7 de agosto de 2022,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E8461" w14:textId="77777777" w:rsidR="009D5C53" w:rsidRDefault="009D5C53" w:rsidP="00A133FC">
      <w:pPr>
        <w:spacing w:after="0" w:line="240" w:lineRule="auto"/>
      </w:pPr>
      <w:r>
        <w:separator/>
      </w:r>
    </w:p>
  </w:footnote>
  <w:footnote w:type="continuationSeparator" w:id="0">
    <w:p w14:paraId="47C72CA8" w14:textId="77777777" w:rsidR="009D5C53" w:rsidRDefault="009D5C53" w:rsidP="00A133FC">
      <w:pPr>
        <w:spacing w:after="0" w:line="240" w:lineRule="auto"/>
      </w:pPr>
      <w:r>
        <w:continuationSeparator/>
      </w:r>
    </w:p>
  </w:footnote>
  <w:footnote w:id="1">
    <w:p w14:paraId="685CD41D" w14:textId="58E9E2B7" w:rsidR="00A133FC" w:rsidRDefault="00A133FC">
      <w:pPr>
        <w:pStyle w:val="Textonotapie"/>
      </w:pPr>
      <w:r>
        <w:rPr>
          <w:rStyle w:val="Refdenotaalpie"/>
        </w:rPr>
        <w:footnoteRef/>
      </w:r>
      <w:r>
        <w:t xml:space="preserve"> </w:t>
      </w:r>
      <w:hyperlink r:id="rId1" w:history="1">
        <w:r w:rsidRPr="00C3632E">
          <w:rPr>
            <w:rStyle w:val="Hipervnculo"/>
          </w:rPr>
          <w:t>https://www.plazapublica.com.gt/content/guatemala-la-cambiante-cara-del-narco</w:t>
        </w:r>
      </w:hyperlink>
      <w:r>
        <w:t>, visto última vez el 5 de agosto de 2022.</w:t>
      </w:r>
    </w:p>
  </w:footnote>
  <w:footnote w:id="2">
    <w:p w14:paraId="06C68816" w14:textId="50FE806A" w:rsidR="00136499" w:rsidRDefault="00136499">
      <w:pPr>
        <w:pStyle w:val="Textonotapie"/>
      </w:pPr>
      <w:r>
        <w:rPr>
          <w:rStyle w:val="Refdenotaalpie"/>
        </w:rPr>
        <w:footnoteRef/>
      </w:r>
      <w:r>
        <w:t xml:space="preserve"> </w:t>
      </w:r>
      <w:hyperlink r:id="rId2" w:history="1">
        <w:r w:rsidRPr="00C3632E">
          <w:rPr>
            <w:rStyle w:val="Hipervnculo"/>
          </w:rPr>
          <w:t>https://twitter.com/elpeladero_ep/status/1457474188403433478</w:t>
        </w:r>
      </w:hyperlink>
      <w:r>
        <w:t>, visto última vez el 5 de agosto del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2103" w14:textId="5949EF03" w:rsidR="00B63447" w:rsidRDefault="00B63447">
    <w:pPr>
      <w:pStyle w:val="Encabezado"/>
    </w:pPr>
    <w:r>
      <w:rPr>
        <w:noProof/>
      </w:rPr>
      <mc:AlternateContent>
        <mc:Choice Requires="wps">
          <w:drawing>
            <wp:anchor distT="0" distB="0" distL="118745" distR="118745" simplePos="0" relativeHeight="251659264" behindDoc="1" locked="0" layoutInCell="1" allowOverlap="0" wp14:anchorId="04632EEB" wp14:editId="6C0BA54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3F2B440B" w14:textId="4336429E" w:rsidR="00B63447" w:rsidRDefault="00B63447">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4632EEB"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3F2B440B" w14:textId="4336429E" w:rsidR="00B63447" w:rsidRDefault="00B63447">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4E"/>
    <w:rsid w:val="00006D81"/>
    <w:rsid w:val="00054364"/>
    <w:rsid w:val="00124C19"/>
    <w:rsid w:val="00136499"/>
    <w:rsid w:val="00253CE3"/>
    <w:rsid w:val="00411D82"/>
    <w:rsid w:val="00414F48"/>
    <w:rsid w:val="004F7AB6"/>
    <w:rsid w:val="00541028"/>
    <w:rsid w:val="00653941"/>
    <w:rsid w:val="007574F0"/>
    <w:rsid w:val="009327B9"/>
    <w:rsid w:val="009D5C53"/>
    <w:rsid w:val="00A133FC"/>
    <w:rsid w:val="00A8634E"/>
    <w:rsid w:val="00AE47D6"/>
    <w:rsid w:val="00B63447"/>
    <w:rsid w:val="00B86C34"/>
    <w:rsid w:val="00D138DB"/>
    <w:rsid w:val="00D46084"/>
    <w:rsid w:val="00D810B8"/>
    <w:rsid w:val="00EB12F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4BB14"/>
  <w15:chartTrackingRefBased/>
  <w15:docId w15:val="{C64B2416-275F-4B73-B0D7-E2F1E8CB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8634E"/>
    <w:rPr>
      <w:b/>
      <w:bCs/>
    </w:rPr>
  </w:style>
  <w:style w:type="character" w:styleId="nfasis">
    <w:name w:val="Emphasis"/>
    <w:basedOn w:val="Fuentedeprrafopredeter"/>
    <w:uiPriority w:val="20"/>
    <w:qFormat/>
    <w:rsid w:val="004F7AB6"/>
    <w:rPr>
      <w:i/>
      <w:iCs/>
    </w:rPr>
  </w:style>
  <w:style w:type="paragraph" w:styleId="Textonotapie">
    <w:name w:val="footnote text"/>
    <w:basedOn w:val="Normal"/>
    <w:link w:val="TextonotapieCar"/>
    <w:uiPriority w:val="99"/>
    <w:semiHidden/>
    <w:unhideWhenUsed/>
    <w:rsid w:val="00A133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133FC"/>
    <w:rPr>
      <w:sz w:val="20"/>
      <w:szCs w:val="20"/>
    </w:rPr>
  </w:style>
  <w:style w:type="character" w:styleId="Refdenotaalpie">
    <w:name w:val="footnote reference"/>
    <w:basedOn w:val="Fuentedeprrafopredeter"/>
    <w:uiPriority w:val="99"/>
    <w:semiHidden/>
    <w:unhideWhenUsed/>
    <w:rsid w:val="00A133FC"/>
    <w:rPr>
      <w:vertAlign w:val="superscript"/>
    </w:rPr>
  </w:style>
  <w:style w:type="character" w:styleId="Hipervnculo">
    <w:name w:val="Hyperlink"/>
    <w:basedOn w:val="Fuentedeprrafopredeter"/>
    <w:uiPriority w:val="99"/>
    <w:unhideWhenUsed/>
    <w:rsid w:val="00A133FC"/>
    <w:rPr>
      <w:color w:val="0563C1" w:themeColor="hyperlink"/>
      <w:u w:val="single"/>
    </w:rPr>
  </w:style>
  <w:style w:type="character" w:styleId="Mencinsinresolver">
    <w:name w:val="Unresolved Mention"/>
    <w:basedOn w:val="Fuentedeprrafopredeter"/>
    <w:uiPriority w:val="99"/>
    <w:semiHidden/>
    <w:unhideWhenUsed/>
    <w:rsid w:val="00A133FC"/>
    <w:rPr>
      <w:color w:val="605E5C"/>
      <w:shd w:val="clear" w:color="auto" w:fill="E1DFDD"/>
    </w:rPr>
  </w:style>
  <w:style w:type="paragraph" w:styleId="Encabezado">
    <w:name w:val="header"/>
    <w:basedOn w:val="Normal"/>
    <w:link w:val="EncabezadoCar"/>
    <w:uiPriority w:val="99"/>
    <w:unhideWhenUsed/>
    <w:rsid w:val="00B634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3447"/>
  </w:style>
  <w:style w:type="paragraph" w:styleId="Piedepgina">
    <w:name w:val="footer"/>
    <w:basedOn w:val="Normal"/>
    <w:link w:val="PiedepginaCar"/>
    <w:uiPriority w:val="99"/>
    <w:unhideWhenUsed/>
    <w:rsid w:val="00B634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3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witter.com/elpeladero_ep/status/1457474188403433478" TargetMode="External"/><Relationship Id="rId1" Type="http://schemas.openxmlformats.org/officeDocument/2006/relationships/hyperlink" Target="https://www.plazapublica.com.gt/content/guatemala-la-cambiante-cara-del-nar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42037-5794-4FC0-8B2B-9B6E734A0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1201</Words>
  <Characters>6608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CENTRO DE REFLEXIONES NIM POQOM</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Rosario Hermano</cp:lastModifiedBy>
  <cp:revision>2</cp:revision>
  <dcterms:created xsi:type="dcterms:W3CDTF">2022-08-08T12:50:00Z</dcterms:created>
  <dcterms:modified xsi:type="dcterms:W3CDTF">2022-08-08T12:50:00Z</dcterms:modified>
</cp:coreProperties>
</file>