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8EB00" w14:textId="77777777" w:rsidR="00E4498B" w:rsidRPr="00E4498B" w:rsidRDefault="00E4498B" w:rsidP="00E4498B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Montserrat" w:eastAsia="Times New Roman" w:hAnsi="Montserrat" w:cs="Segoe UI"/>
          <w:b/>
          <w:bCs/>
          <w:color w:val="1A4548"/>
          <w:kern w:val="36"/>
          <w:sz w:val="40"/>
          <w:szCs w:val="40"/>
          <w:lang w:val="es-UY" w:eastAsia="es-UY"/>
        </w:rPr>
      </w:pPr>
      <w:r w:rsidRPr="00E4498B">
        <w:rPr>
          <w:rFonts w:ascii="Montserrat" w:eastAsia="Times New Roman" w:hAnsi="Montserrat" w:cs="Segoe UI"/>
          <w:b/>
          <w:bCs/>
          <w:color w:val="1A4548"/>
          <w:kern w:val="36"/>
          <w:sz w:val="40"/>
          <w:szCs w:val="40"/>
          <w:lang w:val="es-UY" w:eastAsia="es-UY"/>
        </w:rPr>
        <w:t>¿Democracia en la Iglesia?</w:t>
      </w:r>
    </w:p>
    <w:p w14:paraId="267C2728" w14:textId="2214FDDF" w:rsidR="00E4498B" w:rsidRPr="00E4498B" w:rsidRDefault="00E4498B" w:rsidP="00E4498B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Segoe UI" w:eastAsia="Times New Roman" w:hAnsi="Segoe UI" w:cs="Segoe UI"/>
          <w:b/>
          <w:bCs/>
          <w:color w:val="1A4548"/>
          <w:sz w:val="24"/>
          <w:szCs w:val="24"/>
          <w:lang w:val="es-UY" w:eastAsia="es-UY"/>
        </w:rPr>
      </w:pPr>
      <w:r w:rsidRPr="00E4498B">
        <w:rPr>
          <w:rFonts w:ascii="Segoe UI" w:eastAsia="Times New Roman" w:hAnsi="Segoe UI" w:cs="Segoe UI"/>
          <w:color w:val="1A4548"/>
          <w:sz w:val="36"/>
          <w:szCs w:val="36"/>
          <w:lang w:val="es-UY" w:eastAsia="es-UY"/>
        </w:rPr>
        <w:t> </w:t>
      </w:r>
      <w:r w:rsidRPr="00E4498B">
        <w:rPr>
          <w:rFonts w:ascii="Segoe UI" w:eastAsia="Times New Roman" w:hAnsi="Segoe UI" w:cs="Segoe UI"/>
          <w:b/>
          <w:bCs/>
          <w:color w:val="1A4548"/>
          <w:sz w:val="24"/>
          <w:szCs w:val="24"/>
          <w:lang w:val="es-UY" w:eastAsia="es-UY"/>
        </w:rPr>
        <w:t xml:space="preserve">Autor: Carlos </w:t>
      </w:r>
      <w:proofErr w:type="spellStart"/>
      <w:r w:rsidRPr="00E4498B">
        <w:rPr>
          <w:rFonts w:ascii="Segoe UI" w:eastAsia="Times New Roman" w:hAnsi="Segoe UI" w:cs="Segoe UI"/>
          <w:b/>
          <w:bCs/>
          <w:color w:val="1A4548"/>
          <w:sz w:val="24"/>
          <w:szCs w:val="24"/>
          <w:lang w:val="es-UY" w:eastAsia="es-UY"/>
        </w:rPr>
        <w:t>Saracini</w:t>
      </w:r>
      <w:proofErr w:type="spellEnd"/>
    </w:p>
    <w:p w14:paraId="03F7004D" w14:textId="0483AB16" w:rsidR="00E4498B" w:rsidRPr="00E4498B" w:rsidRDefault="00E4498B" w:rsidP="00E4498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</w:pPr>
      <w:r w:rsidRPr="00E4498B">
        <w:rPr>
          <w:rFonts w:ascii="Segoe UI" w:eastAsia="Times New Roman" w:hAnsi="Segoe UI" w:cs="Segoe UI"/>
          <w:noProof/>
          <w:color w:val="0000FF"/>
          <w:sz w:val="36"/>
          <w:szCs w:val="36"/>
          <w:lang w:val="es-UY" w:eastAsia="es-UY"/>
        </w:rPr>
        <w:drawing>
          <wp:anchor distT="0" distB="0" distL="114300" distR="114300" simplePos="0" relativeHeight="251658240" behindDoc="1" locked="0" layoutInCell="1" allowOverlap="1" wp14:anchorId="0DD2FCF3" wp14:editId="71188840">
            <wp:simplePos x="0" y="0"/>
            <wp:positionH relativeFrom="column">
              <wp:posOffset>43815</wp:posOffset>
            </wp:positionH>
            <wp:positionV relativeFrom="paragraph">
              <wp:posOffset>43180</wp:posOffset>
            </wp:positionV>
            <wp:extent cx="1831340" cy="2070100"/>
            <wp:effectExtent l="0" t="0" r="0" b="6350"/>
            <wp:wrapTight wrapText="bothSides">
              <wp:wrapPolygon edited="0">
                <wp:start x="0" y="0"/>
                <wp:lineTo x="0" y="21467"/>
                <wp:lineTo x="21345" y="21467"/>
                <wp:lineTo x="21345" y="0"/>
                <wp:lineTo x="0" y="0"/>
              </wp:wrapPolygon>
            </wp:wrapTight>
            <wp:docPr id="2" name="Imagen 2" descr="Democracia en la Iglesia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mocracia en la Iglesia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1340" cy="207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Si buscamos en el diccionario la palabra “democracia” dice: “</w:t>
      </w:r>
      <w:r w:rsidRPr="00E4498B">
        <w:rPr>
          <w:rFonts w:ascii="Segoe UI" w:eastAsia="Times New Roman" w:hAnsi="Segoe UI" w:cs="Segoe UI"/>
          <w:i/>
          <w:iCs/>
          <w:color w:val="1A4548"/>
          <w:sz w:val="24"/>
          <w:szCs w:val="24"/>
          <w:lang w:val="es-UY" w:eastAsia="es-UY"/>
        </w:rPr>
        <w:t>Sistema político que defiende la soberanía del pueblo y el derecho del pueblo a elegir y controlar a sus gobernantes”.</w:t>
      </w:r>
    </w:p>
    <w:p w14:paraId="35D34A7D" w14:textId="77777777" w:rsidR="00E4498B" w:rsidRPr="00E4498B" w:rsidRDefault="00E4498B" w:rsidP="00E4498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</w:pP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En esa definición hay dos sujetos: “el pueblo” y “los gobernantes” que son elegidos como representantes para conducir los destinos de un país, con una multitud de instituciones que fueron construidas y se siguen construyendo desde hace más de dos siglos. Sus tres poderes: Ejecutivo, Legislativo y Judicial. La sociedad civil con una variedad de organizaciones va siendo arte y parte de la democracia. Hay diversidad de cosmovisiones (ideologías) que al decir “democracia” acentúan y afirman cosas muy distintas. Algunos la nombran de “derecha” o de “izquierda” y mucho más.</w:t>
      </w:r>
    </w:p>
    <w:p w14:paraId="05DD5FF3" w14:textId="77777777" w:rsidR="00E4498B" w:rsidRPr="00E4498B" w:rsidRDefault="00E4498B" w:rsidP="00E4498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</w:pP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Si nos referimos a la </w:t>
      </w:r>
      <w:r w:rsidRPr="00E4498B">
        <w:rPr>
          <w:rFonts w:ascii="Segoe UI" w:eastAsia="Times New Roman" w:hAnsi="Segoe UI" w:cs="Segoe UI"/>
          <w:b/>
          <w:bCs/>
          <w:color w:val="1A4548"/>
          <w:sz w:val="24"/>
          <w:szCs w:val="24"/>
          <w:lang w:val="es-UY" w:eastAsia="es-UY"/>
        </w:rPr>
        <w:t>Iglesia Católica</w:t>
      </w: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, una institución que tiene casi 2000 años de existencia, tan compleja, con características universales y…  le sumamos la palabra “</w:t>
      </w:r>
      <w:r w:rsidRPr="00E4498B">
        <w:rPr>
          <w:rFonts w:ascii="Segoe UI" w:eastAsia="Times New Roman" w:hAnsi="Segoe UI" w:cs="Segoe UI"/>
          <w:b/>
          <w:bCs/>
          <w:color w:val="1A4548"/>
          <w:sz w:val="24"/>
          <w:szCs w:val="24"/>
          <w:lang w:val="es-UY" w:eastAsia="es-UY"/>
        </w:rPr>
        <w:t>democracia</w:t>
      </w: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”, como me pidieron que haga desde la animación de OBSUR; la transformo en una pregunta: </w:t>
      </w:r>
      <w:r w:rsidRPr="00E4498B">
        <w:rPr>
          <w:rFonts w:ascii="Segoe UI" w:eastAsia="Times New Roman" w:hAnsi="Segoe UI" w:cs="Segoe UI"/>
          <w:b/>
          <w:bCs/>
          <w:color w:val="1A4548"/>
          <w:sz w:val="24"/>
          <w:szCs w:val="24"/>
          <w:lang w:val="es-UY" w:eastAsia="es-UY"/>
        </w:rPr>
        <w:t xml:space="preserve">¿Democracia  en la </w:t>
      </w:r>
      <w:proofErr w:type="gramStart"/>
      <w:r w:rsidRPr="00E4498B">
        <w:rPr>
          <w:rFonts w:ascii="Segoe UI" w:eastAsia="Times New Roman" w:hAnsi="Segoe UI" w:cs="Segoe UI"/>
          <w:b/>
          <w:bCs/>
          <w:color w:val="1A4548"/>
          <w:sz w:val="24"/>
          <w:szCs w:val="24"/>
          <w:lang w:val="es-UY" w:eastAsia="es-UY"/>
        </w:rPr>
        <w:t>Iglesia?.</w:t>
      </w:r>
      <w:proofErr w:type="gramEnd"/>
    </w:p>
    <w:p w14:paraId="18B6AC25" w14:textId="77777777" w:rsidR="00E4498B" w:rsidRPr="00E4498B" w:rsidRDefault="00E4498B" w:rsidP="00E4498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</w:pP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Les ofrezco</w:t>
      </w:r>
      <w:r w:rsidRPr="00E4498B">
        <w:rPr>
          <w:rFonts w:ascii="Segoe UI" w:eastAsia="Times New Roman" w:hAnsi="Segoe UI" w:cs="Segoe UI"/>
          <w:b/>
          <w:bCs/>
          <w:color w:val="1A4548"/>
          <w:sz w:val="24"/>
          <w:szCs w:val="24"/>
          <w:lang w:val="es-UY" w:eastAsia="es-UY"/>
        </w:rPr>
        <w:t> estas pistas </w:t>
      </w: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de reflexión.</w:t>
      </w:r>
    </w:p>
    <w:p w14:paraId="32F6CA21" w14:textId="77777777" w:rsidR="00E4498B" w:rsidRPr="00E4498B" w:rsidRDefault="00E4498B" w:rsidP="00E4498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</w:pPr>
      <w:r w:rsidRPr="00E4498B">
        <w:rPr>
          <w:rFonts w:ascii="Segoe UI" w:eastAsia="Times New Roman" w:hAnsi="Segoe UI" w:cs="Segoe UI"/>
          <w:b/>
          <w:bCs/>
          <w:color w:val="1A4548"/>
          <w:sz w:val="24"/>
          <w:szCs w:val="24"/>
          <w:lang w:val="es-UY" w:eastAsia="es-UY"/>
        </w:rPr>
        <w:t>Primera pista: Nuestro Maestro inspirador es Jesús de Nazaret.</w:t>
      </w:r>
    </w:p>
    <w:p w14:paraId="40B520CA" w14:textId="77777777" w:rsidR="00E4498B" w:rsidRPr="00E4498B" w:rsidRDefault="00E4498B" w:rsidP="00E4498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</w:pP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Su camino y horizonte es el Reino de Dios: “</w:t>
      </w:r>
      <w:r w:rsidRPr="00E4498B">
        <w:rPr>
          <w:rFonts w:ascii="Segoe UI" w:eastAsia="Times New Roman" w:hAnsi="Segoe UI" w:cs="Segoe UI"/>
          <w:i/>
          <w:iCs/>
          <w:color w:val="1A4548"/>
          <w:sz w:val="24"/>
          <w:szCs w:val="24"/>
          <w:lang w:val="es-UY" w:eastAsia="es-UY"/>
        </w:rPr>
        <w:t>Busquen el Reino y lo demás vendrá por añadidura</w:t>
      </w: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” (Mt.6,33). Hago esta traducción: “Busquen </w:t>
      </w:r>
      <w:r w:rsidRPr="00E4498B">
        <w:rPr>
          <w:rFonts w:ascii="Segoe UI" w:eastAsia="Times New Roman" w:hAnsi="Segoe UI" w:cs="Segoe UI"/>
          <w:b/>
          <w:bCs/>
          <w:color w:val="1A4548"/>
          <w:sz w:val="24"/>
          <w:szCs w:val="24"/>
          <w:lang w:val="es-UY" w:eastAsia="es-UY"/>
        </w:rPr>
        <w:t>el vínculo y</w:t>
      </w: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 lo demás vendrá por añadidura”. Lo más importante para Jesús es el AMOR, el vínculo, la relación. El ser humano es relación.</w:t>
      </w:r>
    </w:p>
    <w:p w14:paraId="7FB7C630" w14:textId="77777777" w:rsidR="00E4498B" w:rsidRPr="00E4498B" w:rsidRDefault="00E4498B" w:rsidP="00E4498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</w:pP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Jesús coloca los tres amores en el mismo nivel: “</w:t>
      </w:r>
      <w:r w:rsidRPr="00E4498B">
        <w:rPr>
          <w:rFonts w:ascii="Segoe UI" w:eastAsia="Times New Roman" w:hAnsi="Segoe UI" w:cs="Segoe UI"/>
          <w:i/>
          <w:iCs/>
          <w:color w:val="1A4548"/>
          <w:sz w:val="24"/>
          <w:szCs w:val="24"/>
          <w:lang w:val="es-UY" w:eastAsia="es-UY"/>
        </w:rPr>
        <w:t>Amar a Dios… al prójimo, como a uno mismo”(Mt.22, 36)</w:t>
      </w: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. Y sabemos que cuando habla de Dios lo nombra como: “Abba”, hoy diríamos junto con Juan Pablo I: “Dios es Padre y Madre”. San Juan va a decir, contemplando a Jesús: “</w:t>
      </w:r>
      <w:r w:rsidRPr="00E4498B">
        <w:rPr>
          <w:rFonts w:ascii="Segoe UI" w:eastAsia="Times New Roman" w:hAnsi="Segoe UI" w:cs="Segoe UI"/>
          <w:i/>
          <w:iCs/>
          <w:color w:val="1A4548"/>
          <w:sz w:val="24"/>
          <w:szCs w:val="24"/>
          <w:lang w:val="es-UY" w:eastAsia="es-UY"/>
        </w:rPr>
        <w:t>Dios es AMOR”.</w:t>
      </w: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 En la última cena, les insiste con el corazón en la mano: “</w:t>
      </w:r>
      <w:r w:rsidRPr="00E4498B">
        <w:rPr>
          <w:rFonts w:ascii="Segoe UI" w:eastAsia="Times New Roman" w:hAnsi="Segoe UI" w:cs="Segoe UI"/>
          <w:i/>
          <w:iCs/>
          <w:color w:val="1A4548"/>
          <w:sz w:val="24"/>
          <w:szCs w:val="24"/>
          <w:lang w:val="es-UY" w:eastAsia="es-UY"/>
        </w:rPr>
        <w:t>Permanezcan en mi amor, así como yo permanezco en el amor del Padre”</w:t>
      </w: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 (Jn. 15,8).</w:t>
      </w:r>
    </w:p>
    <w:p w14:paraId="483B135A" w14:textId="77777777" w:rsidR="00E4498B" w:rsidRPr="00E4498B" w:rsidRDefault="00E4498B" w:rsidP="00E4498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</w:pP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El camino y el horizonte es el AMOR, es ir haciéndonos hermanas/os. A este sueño lo llama: “Reino”.</w:t>
      </w:r>
    </w:p>
    <w:p w14:paraId="1D623D89" w14:textId="77777777" w:rsidR="00E4498B" w:rsidRPr="00E4498B" w:rsidRDefault="00E4498B" w:rsidP="00E4498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</w:pPr>
      <w:r w:rsidRPr="00E4498B">
        <w:rPr>
          <w:rFonts w:ascii="Segoe UI" w:eastAsia="Times New Roman" w:hAnsi="Segoe UI" w:cs="Segoe UI"/>
          <w:b/>
          <w:bCs/>
          <w:color w:val="1A4548"/>
          <w:sz w:val="24"/>
          <w:szCs w:val="24"/>
          <w:lang w:val="es-UY" w:eastAsia="es-UY"/>
        </w:rPr>
        <w:lastRenderedPageBreak/>
        <w:t>Segunda pista: Desde los pobres.</w:t>
      </w:r>
    </w:p>
    <w:p w14:paraId="5CDF8271" w14:textId="77777777" w:rsidR="00E4498B" w:rsidRPr="00E4498B" w:rsidRDefault="00E4498B" w:rsidP="00E4498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</w:pP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 xml:space="preserve">Además Jesús define dónde </w:t>
      </w:r>
      <w:proofErr w:type="gramStart"/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tiene que tener</w:t>
      </w:r>
      <w:proofErr w:type="gramEnd"/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 xml:space="preserve"> su corazón su discípula/o, sea de la clase social que sea: “</w:t>
      </w:r>
      <w:r w:rsidRPr="00E4498B">
        <w:rPr>
          <w:rFonts w:ascii="Segoe UI" w:eastAsia="Times New Roman" w:hAnsi="Segoe UI" w:cs="Segoe UI"/>
          <w:b/>
          <w:bCs/>
          <w:color w:val="1A4548"/>
          <w:sz w:val="24"/>
          <w:szCs w:val="24"/>
          <w:lang w:val="es-UY" w:eastAsia="es-UY"/>
        </w:rPr>
        <w:t>desde los pobres, desde los últimos, los despojados</w:t>
      </w: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”. Lo dice con claridad en Mateo 25: “</w:t>
      </w:r>
      <w:r w:rsidRPr="00E4498B">
        <w:rPr>
          <w:rFonts w:ascii="Segoe UI" w:eastAsia="Times New Roman" w:hAnsi="Segoe UI" w:cs="Segoe UI"/>
          <w:i/>
          <w:iCs/>
          <w:color w:val="1A4548"/>
          <w:sz w:val="24"/>
          <w:szCs w:val="24"/>
          <w:lang w:val="es-UY" w:eastAsia="es-UY"/>
        </w:rPr>
        <w:t>Tuve hambre… tuve sed, estuve desnudo…”. </w:t>
      </w: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 xml:space="preserve">Seguimos un Maestro que buscaba y aprende junto a sus </w:t>
      </w:r>
      <w:proofErr w:type="gramStart"/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discípulas y discípulos</w:t>
      </w:r>
      <w:proofErr w:type="gramEnd"/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. Había mujeres en su grupo (</w:t>
      </w:r>
      <w:proofErr w:type="spellStart"/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Lc</w:t>
      </w:r>
      <w:proofErr w:type="spellEnd"/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. 8,1-3 ).</w:t>
      </w:r>
    </w:p>
    <w:p w14:paraId="059C0272" w14:textId="77777777" w:rsidR="00E4498B" w:rsidRPr="00E4498B" w:rsidRDefault="00E4498B" w:rsidP="00E4498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</w:pP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Para ir respondiendo a la pregunta: ¿</w:t>
      </w:r>
      <w:r w:rsidRPr="00E4498B">
        <w:rPr>
          <w:rFonts w:ascii="Segoe UI" w:eastAsia="Times New Roman" w:hAnsi="Segoe UI" w:cs="Segoe UI"/>
          <w:b/>
          <w:bCs/>
          <w:color w:val="1A4548"/>
          <w:sz w:val="24"/>
          <w:szCs w:val="24"/>
          <w:lang w:val="es-UY" w:eastAsia="es-UY"/>
        </w:rPr>
        <w:t xml:space="preserve">Democracia en la </w:t>
      </w:r>
      <w:proofErr w:type="gramStart"/>
      <w:r w:rsidRPr="00E4498B">
        <w:rPr>
          <w:rFonts w:ascii="Segoe UI" w:eastAsia="Times New Roman" w:hAnsi="Segoe UI" w:cs="Segoe UI"/>
          <w:b/>
          <w:bCs/>
          <w:color w:val="1A4548"/>
          <w:sz w:val="24"/>
          <w:szCs w:val="24"/>
          <w:lang w:val="es-UY" w:eastAsia="es-UY"/>
        </w:rPr>
        <w:t>Iglesia?.</w:t>
      </w:r>
      <w:proofErr w:type="gramEnd"/>
    </w:p>
    <w:p w14:paraId="4D167747" w14:textId="77777777" w:rsidR="00E4498B" w:rsidRPr="00E4498B" w:rsidRDefault="00E4498B" w:rsidP="00E4498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</w:pP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Ya tenemos: ¿</w:t>
      </w:r>
      <w:r w:rsidRPr="00E4498B">
        <w:rPr>
          <w:rFonts w:ascii="Segoe UI" w:eastAsia="Times New Roman" w:hAnsi="Segoe UI" w:cs="Segoe UI"/>
          <w:b/>
          <w:bCs/>
          <w:color w:val="1A4548"/>
          <w:sz w:val="24"/>
          <w:szCs w:val="24"/>
          <w:lang w:val="es-UY" w:eastAsia="es-UY"/>
        </w:rPr>
        <w:t xml:space="preserve">Qué y quienes son importantes para nuestro </w:t>
      </w:r>
      <w:proofErr w:type="gramStart"/>
      <w:r w:rsidRPr="00E4498B">
        <w:rPr>
          <w:rFonts w:ascii="Segoe UI" w:eastAsia="Times New Roman" w:hAnsi="Segoe UI" w:cs="Segoe UI"/>
          <w:b/>
          <w:bCs/>
          <w:color w:val="1A4548"/>
          <w:sz w:val="24"/>
          <w:szCs w:val="24"/>
          <w:lang w:val="es-UY" w:eastAsia="es-UY"/>
        </w:rPr>
        <w:t>Maestro</w:t>
      </w: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?.</w:t>
      </w:r>
      <w:proofErr w:type="gramEnd"/>
    </w:p>
    <w:p w14:paraId="71EAAA8B" w14:textId="77777777" w:rsidR="00E4498B" w:rsidRPr="00E4498B" w:rsidRDefault="00E4498B" w:rsidP="00E4498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</w:pP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 xml:space="preserve">Hay que buscar “el </w:t>
      </w:r>
      <w:proofErr w:type="spellStart"/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vinculo</w:t>
      </w:r>
      <w:proofErr w:type="spellEnd"/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”, “aprendiendo a amar”, desde “los pobres” y “los excluidos”.</w:t>
      </w:r>
    </w:p>
    <w:p w14:paraId="529D88D6" w14:textId="77777777" w:rsidR="00E4498B" w:rsidRPr="00E4498B" w:rsidRDefault="00E4498B" w:rsidP="00E4498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</w:pPr>
      <w:r w:rsidRPr="00E4498B">
        <w:rPr>
          <w:rFonts w:ascii="Segoe UI" w:eastAsia="Times New Roman" w:hAnsi="Segoe UI" w:cs="Segoe UI"/>
          <w:b/>
          <w:bCs/>
          <w:color w:val="1A4548"/>
          <w:sz w:val="24"/>
          <w:szCs w:val="24"/>
          <w:lang w:val="es-UY" w:eastAsia="es-UY"/>
        </w:rPr>
        <w:t xml:space="preserve">Tercera pista: ¿Cómo entiende y vive Jesús la autoridad, el </w:t>
      </w:r>
      <w:proofErr w:type="gramStart"/>
      <w:r w:rsidRPr="00E4498B">
        <w:rPr>
          <w:rFonts w:ascii="Segoe UI" w:eastAsia="Times New Roman" w:hAnsi="Segoe UI" w:cs="Segoe UI"/>
          <w:b/>
          <w:bCs/>
          <w:color w:val="1A4548"/>
          <w:sz w:val="24"/>
          <w:szCs w:val="24"/>
          <w:lang w:val="es-UY" w:eastAsia="es-UY"/>
        </w:rPr>
        <w:t>poder?.</w:t>
      </w:r>
      <w:proofErr w:type="gramEnd"/>
      <w:r w:rsidRPr="00E4498B">
        <w:rPr>
          <w:rFonts w:ascii="Segoe UI" w:eastAsia="Times New Roman" w:hAnsi="Segoe UI" w:cs="Segoe UI"/>
          <w:b/>
          <w:bCs/>
          <w:color w:val="1A4548"/>
          <w:sz w:val="24"/>
          <w:szCs w:val="24"/>
          <w:lang w:val="es-UY" w:eastAsia="es-UY"/>
        </w:rPr>
        <w:t xml:space="preserve"> Algo clave para “la democracia”.</w:t>
      </w:r>
    </w:p>
    <w:p w14:paraId="00975AC7" w14:textId="77777777" w:rsidR="00E4498B" w:rsidRPr="00E4498B" w:rsidRDefault="00E4498B" w:rsidP="00E4498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</w:pP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Jesús lo expresa en la última cena con mucha claridad. Recordemos lo que nos cuenta Juan en el Capítulo 13.</w:t>
      </w:r>
    </w:p>
    <w:p w14:paraId="49824063" w14:textId="77777777" w:rsidR="00E4498B" w:rsidRPr="00E4498B" w:rsidRDefault="00E4498B" w:rsidP="00E4498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</w:pP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Jesús trabajó mucho para que todas/os, discípulas/os estén sentados en una mesa de iguales. Ellas/os son  </w:t>
      </w:r>
      <w:r w:rsidRPr="00E4498B">
        <w:rPr>
          <w:rFonts w:ascii="Segoe UI" w:eastAsia="Times New Roman" w:hAnsi="Segoe UI" w:cs="Segoe UI"/>
          <w:b/>
          <w:bCs/>
          <w:color w:val="1A4548"/>
          <w:sz w:val="24"/>
          <w:szCs w:val="24"/>
          <w:lang w:val="es-UY" w:eastAsia="es-UY"/>
        </w:rPr>
        <w:t>muy distintos</w:t>
      </w: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 xml:space="preserve">: un cobrador de impuesto, pescadores, zelotes, </w:t>
      </w:r>
      <w:proofErr w:type="spellStart"/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etc</w:t>
      </w:r>
      <w:proofErr w:type="spellEnd"/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, pero </w:t>
      </w:r>
      <w:r w:rsidRPr="00E4498B">
        <w:rPr>
          <w:rFonts w:ascii="Segoe UI" w:eastAsia="Times New Roman" w:hAnsi="Segoe UI" w:cs="Segoe UI"/>
          <w:b/>
          <w:bCs/>
          <w:color w:val="1A4548"/>
          <w:sz w:val="24"/>
          <w:szCs w:val="24"/>
          <w:lang w:val="es-UY" w:eastAsia="es-UY"/>
        </w:rPr>
        <w:t>iguales en dignidad</w:t>
      </w: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. Todos hermanas/os, todos hijas/os de Dios. A este le vamos a llamar </w:t>
      </w:r>
      <w:r w:rsidRPr="00E4498B">
        <w:rPr>
          <w:rFonts w:ascii="Segoe UI" w:eastAsia="Times New Roman" w:hAnsi="Segoe UI" w:cs="Segoe UI"/>
          <w:b/>
          <w:bCs/>
          <w:color w:val="1A4548"/>
          <w:sz w:val="24"/>
          <w:szCs w:val="24"/>
          <w:lang w:val="es-UY" w:eastAsia="es-UY"/>
        </w:rPr>
        <w:t>el primer nivel.</w:t>
      </w: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 Vale recordar que en la última cena había mujeres.</w:t>
      </w:r>
    </w:p>
    <w:p w14:paraId="24ECE35E" w14:textId="77777777" w:rsidR="00E4498B" w:rsidRPr="00E4498B" w:rsidRDefault="00E4498B" w:rsidP="00E4498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</w:pP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Después el Maestro, se </w:t>
      </w:r>
      <w:r w:rsidRPr="00E4498B">
        <w:rPr>
          <w:rFonts w:ascii="Segoe UI" w:eastAsia="Times New Roman" w:hAnsi="Segoe UI" w:cs="Segoe UI"/>
          <w:i/>
          <w:iCs/>
          <w:color w:val="1A4548"/>
          <w:sz w:val="24"/>
          <w:szCs w:val="24"/>
          <w:lang w:val="es-UY" w:eastAsia="es-UY"/>
        </w:rPr>
        <w:t>inclina y les lava los pies.</w:t>
      </w: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 Es decir, lo que hizo siempre, </w:t>
      </w:r>
      <w:r w:rsidRPr="00E4498B">
        <w:rPr>
          <w:rFonts w:ascii="Segoe UI" w:eastAsia="Times New Roman" w:hAnsi="Segoe UI" w:cs="Segoe UI"/>
          <w:b/>
          <w:bCs/>
          <w:color w:val="1A4548"/>
          <w:sz w:val="24"/>
          <w:szCs w:val="24"/>
          <w:lang w:val="es-UY" w:eastAsia="es-UY"/>
        </w:rPr>
        <w:t>pone sus talentos al servicio</w:t>
      </w: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 de los hermanas/os</w:t>
      </w:r>
      <w:r w:rsidRPr="00E4498B">
        <w:rPr>
          <w:rFonts w:ascii="Segoe UI" w:eastAsia="Times New Roman" w:hAnsi="Segoe UI" w:cs="Segoe UI"/>
          <w:b/>
          <w:bCs/>
          <w:color w:val="1A4548"/>
          <w:sz w:val="24"/>
          <w:szCs w:val="24"/>
          <w:lang w:val="es-UY" w:eastAsia="es-UY"/>
        </w:rPr>
        <w:t>. Este es el segundo nivel.</w:t>
      </w:r>
    </w:p>
    <w:p w14:paraId="2EDB6471" w14:textId="77777777" w:rsidR="00E4498B" w:rsidRPr="00E4498B" w:rsidRDefault="00E4498B" w:rsidP="00E4498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</w:pP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Por último se pone de pie y les dice: </w:t>
      </w:r>
      <w:r w:rsidRPr="00E4498B">
        <w:rPr>
          <w:rFonts w:ascii="Segoe UI" w:eastAsia="Times New Roman" w:hAnsi="Segoe UI" w:cs="Segoe UI"/>
          <w:i/>
          <w:iCs/>
          <w:color w:val="1A4548"/>
          <w:sz w:val="24"/>
          <w:szCs w:val="24"/>
          <w:lang w:val="es-UY" w:eastAsia="es-UY"/>
        </w:rPr>
        <w:t>“Ustedes deben lavarse los pies los unos a los otros… felices si lo ponen en práctica</w:t>
      </w: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”. </w:t>
      </w:r>
      <w:r w:rsidRPr="00E4498B">
        <w:rPr>
          <w:rFonts w:ascii="Segoe UI" w:eastAsia="Times New Roman" w:hAnsi="Segoe UI" w:cs="Segoe UI"/>
          <w:b/>
          <w:bCs/>
          <w:color w:val="1A4548"/>
          <w:sz w:val="24"/>
          <w:szCs w:val="24"/>
          <w:lang w:val="es-UY" w:eastAsia="es-UY"/>
        </w:rPr>
        <w:t>Aquí es donde “guía”, se define. Este es el tercer nivel.</w:t>
      </w:r>
    </w:p>
    <w:p w14:paraId="31A90DFB" w14:textId="77777777" w:rsidR="00E4498B" w:rsidRPr="00E4498B" w:rsidRDefault="00E4498B" w:rsidP="00E4498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</w:pPr>
      <w:r w:rsidRPr="00E4498B">
        <w:rPr>
          <w:rFonts w:ascii="Segoe UI" w:eastAsia="Times New Roman" w:hAnsi="Segoe UI" w:cs="Segoe UI"/>
          <w:b/>
          <w:bCs/>
          <w:color w:val="1A4548"/>
          <w:sz w:val="24"/>
          <w:szCs w:val="24"/>
          <w:lang w:val="es-UY" w:eastAsia="es-UY"/>
        </w:rPr>
        <w:t>El secreto de Jesús es que se mueve por los tres niveles constantemente</w:t>
      </w: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. Por eso la gente decía” “Habla como quien tiene autoridad”. Jesús se va volviendo “autor” de su propia vida, porque le pone el cuerpo a sus convicciones. Al correrse por los tres niveles, no cae en el desborde del primer nivel que sería “</w:t>
      </w:r>
      <w:r w:rsidRPr="00E4498B">
        <w:rPr>
          <w:rFonts w:ascii="Segoe UI" w:eastAsia="Times New Roman" w:hAnsi="Segoe UI" w:cs="Segoe UI"/>
          <w:i/>
          <w:iCs/>
          <w:color w:val="1A4548"/>
          <w:sz w:val="24"/>
          <w:szCs w:val="24"/>
          <w:lang w:val="es-UY" w:eastAsia="es-UY"/>
        </w:rPr>
        <w:t>relativismo</w:t>
      </w: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” o del segundo nivel que sería </w:t>
      </w:r>
      <w:r w:rsidRPr="00E4498B">
        <w:rPr>
          <w:rFonts w:ascii="Segoe UI" w:eastAsia="Times New Roman" w:hAnsi="Segoe UI" w:cs="Segoe UI"/>
          <w:i/>
          <w:iCs/>
          <w:color w:val="1A4548"/>
          <w:sz w:val="24"/>
          <w:szCs w:val="24"/>
          <w:lang w:val="es-UY" w:eastAsia="es-UY"/>
        </w:rPr>
        <w:t>“la sumisión”</w:t>
      </w: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 o el tercer nivel que sería el “</w:t>
      </w:r>
      <w:r w:rsidRPr="00E4498B">
        <w:rPr>
          <w:rFonts w:ascii="Segoe UI" w:eastAsia="Times New Roman" w:hAnsi="Segoe UI" w:cs="Segoe UI"/>
          <w:i/>
          <w:iCs/>
          <w:color w:val="1A4548"/>
          <w:sz w:val="24"/>
          <w:szCs w:val="24"/>
          <w:lang w:val="es-UY" w:eastAsia="es-UY"/>
        </w:rPr>
        <w:t>autoritarismo</w:t>
      </w: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”.</w:t>
      </w:r>
    </w:p>
    <w:p w14:paraId="3D8A223C" w14:textId="77777777" w:rsidR="00E4498B" w:rsidRPr="00E4498B" w:rsidRDefault="00E4498B" w:rsidP="00E4498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</w:pP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Aquí tenemos algo más para seguir respondiendo a la pregunta: </w:t>
      </w:r>
      <w:r w:rsidRPr="00E4498B">
        <w:rPr>
          <w:rFonts w:ascii="Segoe UI" w:eastAsia="Times New Roman" w:hAnsi="Segoe UI" w:cs="Segoe UI"/>
          <w:b/>
          <w:bCs/>
          <w:color w:val="1A4548"/>
          <w:sz w:val="24"/>
          <w:szCs w:val="24"/>
          <w:lang w:val="es-UY" w:eastAsia="es-UY"/>
        </w:rPr>
        <w:t xml:space="preserve">¿Democracia en la </w:t>
      </w:r>
      <w:proofErr w:type="gramStart"/>
      <w:r w:rsidRPr="00E4498B">
        <w:rPr>
          <w:rFonts w:ascii="Segoe UI" w:eastAsia="Times New Roman" w:hAnsi="Segoe UI" w:cs="Segoe UI"/>
          <w:b/>
          <w:bCs/>
          <w:color w:val="1A4548"/>
          <w:sz w:val="24"/>
          <w:szCs w:val="24"/>
          <w:lang w:val="es-UY" w:eastAsia="es-UY"/>
        </w:rPr>
        <w:t>Iglesia?.</w:t>
      </w:r>
      <w:proofErr w:type="gramEnd"/>
    </w:p>
    <w:p w14:paraId="77503FA5" w14:textId="77777777" w:rsidR="00E4498B" w:rsidRPr="00E4498B" w:rsidRDefault="00E4498B" w:rsidP="00E4498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</w:pP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Todo discípula/o de Jesús </w:t>
      </w:r>
      <w:r w:rsidRPr="00E4498B">
        <w:rPr>
          <w:rFonts w:ascii="Segoe UI" w:eastAsia="Times New Roman" w:hAnsi="Segoe UI" w:cs="Segoe UI"/>
          <w:b/>
          <w:bCs/>
          <w:color w:val="1A4548"/>
          <w:sz w:val="24"/>
          <w:szCs w:val="24"/>
          <w:lang w:val="es-UY" w:eastAsia="es-UY"/>
        </w:rPr>
        <w:t>está llamado a correrse por los tres niveles constantemente</w:t>
      </w: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, de la igualdad, el servicio y el ser guía.</w:t>
      </w:r>
    </w:p>
    <w:p w14:paraId="5CA693B4" w14:textId="77777777" w:rsidR="00E4498B" w:rsidRPr="00E4498B" w:rsidRDefault="00E4498B" w:rsidP="00E4498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</w:pPr>
      <w:r w:rsidRPr="00E4498B">
        <w:rPr>
          <w:rFonts w:ascii="Segoe UI" w:eastAsia="Times New Roman" w:hAnsi="Segoe UI" w:cs="Segoe UI"/>
          <w:b/>
          <w:bCs/>
          <w:color w:val="1A4548"/>
          <w:sz w:val="24"/>
          <w:szCs w:val="24"/>
          <w:lang w:val="es-UY" w:eastAsia="es-UY"/>
        </w:rPr>
        <w:t>Un breve recorrido</w:t>
      </w:r>
    </w:p>
    <w:p w14:paraId="7D7D367B" w14:textId="77777777" w:rsidR="00E4498B" w:rsidRPr="00E4498B" w:rsidRDefault="00E4498B" w:rsidP="00E4498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</w:pP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Desde estas pistas que contemplo en Jesús, es que me parece que en estos últimos tiempos hemos ido evolucionando en nuestra Iglesia.</w:t>
      </w:r>
    </w:p>
    <w:p w14:paraId="47A00192" w14:textId="77777777" w:rsidR="00E4498B" w:rsidRPr="00E4498B" w:rsidRDefault="00E4498B" w:rsidP="00E4498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</w:pP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Hay saltos significativos, si miramos los últimos 60 años de la Iglesia. Hay intentos de ser una organización más </w:t>
      </w:r>
      <w:r w:rsidRPr="00E4498B">
        <w:rPr>
          <w:rFonts w:ascii="Segoe UI" w:eastAsia="Times New Roman" w:hAnsi="Segoe UI" w:cs="Segoe UI"/>
          <w:b/>
          <w:bCs/>
          <w:color w:val="1A4548"/>
          <w:sz w:val="24"/>
          <w:szCs w:val="24"/>
          <w:lang w:val="es-UY" w:eastAsia="es-UY"/>
        </w:rPr>
        <w:t>encarnada,</w:t>
      </w: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 </w:t>
      </w:r>
      <w:r w:rsidRPr="00E4498B">
        <w:rPr>
          <w:rFonts w:ascii="Segoe UI" w:eastAsia="Times New Roman" w:hAnsi="Segoe UI" w:cs="Segoe UI"/>
          <w:b/>
          <w:bCs/>
          <w:color w:val="1A4548"/>
          <w:sz w:val="24"/>
          <w:szCs w:val="24"/>
          <w:lang w:val="es-UY" w:eastAsia="es-UY"/>
        </w:rPr>
        <w:t>colegiada y sinodal</w:t>
      </w: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 como nos ha provocado el Espíritu en el acontecimiento del Vaticano II (1962-1965), ser </w:t>
      </w:r>
      <w:r w:rsidRPr="00E4498B">
        <w:rPr>
          <w:rFonts w:ascii="Segoe UI" w:eastAsia="Times New Roman" w:hAnsi="Segoe UI" w:cs="Segoe UI"/>
          <w:b/>
          <w:bCs/>
          <w:color w:val="1A4548"/>
          <w:sz w:val="24"/>
          <w:szCs w:val="24"/>
          <w:lang w:val="es-UY" w:eastAsia="es-UY"/>
        </w:rPr>
        <w:t>“Iglesia Pueblo de Dios</w:t>
      </w: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”. Sin embargo queda muchísimo por andar.</w:t>
      </w:r>
    </w:p>
    <w:p w14:paraId="606925AA" w14:textId="77777777" w:rsidR="00E4498B" w:rsidRPr="00E4498B" w:rsidRDefault="00E4498B" w:rsidP="00E4498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</w:pP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Desde América Latina en Medellín 1968, la Iglesia supo escuchar “</w:t>
      </w:r>
      <w:r w:rsidRPr="00E4498B">
        <w:rPr>
          <w:rFonts w:ascii="Segoe UI" w:eastAsia="Times New Roman" w:hAnsi="Segoe UI" w:cs="Segoe UI"/>
          <w:b/>
          <w:bCs/>
          <w:color w:val="1A4548"/>
          <w:sz w:val="24"/>
          <w:szCs w:val="24"/>
          <w:lang w:val="es-UY" w:eastAsia="es-UY"/>
        </w:rPr>
        <w:t>el clamor de los pobres</w:t>
      </w: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” y la necesidad de “hacernos hermanas/os”. Que sean protagonistas del cambio, que sean Iglesia. Se trata de cambios estructurales, por ende tenemos que sumarnos a </w:t>
      </w:r>
      <w:r w:rsidRPr="00E4498B">
        <w:rPr>
          <w:rFonts w:ascii="Segoe UI" w:eastAsia="Times New Roman" w:hAnsi="Segoe UI" w:cs="Segoe UI"/>
          <w:b/>
          <w:bCs/>
          <w:color w:val="1A4548"/>
          <w:sz w:val="24"/>
          <w:szCs w:val="24"/>
          <w:lang w:val="es-UY" w:eastAsia="es-UY"/>
        </w:rPr>
        <w:t>las luchas por la liberación</w:t>
      </w: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 de esas causas que oprimen y matan. Desde 1968 hasta la Conferencia de Aparecida 2007, este grito de los pobres y la lucha por su liberación se ha ido desplegando, con todos los conflictos y sospechas que tuvo que atravesar nuestra teología de la liberación, dentro de nuestra Iglesia, inmersos en este sistema Capitalista Neoliberal tan inhumano.</w:t>
      </w:r>
    </w:p>
    <w:p w14:paraId="3CD6CC9D" w14:textId="77777777" w:rsidR="00E4498B" w:rsidRPr="00E4498B" w:rsidRDefault="00E4498B" w:rsidP="00E4498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</w:pP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Dimos un nuevo salto de la mano del</w:t>
      </w:r>
      <w:r w:rsidRPr="00E4498B">
        <w:rPr>
          <w:rFonts w:ascii="Segoe UI" w:eastAsia="Times New Roman" w:hAnsi="Segoe UI" w:cs="Segoe UI"/>
          <w:b/>
          <w:bCs/>
          <w:color w:val="1A4548"/>
          <w:sz w:val="24"/>
          <w:szCs w:val="24"/>
          <w:lang w:val="es-UY" w:eastAsia="es-UY"/>
        </w:rPr>
        <w:t> Papa Francisco</w:t>
      </w: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, con su Carta </w:t>
      </w:r>
      <w:r w:rsidRPr="00E4498B">
        <w:rPr>
          <w:rFonts w:ascii="Segoe UI" w:eastAsia="Times New Roman" w:hAnsi="Segoe UI" w:cs="Segoe UI"/>
          <w:b/>
          <w:bCs/>
          <w:color w:val="1A4548"/>
          <w:sz w:val="24"/>
          <w:szCs w:val="24"/>
          <w:lang w:val="es-UY" w:eastAsia="es-UY"/>
        </w:rPr>
        <w:t>“</w:t>
      </w:r>
      <w:proofErr w:type="spellStart"/>
      <w:r w:rsidRPr="00E4498B">
        <w:rPr>
          <w:rFonts w:ascii="Segoe UI" w:eastAsia="Times New Roman" w:hAnsi="Segoe UI" w:cs="Segoe UI"/>
          <w:b/>
          <w:bCs/>
          <w:color w:val="1A4548"/>
          <w:sz w:val="24"/>
          <w:szCs w:val="24"/>
          <w:lang w:val="es-UY" w:eastAsia="es-UY"/>
        </w:rPr>
        <w:t>Laudato</w:t>
      </w:r>
      <w:proofErr w:type="spellEnd"/>
      <w:r w:rsidRPr="00E4498B">
        <w:rPr>
          <w:rFonts w:ascii="Segoe UI" w:eastAsia="Times New Roman" w:hAnsi="Segoe UI" w:cs="Segoe UI"/>
          <w:b/>
          <w:bCs/>
          <w:color w:val="1A4548"/>
          <w:sz w:val="24"/>
          <w:szCs w:val="24"/>
          <w:lang w:val="es-UY" w:eastAsia="es-UY"/>
        </w:rPr>
        <w:t xml:space="preserve"> Si”</w:t>
      </w: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 en el 2015, donde pudimos unir el “</w:t>
      </w:r>
      <w:r w:rsidRPr="00E4498B">
        <w:rPr>
          <w:rFonts w:ascii="Segoe UI" w:eastAsia="Times New Roman" w:hAnsi="Segoe UI" w:cs="Segoe UI"/>
          <w:b/>
          <w:bCs/>
          <w:color w:val="1A4548"/>
          <w:sz w:val="24"/>
          <w:szCs w:val="24"/>
          <w:lang w:val="es-UY" w:eastAsia="es-UY"/>
        </w:rPr>
        <w:t>Grito de los pobres con el grito de la Tierra</w:t>
      </w: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 xml:space="preserve">”. Desde el 2000 la humanidad en “la Carta de la Tierra”, uno de nuestros teólogos Leonardo </w:t>
      </w:r>
      <w:proofErr w:type="spellStart"/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Boff</w:t>
      </w:r>
      <w:proofErr w:type="spellEnd"/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 xml:space="preserve"> y muchos más nos </w:t>
      </w:r>
      <w:r w:rsidRPr="00E4498B">
        <w:rPr>
          <w:rFonts w:ascii="Segoe UI" w:eastAsia="Times New Roman" w:hAnsi="Segoe UI" w:cs="Segoe UI"/>
          <w:b/>
          <w:bCs/>
          <w:color w:val="1A4548"/>
          <w:sz w:val="24"/>
          <w:szCs w:val="24"/>
          <w:lang w:val="es-UY" w:eastAsia="es-UY"/>
        </w:rPr>
        <w:t>ayudaron a escuchar el grito de la Tierra</w:t>
      </w: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. En esa Carta el Papa Francisco, que a mi entender es un emergente de nuestra teología Latinoamericana (hace su propia síntesis entre la teología del pueblo y la teología de la liberación), le ofrece a toda la humanidad estos dos gritos juntos </w:t>
      </w:r>
      <w:r w:rsidRPr="00E4498B">
        <w:rPr>
          <w:rFonts w:ascii="Segoe UI" w:eastAsia="Times New Roman" w:hAnsi="Segoe UI" w:cs="Segoe UI"/>
          <w:b/>
          <w:bCs/>
          <w:color w:val="1A4548"/>
          <w:sz w:val="24"/>
          <w:szCs w:val="24"/>
          <w:lang w:val="es-UY" w:eastAsia="es-UY"/>
        </w:rPr>
        <w:t>“los pobres y la Madre tierra</w:t>
      </w: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”. Sus clamores, potencialidades y esperanzas.</w:t>
      </w:r>
    </w:p>
    <w:p w14:paraId="1774856B" w14:textId="77777777" w:rsidR="00E4498B" w:rsidRPr="00E4498B" w:rsidRDefault="00E4498B" w:rsidP="00E4498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</w:pP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Un salto de conciencia que se confirmó de una manera potente en el </w:t>
      </w:r>
      <w:r w:rsidRPr="00E4498B">
        <w:rPr>
          <w:rFonts w:ascii="Segoe UI" w:eastAsia="Times New Roman" w:hAnsi="Segoe UI" w:cs="Segoe UI"/>
          <w:b/>
          <w:bCs/>
          <w:color w:val="1A4548"/>
          <w:sz w:val="24"/>
          <w:szCs w:val="24"/>
          <w:lang w:val="es-UY" w:eastAsia="es-UY"/>
        </w:rPr>
        <w:t>Sínodo Pan Amazónico</w:t>
      </w: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, celebrado en octubre de 2019, que nos hizo contemplarnos desde </w:t>
      </w:r>
      <w:r w:rsidRPr="00E4498B">
        <w:rPr>
          <w:rFonts w:ascii="Segoe UI" w:eastAsia="Times New Roman" w:hAnsi="Segoe UI" w:cs="Segoe UI"/>
          <w:b/>
          <w:bCs/>
          <w:color w:val="1A4548"/>
          <w:sz w:val="24"/>
          <w:szCs w:val="24"/>
          <w:lang w:val="es-UY" w:eastAsia="es-UY"/>
        </w:rPr>
        <w:t>el Bioma</w:t>
      </w: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, sabiendo que </w:t>
      </w:r>
      <w:r w:rsidRPr="00E4498B">
        <w:rPr>
          <w:rFonts w:ascii="Segoe UI" w:eastAsia="Times New Roman" w:hAnsi="Segoe UI" w:cs="Segoe UI"/>
          <w:b/>
          <w:bCs/>
          <w:color w:val="1A4548"/>
          <w:sz w:val="24"/>
          <w:szCs w:val="24"/>
          <w:lang w:val="es-UY" w:eastAsia="es-UY"/>
        </w:rPr>
        <w:t xml:space="preserve">todo </w:t>
      </w:r>
      <w:proofErr w:type="spellStart"/>
      <w:r w:rsidRPr="00E4498B">
        <w:rPr>
          <w:rFonts w:ascii="Segoe UI" w:eastAsia="Times New Roman" w:hAnsi="Segoe UI" w:cs="Segoe UI"/>
          <w:b/>
          <w:bCs/>
          <w:color w:val="1A4548"/>
          <w:sz w:val="24"/>
          <w:szCs w:val="24"/>
          <w:lang w:val="es-UY" w:eastAsia="es-UY"/>
        </w:rPr>
        <w:t>esta</w:t>
      </w:r>
      <w:proofErr w:type="spellEnd"/>
      <w:r w:rsidRPr="00E4498B">
        <w:rPr>
          <w:rFonts w:ascii="Segoe UI" w:eastAsia="Times New Roman" w:hAnsi="Segoe UI" w:cs="Segoe UI"/>
          <w:b/>
          <w:bCs/>
          <w:color w:val="1A4548"/>
          <w:sz w:val="24"/>
          <w:szCs w:val="24"/>
          <w:lang w:val="es-UY" w:eastAsia="es-UY"/>
        </w:rPr>
        <w:t xml:space="preserve"> </w:t>
      </w:r>
      <w:proofErr w:type="spellStart"/>
      <w:r w:rsidRPr="00E4498B">
        <w:rPr>
          <w:rFonts w:ascii="Segoe UI" w:eastAsia="Times New Roman" w:hAnsi="Segoe UI" w:cs="Segoe UI"/>
          <w:b/>
          <w:bCs/>
          <w:color w:val="1A4548"/>
          <w:sz w:val="24"/>
          <w:szCs w:val="24"/>
          <w:lang w:val="es-UY" w:eastAsia="es-UY"/>
        </w:rPr>
        <w:t>inter-ligado</w:t>
      </w:r>
      <w:proofErr w:type="spellEnd"/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. Se preparó durante 2 años y participaron más de 20.000 personas. El sínodo aporta entre otras cosas, la conciencia de la  necesidad de crear “nuevas estructuras eclesiales” que puedan contener la buena noticia de que </w:t>
      </w:r>
      <w:r w:rsidRPr="00E4498B">
        <w:rPr>
          <w:rFonts w:ascii="Segoe UI" w:eastAsia="Times New Roman" w:hAnsi="Segoe UI" w:cs="Segoe UI"/>
          <w:b/>
          <w:bCs/>
          <w:color w:val="1A4548"/>
          <w:sz w:val="24"/>
          <w:szCs w:val="24"/>
          <w:lang w:val="es-UY" w:eastAsia="es-UY"/>
        </w:rPr>
        <w:t xml:space="preserve"> crecemos desde la reciprocidad y la </w:t>
      </w:r>
      <w:proofErr w:type="spellStart"/>
      <w:r w:rsidRPr="00E4498B">
        <w:rPr>
          <w:rFonts w:ascii="Segoe UI" w:eastAsia="Times New Roman" w:hAnsi="Segoe UI" w:cs="Segoe UI"/>
          <w:b/>
          <w:bCs/>
          <w:color w:val="1A4548"/>
          <w:sz w:val="24"/>
          <w:szCs w:val="24"/>
          <w:lang w:val="es-UY" w:eastAsia="es-UY"/>
        </w:rPr>
        <w:t>inter-culturalidad</w:t>
      </w:r>
      <w:proofErr w:type="spellEnd"/>
      <w:r w:rsidRPr="00E4498B">
        <w:rPr>
          <w:rFonts w:ascii="Segoe UI" w:eastAsia="Times New Roman" w:hAnsi="Segoe UI" w:cs="Segoe UI"/>
          <w:b/>
          <w:bCs/>
          <w:color w:val="1A4548"/>
          <w:sz w:val="24"/>
          <w:szCs w:val="24"/>
          <w:lang w:val="es-UY" w:eastAsia="es-UY"/>
        </w:rPr>
        <w:t>.</w:t>
      </w:r>
    </w:p>
    <w:p w14:paraId="6C2F204D" w14:textId="77777777" w:rsidR="00E4498B" w:rsidRPr="00E4498B" w:rsidRDefault="00E4498B" w:rsidP="00E4498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</w:pP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Nos ayuda a comprender que ese “</w:t>
      </w:r>
      <w:r w:rsidRPr="00E4498B">
        <w:rPr>
          <w:rFonts w:ascii="Segoe UI" w:eastAsia="Times New Roman" w:hAnsi="Segoe UI" w:cs="Segoe UI"/>
          <w:b/>
          <w:bCs/>
          <w:i/>
          <w:iCs/>
          <w:color w:val="1A4548"/>
          <w:sz w:val="24"/>
          <w:szCs w:val="24"/>
          <w:lang w:val="es-UY" w:eastAsia="es-UY"/>
        </w:rPr>
        <w:t>busquen el Reino (vínculo) </w:t>
      </w:r>
      <w:r w:rsidRPr="00E4498B">
        <w:rPr>
          <w:rFonts w:ascii="Segoe UI" w:eastAsia="Times New Roman" w:hAnsi="Segoe UI" w:cs="Segoe UI"/>
          <w:i/>
          <w:iCs/>
          <w:color w:val="1A4548"/>
          <w:sz w:val="24"/>
          <w:szCs w:val="24"/>
          <w:lang w:val="es-UY" w:eastAsia="es-UY"/>
        </w:rPr>
        <w:t>y todo lo demás vendrá por añadidura”</w:t>
      </w: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 tiene que ser </w:t>
      </w:r>
      <w:r w:rsidRPr="00E4498B">
        <w:rPr>
          <w:rFonts w:ascii="Segoe UI" w:eastAsia="Times New Roman" w:hAnsi="Segoe UI" w:cs="Segoe UI"/>
          <w:b/>
          <w:bCs/>
          <w:color w:val="1A4548"/>
          <w:sz w:val="24"/>
          <w:szCs w:val="24"/>
          <w:lang w:val="es-UY" w:eastAsia="es-UY"/>
        </w:rPr>
        <w:t>desde el grito de los pobres y de la Madre Tierra. </w:t>
      </w: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Este es para las/os discípulas/os de Jesús hoy, el mismo camino y horizonte, sean laicos, religiosas/os, sacerdotes, obispos.</w:t>
      </w:r>
    </w:p>
    <w:p w14:paraId="66F72048" w14:textId="77777777" w:rsidR="00E4498B" w:rsidRPr="00E4498B" w:rsidRDefault="00E4498B" w:rsidP="00E4498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</w:pP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Si hay algo que nos regaló de una manera sustancial, la Conferencia de Aparecida en 2007, es esta “categoría-conciencia” del </w:t>
      </w:r>
      <w:r w:rsidRPr="00E4498B">
        <w:rPr>
          <w:rFonts w:ascii="Segoe UI" w:eastAsia="Times New Roman" w:hAnsi="Segoe UI" w:cs="Segoe UI"/>
          <w:b/>
          <w:bCs/>
          <w:color w:val="1A4548"/>
          <w:sz w:val="24"/>
          <w:szCs w:val="24"/>
          <w:lang w:val="es-UY" w:eastAsia="es-UY"/>
        </w:rPr>
        <w:t>“discipulado</w:t>
      </w: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” </w:t>
      </w:r>
      <w:r w:rsidRPr="00E4498B">
        <w:rPr>
          <w:rFonts w:ascii="Segoe UI" w:eastAsia="Times New Roman" w:hAnsi="Segoe UI" w:cs="Segoe UI"/>
          <w:b/>
          <w:bCs/>
          <w:color w:val="1A4548"/>
          <w:sz w:val="24"/>
          <w:szCs w:val="24"/>
          <w:lang w:val="es-UY" w:eastAsia="es-UY"/>
        </w:rPr>
        <w:t>que nos iguala</w:t>
      </w: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, Nombra lo que nos une. Nos da identidad, como la de ser Hijas/os, hermanas/os. </w:t>
      </w:r>
      <w:r w:rsidRPr="00E4498B">
        <w:rPr>
          <w:rFonts w:ascii="Segoe UI" w:eastAsia="Times New Roman" w:hAnsi="Segoe UI" w:cs="Segoe UI"/>
          <w:b/>
          <w:bCs/>
          <w:color w:val="1A4548"/>
          <w:sz w:val="24"/>
          <w:szCs w:val="24"/>
          <w:lang w:val="es-UY" w:eastAsia="es-UY"/>
        </w:rPr>
        <w:t>Somos iguales en dignidad</w:t>
      </w: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. Son necesarios los ministerios pero desde esta conciencia de igualdad.</w:t>
      </w:r>
    </w:p>
    <w:p w14:paraId="319E632B" w14:textId="77777777" w:rsidR="00E4498B" w:rsidRPr="00E4498B" w:rsidRDefault="00E4498B" w:rsidP="00E4498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</w:pPr>
      <w:r w:rsidRPr="00E4498B">
        <w:rPr>
          <w:rFonts w:ascii="Segoe UI" w:eastAsia="Times New Roman" w:hAnsi="Segoe UI" w:cs="Segoe UI"/>
          <w:b/>
          <w:bCs/>
          <w:color w:val="1A4548"/>
          <w:sz w:val="24"/>
          <w:szCs w:val="24"/>
          <w:lang w:val="es-UY" w:eastAsia="es-UY"/>
        </w:rPr>
        <w:t>Desde este breve recorrido: ¿Democracia en la Iglesia?</w:t>
      </w:r>
    </w:p>
    <w:p w14:paraId="244F2983" w14:textId="77777777" w:rsidR="00E4498B" w:rsidRPr="00E4498B" w:rsidRDefault="00E4498B" w:rsidP="00E4498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</w:pP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Si bien hay “saltos” muy importantes como los que fui nombrando, nuestra Iglesia sigue siendo “</w:t>
      </w:r>
      <w:r w:rsidRPr="00E4498B">
        <w:rPr>
          <w:rFonts w:ascii="Segoe UI" w:eastAsia="Times New Roman" w:hAnsi="Segoe UI" w:cs="Segoe UI"/>
          <w:b/>
          <w:bCs/>
          <w:color w:val="1A4548"/>
          <w:sz w:val="24"/>
          <w:szCs w:val="24"/>
          <w:lang w:val="es-UY" w:eastAsia="es-UY"/>
        </w:rPr>
        <w:t>machista”, “patriarcal”, “piramidal” y “clerical”</w:t>
      </w: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 xml:space="preserve">. No me </w:t>
      </w:r>
      <w:proofErr w:type="gramStart"/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voy</w:t>
      </w:r>
      <w:proofErr w:type="gramEnd"/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 xml:space="preserve"> explayar en cada de ellas. Sabemos que son “estructurales”. Nos alejan del Sueño de Jesús.</w:t>
      </w:r>
    </w:p>
    <w:p w14:paraId="0BF8459C" w14:textId="77777777" w:rsidR="00E4498B" w:rsidRPr="00E4498B" w:rsidRDefault="00E4498B" w:rsidP="00E4498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</w:pP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Las “estructuras” son formas de relación, sistémicas que pueden ayudarnos a crecer, liberarnos o nos pueden  oprimir, maltratar y matar. Estas cuatro notas que nombro han generado entre otras cosas, </w:t>
      </w:r>
      <w:r w:rsidRPr="00E4498B">
        <w:rPr>
          <w:rFonts w:ascii="Segoe UI" w:eastAsia="Times New Roman" w:hAnsi="Segoe UI" w:cs="Segoe UI"/>
          <w:b/>
          <w:bCs/>
          <w:color w:val="1A4548"/>
          <w:sz w:val="24"/>
          <w:szCs w:val="24"/>
          <w:lang w:val="es-UY" w:eastAsia="es-UY"/>
        </w:rPr>
        <w:t>abusos de poder, infantilismo religioso, pedofilia, autoritarismos, que son un escándalo para la humanidad.</w:t>
      </w:r>
    </w:p>
    <w:p w14:paraId="4E931BEE" w14:textId="77777777" w:rsidR="00E4498B" w:rsidRPr="00E4498B" w:rsidRDefault="00E4498B" w:rsidP="00E4498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</w:pP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En la Iglesia conviven diversos “modelos de iglesia”. Todos los que han  participado en las conferencias episcopales o en cualquier sínodo o en nuestra misma arquidiócesis de Montevideo, sabe que hay diversas corrientes eclesiológicas y teológicas.</w:t>
      </w:r>
    </w:p>
    <w:p w14:paraId="7CA36461" w14:textId="77777777" w:rsidR="00E4498B" w:rsidRPr="00E4498B" w:rsidRDefault="00E4498B" w:rsidP="00E4498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</w:pP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Estas cuatro notas que nombré no favorecen los </w:t>
      </w:r>
      <w:r w:rsidRPr="00E4498B">
        <w:rPr>
          <w:rFonts w:ascii="Segoe UI" w:eastAsia="Times New Roman" w:hAnsi="Segoe UI" w:cs="Segoe UI"/>
          <w:b/>
          <w:bCs/>
          <w:color w:val="1A4548"/>
          <w:sz w:val="24"/>
          <w:szCs w:val="24"/>
          <w:lang w:val="es-UY" w:eastAsia="es-UY"/>
        </w:rPr>
        <w:t>caminos de colegialidad</w:t>
      </w: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 (discernimientos y decisiones circulares), </w:t>
      </w:r>
      <w:r w:rsidRPr="00E4498B">
        <w:rPr>
          <w:rFonts w:ascii="Segoe UI" w:eastAsia="Times New Roman" w:hAnsi="Segoe UI" w:cs="Segoe UI"/>
          <w:b/>
          <w:bCs/>
          <w:color w:val="1A4548"/>
          <w:sz w:val="24"/>
          <w:szCs w:val="24"/>
          <w:lang w:val="es-UY" w:eastAsia="es-UY"/>
        </w:rPr>
        <w:t>de sinodalidad</w:t>
      </w: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 (caminar juntos), de sabernos </w:t>
      </w:r>
      <w:r w:rsidRPr="00E4498B">
        <w:rPr>
          <w:rFonts w:ascii="Segoe UI" w:eastAsia="Times New Roman" w:hAnsi="Segoe UI" w:cs="Segoe UI"/>
          <w:b/>
          <w:bCs/>
          <w:color w:val="1A4548"/>
          <w:sz w:val="24"/>
          <w:szCs w:val="24"/>
          <w:lang w:val="es-UY" w:eastAsia="es-UY"/>
        </w:rPr>
        <w:t>arte y parte de lo nuevo: corresponsabilidad.</w:t>
      </w:r>
    </w:p>
    <w:p w14:paraId="234EE529" w14:textId="77777777" w:rsidR="00E4498B" w:rsidRPr="00E4498B" w:rsidRDefault="00E4498B" w:rsidP="00E4498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</w:pP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Hay caminos que estamos transitando, como las </w:t>
      </w:r>
      <w:r w:rsidRPr="00E4498B">
        <w:rPr>
          <w:rFonts w:ascii="Segoe UI" w:eastAsia="Times New Roman" w:hAnsi="Segoe UI" w:cs="Segoe UI"/>
          <w:b/>
          <w:bCs/>
          <w:color w:val="1A4548"/>
          <w:sz w:val="24"/>
          <w:szCs w:val="24"/>
          <w:lang w:val="es-UY" w:eastAsia="es-UY"/>
        </w:rPr>
        <w:t>Comunidades Eclesiales de Base (CEB),</w:t>
      </w: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 que buscan ser el primer nivel eclesial, la célula de la Iglesia. Consejos parroquiales más participativos y otras estructuras.</w:t>
      </w:r>
    </w:p>
    <w:p w14:paraId="24BA1C8E" w14:textId="77777777" w:rsidR="00E4498B" w:rsidRPr="00E4498B" w:rsidRDefault="00E4498B" w:rsidP="00E4498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</w:pP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Hay muchos esfuerzos donde vamos </w:t>
      </w:r>
      <w:r w:rsidRPr="00E4498B">
        <w:rPr>
          <w:rFonts w:ascii="Segoe UI" w:eastAsia="Times New Roman" w:hAnsi="Segoe UI" w:cs="Segoe UI"/>
          <w:b/>
          <w:bCs/>
          <w:color w:val="1A4548"/>
          <w:sz w:val="24"/>
          <w:szCs w:val="24"/>
          <w:lang w:val="es-UY" w:eastAsia="es-UY"/>
        </w:rPr>
        <w:t>aprendiendo a movernos por los tres nivele</w:t>
      </w: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 xml:space="preserve">s como nos enseñó Jesús. La </w:t>
      </w:r>
      <w:proofErr w:type="spellStart"/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co-responsabilidad</w:t>
      </w:r>
      <w:proofErr w:type="spellEnd"/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 xml:space="preserve"> es un ejercicio que tenemos que seguir aprendiendo a vivir.</w:t>
      </w:r>
    </w:p>
    <w:p w14:paraId="12E63214" w14:textId="77777777" w:rsidR="00E4498B" w:rsidRPr="00E4498B" w:rsidRDefault="00E4498B" w:rsidP="00E4498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</w:pP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También  es cierto que muchos que se han formado en espacios de Iglesia</w:t>
      </w:r>
      <w:r w:rsidRPr="00E4498B">
        <w:rPr>
          <w:rFonts w:ascii="Segoe UI" w:eastAsia="Times New Roman" w:hAnsi="Segoe UI" w:cs="Segoe UI"/>
          <w:b/>
          <w:bCs/>
          <w:color w:val="1A4548"/>
          <w:sz w:val="24"/>
          <w:szCs w:val="24"/>
          <w:lang w:val="es-UY" w:eastAsia="es-UY"/>
        </w:rPr>
        <w:t>, cuando van a otros espacios de participación</w:t>
      </w: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 política o sindicatos, centros vecinales, en su trabajo, ofrecen estas inspiraciones que vienen de Jesús y al mismo tiempo aprenden otras perspectivas.</w:t>
      </w:r>
    </w:p>
    <w:p w14:paraId="241BEF7A" w14:textId="77777777" w:rsidR="00E4498B" w:rsidRPr="00E4498B" w:rsidRDefault="00E4498B" w:rsidP="00E4498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</w:pP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Nosotros en nuestra parroquia de Santa Gema tenemos como lema para este año: “</w:t>
      </w:r>
      <w:r w:rsidRPr="00E4498B">
        <w:rPr>
          <w:rFonts w:ascii="Segoe UI" w:eastAsia="Times New Roman" w:hAnsi="Segoe UI" w:cs="Segoe UI"/>
          <w:i/>
          <w:iCs/>
          <w:color w:val="1A4548"/>
          <w:sz w:val="24"/>
          <w:szCs w:val="24"/>
          <w:lang w:val="es-UY" w:eastAsia="es-UY"/>
        </w:rPr>
        <w:t>Aprendiendo con los otros, para ir gestando el Nosotros</w:t>
      </w: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”. Queremos seguir cultivando un corazón personal y  comunitario </w:t>
      </w:r>
      <w:r w:rsidRPr="00E4498B">
        <w:rPr>
          <w:rFonts w:ascii="Segoe UI" w:eastAsia="Times New Roman" w:hAnsi="Segoe UI" w:cs="Segoe UI"/>
          <w:b/>
          <w:bCs/>
          <w:color w:val="1A4548"/>
          <w:sz w:val="24"/>
          <w:szCs w:val="24"/>
          <w:lang w:val="es-UY" w:eastAsia="es-UY"/>
        </w:rPr>
        <w:t>“recíproco”.</w:t>
      </w:r>
    </w:p>
    <w:p w14:paraId="5EBED65D" w14:textId="77777777" w:rsidR="00E4498B" w:rsidRPr="00E4498B" w:rsidRDefault="00E4498B" w:rsidP="00E4498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</w:pP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Estos tiempos de Pandemia mundial, es un gran desafío seguir aprendiendo a desplegar eso que es tan humano como la cooperación y la solidaridad. También seguir insistiendo como dice Francisco que hay derechos humanos que vienen de Dios: </w:t>
      </w:r>
      <w:r w:rsidRPr="00E4498B">
        <w:rPr>
          <w:rFonts w:ascii="Segoe UI" w:eastAsia="Times New Roman" w:hAnsi="Segoe UI" w:cs="Segoe UI"/>
          <w:b/>
          <w:bCs/>
          <w:color w:val="1A4548"/>
          <w:sz w:val="24"/>
          <w:szCs w:val="24"/>
          <w:lang w:val="es-UY" w:eastAsia="es-UY"/>
        </w:rPr>
        <w:t>el derecho a la Tierra, al trabajo y al Techo</w:t>
      </w: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. Ese es nuestro camino y horizonte para seguir aprendiendo a vivir en democracia en nuestro Uruguay, desde los ensayos creíbles que vamos haciendo en nuestra comunidad eclesial.</w:t>
      </w:r>
    </w:p>
    <w:p w14:paraId="5A328CB8" w14:textId="77777777" w:rsidR="00E4498B" w:rsidRPr="00E4498B" w:rsidRDefault="00E4498B" w:rsidP="00E4498B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</w:pP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_______</w:t>
      </w:r>
    </w:p>
    <w:p w14:paraId="604D4E00" w14:textId="77777777" w:rsidR="00E4498B" w:rsidRPr="00E4498B" w:rsidRDefault="00E4498B" w:rsidP="00E4498B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</w:pPr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 xml:space="preserve">El autor, Carlos </w:t>
      </w:r>
      <w:proofErr w:type="spellStart"/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Saracini</w:t>
      </w:r>
      <w:proofErr w:type="spellEnd"/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 xml:space="preserve"> </w:t>
      </w:r>
      <w:proofErr w:type="spellStart"/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cp</w:t>
      </w:r>
      <w:proofErr w:type="spellEnd"/>
      <w:r w:rsidRPr="00E4498B">
        <w:rPr>
          <w:rFonts w:ascii="Segoe UI" w:eastAsia="Times New Roman" w:hAnsi="Segoe UI" w:cs="Segoe UI"/>
          <w:color w:val="1A4548"/>
          <w:sz w:val="24"/>
          <w:szCs w:val="24"/>
          <w:lang w:val="es-UY" w:eastAsia="es-UY"/>
        </w:rPr>
        <w:t>, es Misionero Pasionista.</w:t>
      </w:r>
    </w:p>
    <w:p w14:paraId="0505D15F" w14:textId="16479249" w:rsidR="002E2F5B" w:rsidRDefault="00E4498B">
      <w:hyperlink r:id="rId6" w:history="1">
        <w:r w:rsidRPr="00032559">
          <w:rPr>
            <w:rStyle w:val="Hipervnculo"/>
          </w:rPr>
          <w:t>https://www.obsur.org.uy/democracia-en-la-iglesia/</w:t>
        </w:r>
      </w:hyperlink>
    </w:p>
    <w:p w14:paraId="0A3746F7" w14:textId="77777777" w:rsidR="00E4498B" w:rsidRDefault="00E4498B"/>
    <w:sectPr w:rsidR="00E4498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98B"/>
    <w:rsid w:val="002E2F5B"/>
    <w:rsid w:val="00E44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CFFA4"/>
  <w15:chartTrackingRefBased/>
  <w15:docId w15:val="{7E0EB52A-2899-43C8-9ACA-0B7617B50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E4498B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449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98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68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85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80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81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188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51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980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obsur.org.uy/democracia-en-la-iglesia/" TargetMode="External"/><Relationship Id="rId5" Type="http://schemas.openxmlformats.org/officeDocument/2006/relationships/image" Target="media/image1.jpeg"/><Relationship Id="rId4" Type="http://schemas.openxmlformats.org/officeDocument/2006/relationships/hyperlink" Target="https://www.obsur.org.uy/wp-content/uploads/2021/01/AEMGE8020.jpe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1464</Words>
  <Characters>8052</Characters>
  <Application>Microsoft Office Word</Application>
  <DocSecurity>0</DocSecurity>
  <Lines>67</Lines>
  <Paragraphs>18</Paragraphs>
  <ScaleCrop>false</ScaleCrop>
  <Company/>
  <LinksUpToDate>false</LinksUpToDate>
  <CharactersWithSpaces>9498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2022-07-25T22:06:00Z</dcterms:created>
  <dcterms:modified xsi:type="dcterms:W3CDTF">2022-07-25T22:08:00Z</dcterms:modified>
</cp:coreProperties>
</file>