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F3873" w14:textId="528E1784" w:rsidR="00CA5840" w:rsidRDefault="00C32881" w:rsidP="00A36B6C">
      <w:pPr>
        <w:shd w:val="clear" w:color="auto" w:fill="F7CAAC" w:themeFill="accent2" w:themeFillTint="66"/>
        <w:rPr>
          <w:rFonts w:ascii="Calibri Light" w:hAnsi="Calibri Light" w:cs="Calibri Light"/>
          <w:b/>
          <w:bCs/>
          <w:lang w:val="es-ES"/>
        </w:rPr>
      </w:pPr>
      <w:bookmarkStart w:id="0" w:name="_Hlk85727834"/>
      <w:r>
        <w:rPr>
          <w:rFonts w:ascii="Calibri Light" w:hAnsi="Calibri Light" w:cs="Calibri Light"/>
          <w:b/>
          <w:bCs/>
          <w:lang w:val="es-ES"/>
        </w:rPr>
        <w:t xml:space="preserve">68. Aquél que se adormece está pecando también. </w:t>
      </w:r>
    </w:p>
    <w:p w14:paraId="5357A3A0" w14:textId="7F13702F" w:rsidR="00502370" w:rsidRDefault="00015D69" w:rsidP="00D72546">
      <w:pPr>
        <w:rPr>
          <w:rFonts w:ascii="Calibri Light" w:hAnsi="Calibri Light" w:cs="Calibri Light"/>
          <w:i/>
          <w:iCs/>
          <w:lang w:val="es-ES"/>
        </w:rPr>
      </w:pPr>
      <w:r w:rsidRPr="000947C6">
        <w:rPr>
          <w:rFonts w:ascii="Calibri Light" w:hAnsi="Calibri Light" w:cs="Calibri Light"/>
          <w:i/>
          <w:iCs/>
          <w:lang w:val="es-ES"/>
        </w:rPr>
        <w:t>“</w:t>
      </w:r>
      <w:bookmarkStart w:id="1" w:name="_Hlk102998008"/>
      <w:r w:rsidR="00C32881">
        <w:rPr>
          <w:rFonts w:ascii="Calibri Light" w:hAnsi="Calibri Light" w:cs="Calibri Light"/>
          <w:i/>
          <w:iCs/>
          <w:lang w:val="es-ES"/>
        </w:rPr>
        <w:t>La ofensa a Dios en esta desigualdad social que viven nuestros países se puede explicar, primero: o porque los hombres no comprenden su dignidad y no se promueven y viven un conformismo que verdaderamente es opio del pueblo.  Esto hay mucho, hermanos. Los ricos que no piensan que ellos solos son los culpables del pecado social; también los perezosos, también los marginados que no lucha</w:t>
      </w:r>
      <w:r w:rsidR="00921C47">
        <w:rPr>
          <w:rFonts w:ascii="Calibri Light" w:hAnsi="Calibri Light" w:cs="Calibri Light"/>
          <w:i/>
          <w:iCs/>
          <w:lang w:val="es-ES"/>
        </w:rPr>
        <w:t>n</w:t>
      </w:r>
      <w:r w:rsidR="00C32881">
        <w:rPr>
          <w:rFonts w:ascii="Calibri Light" w:hAnsi="Calibri Light" w:cs="Calibri Light"/>
          <w:i/>
          <w:iCs/>
          <w:lang w:val="es-ES"/>
        </w:rPr>
        <w:t xml:space="preserve"> por conocer su dignidad y trabajar por ser mejor. Todo aquel que se adormece y está tranquilo, como que otros le realicen su propio destino, está pecando también.”</w:t>
      </w:r>
    </w:p>
    <w:p w14:paraId="430563AA" w14:textId="74F05860" w:rsidR="004747AB" w:rsidRDefault="00A06990" w:rsidP="00D72546">
      <w:pPr>
        <w:rPr>
          <w:rFonts w:ascii="Calibri Light" w:hAnsi="Calibri Light" w:cs="Calibri Light"/>
          <w:lang w:val="es-ES"/>
        </w:rPr>
      </w:pPr>
      <w:r>
        <w:rPr>
          <w:rFonts w:ascii="Calibri Light" w:hAnsi="Calibri Light" w:cs="Calibri Light"/>
          <w:lang w:val="es-ES"/>
        </w:rPr>
        <w:t xml:space="preserve">La desigualdad social es una lepra que afecta a todos los países, a unos más que otros. Desigualdad económica, desigualdad social, desigualdad política, desigualdad cultural,…  Y esa desigualdad es </w:t>
      </w:r>
      <w:proofErr w:type="spellStart"/>
      <w:r>
        <w:rPr>
          <w:rFonts w:ascii="Calibri Light" w:hAnsi="Calibri Light" w:cs="Calibri Light"/>
          <w:lang w:val="es-ES"/>
        </w:rPr>
        <w:t>aun</w:t>
      </w:r>
      <w:proofErr w:type="spellEnd"/>
      <w:r>
        <w:rPr>
          <w:rFonts w:ascii="Calibri Light" w:hAnsi="Calibri Light" w:cs="Calibri Light"/>
          <w:lang w:val="es-ES"/>
        </w:rPr>
        <w:t xml:space="preserve"> mayor entre los diferentes países.  Países ricos han formado bloques, uniones, tratados, organizaciones de países exportadores (de petróleo</w:t>
      </w:r>
      <w:r w:rsidR="00FC1194">
        <w:rPr>
          <w:rFonts w:ascii="Calibri Light" w:hAnsi="Calibri Light" w:cs="Calibri Light"/>
          <w:lang w:val="es-ES"/>
        </w:rPr>
        <w:t xml:space="preserve">  por ejemplo</w:t>
      </w:r>
      <w:r>
        <w:rPr>
          <w:rFonts w:ascii="Calibri Light" w:hAnsi="Calibri Light" w:cs="Calibri Light"/>
          <w:lang w:val="es-ES"/>
        </w:rPr>
        <w:t>)</w:t>
      </w:r>
      <w:r w:rsidR="00FC1194">
        <w:rPr>
          <w:rFonts w:ascii="Calibri Light" w:hAnsi="Calibri Light" w:cs="Calibri Light"/>
          <w:lang w:val="es-ES"/>
        </w:rPr>
        <w:t>.</w:t>
      </w:r>
      <w:r w:rsidR="004747AB">
        <w:rPr>
          <w:rFonts w:ascii="Calibri Light" w:hAnsi="Calibri Light" w:cs="Calibri Light"/>
          <w:lang w:val="es-ES"/>
        </w:rPr>
        <w:t xml:space="preserve"> Además a veces nos damos cuenta de las riquezas </w:t>
      </w:r>
      <w:proofErr w:type="spellStart"/>
      <w:r w:rsidR="004747AB">
        <w:rPr>
          <w:rFonts w:ascii="Calibri Light" w:hAnsi="Calibri Light" w:cs="Calibri Light"/>
          <w:lang w:val="es-ES"/>
        </w:rPr>
        <w:t>superenormes</w:t>
      </w:r>
      <w:proofErr w:type="spellEnd"/>
      <w:r w:rsidR="004747AB">
        <w:rPr>
          <w:rFonts w:ascii="Calibri Light" w:hAnsi="Calibri Light" w:cs="Calibri Light"/>
          <w:lang w:val="es-ES"/>
        </w:rPr>
        <w:t xml:space="preserve"> de los más ricos del mundo.   </w:t>
      </w:r>
      <w:r>
        <w:rPr>
          <w:rFonts w:ascii="Calibri Light" w:hAnsi="Calibri Light" w:cs="Calibri Light"/>
          <w:lang w:val="es-ES"/>
        </w:rPr>
        <w:t xml:space="preserve">Mientras los países donde la población no tiene </w:t>
      </w:r>
      <w:r w:rsidR="004747AB">
        <w:rPr>
          <w:rFonts w:ascii="Calibri Light" w:hAnsi="Calibri Light" w:cs="Calibri Light"/>
          <w:lang w:val="es-ES"/>
        </w:rPr>
        <w:t xml:space="preserve">acceso ni a lo básico, o sufre hambre, a pesar de  contar a veces con grandes riquezas de minerales u otras materias primas, están aislados y solos.  No tienen poder de negociación.   </w:t>
      </w:r>
    </w:p>
    <w:p w14:paraId="553FEF68" w14:textId="6B17A5FA" w:rsidR="00345DAF" w:rsidRDefault="004747AB" w:rsidP="00D72546">
      <w:pPr>
        <w:rPr>
          <w:rFonts w:ascii="Calibri Light" w:hAnsi="Calibri Light" w:cs="Calibri Light"/>
          <w:lang w:val="es-ES"/>
        </w:rPr>
      </w:pPr>
      <w:r>
        <w:rPr>
          <w:rFonts w:ascii="Calibri Light" w:hAnsi="Calibri Light" w:cs="Calibri Light"/>
          <w:lang w:val="es-ES"/>
        </w:rPr>
        <w:t>En nuestros países latinoamericanos sobre</w:t>
      </w:r>
      <w:r w:rsidR="003A6CE5">
        <w:rPr>
          <w:rFonts w:ascii="Calibri Light" w:hAnsi="Calibri Light" w:cs="Calibri Light"/>
          <w:lang w:val="es-ES"/>
        </w:rPr>
        <w:t>s</w:t>
      </w:r>
      <w:r>
        <w:rPr>
          <w:rFonts w:ascii="Calibri Light" w:hAnsi="Calibri Light" w:cs="Calibri Light"/>
          <w:lang w:val="es-ES"/>
        </w:rPr>
        <w:t>alen esas graves desigualdades</w:t>
      </w:r>
      <w:r w:rsidR="003A6CE5">
        <w:rPr>
          <w:rFonts w:ascii="Calibri Light" w:hAnsi="Calibri Light" w:cs="Calibri Light"/>
          <w:i/>
          <w:iCs/>
          <w:lang w:val="es-ES"/>
        </w:rPr>
        <w:t xml:space="preserve"> </w:t>
      </w:r>
      <w:r w:rsidR="003A6CE5">
        <w:rPr>
          <w:rFonts w:ascii="Calibri Light" w:hAnsi="Calibri Light" w:cs="Calibri Light"/>
          <w:lang w:val="es-ES"/>
        </w:rPr>
        <w:t>en todas sus dimensiones.  En su comentario Monseñor Romero no duda en recordar a los ricos que son “culpables del pecado social”.  Quienes obtienen tantos ingresos tienen la obligación de compartir y de entregar.   Hacen falta sistemas de impuestos que garanticen esa compensación a la población pobre: fuertes impuestos sobre la riqueza, sobre la propiedad (por supuesto no las propiedad de la gente del pueblo), sobre todos los artículos de lujo,</w:t>
      </w:r>
      <w:proofErr w:type="gramStart"/>
      <w:r w:rsidR="003A6CE5">
        <w:rPr>
          <w:rFonts w:ascii="Calibri Light" w:hAnsi="Calibri Light" w:cs="Calibri Light"/>
          <w:lang w:val="es-ES"/>
        </w:rPr>
        <w:t xml:space="preserve"> </w:t>
      </w:r>
      <w:r w:rsidR="00AB0110">
        <w:rPr>
          <w:rFonts w:ascii="Calibri Light" w:hAnsi="Calibri Light" w:cs="Calibri Light"/>
          <w:lang w:val="es-ES"/>
        </w:rPr>
        <w:t>….</w:t>
      </w:r>
      <w:proofErr w:type="gramEnd"/>
      <w:r w:rsidR="00AB0110">
        <w:rPr>
          <w:rFonts w:ascii="Calibri Light" w:hAnsi="Calibri Light" w:cs="Calibri Light"/>
          <w:lang w:val="es-ES"/>
        </w:rPr>
        <w:t xml:space="preserve">.   Además el estado tendría que exigir a los  dueños de los negocios </w:t>
      </w:r>
      <w:r w:rsidR="00FC1194">
        <w:rPr>
          <w:rFonts w:ascii="Calibri Light" w:hAnsi="Calibri Light" w:cs="Calibri Light"/>
          <w:lang w:val="es-ES"/>
        </w:rPr>
        <w:t>y</w:t>
      </w:r>
      <w:r w:rsidR="00AB0110">
        <w:rPr>
          <w:rFonts w:ascii="Calibri Light" w:hAnsi="Calibri Light" w:cs="Calibri Light"/>
          <w:lang w:val="es-ES"/>
        </w:rPr>
        <w:t xml:space="preserve"> empresas (nacionales e internacionales) el pago de salarios dignos y justos.  Las ganancias han sido </w:t>
      </w:r>
      <w:proofErr w:type="gramStart"/>
      <w:r w:rsidR="00AB0110">
        <w:rPr>
          <w:rFonts w:ascii="Calibri Light" w:hAnsi="Calibri Light" w:cs="Calibri Light"/>
          <w:lang w:val="es-ES"/>
        </w:rPr>
        <w:t>producidos</w:t>
      </w:r>
      <w:proofErr w:type="gramEnd"/>
      <w:r w:rsidR="00AB0110">
        <w:rPr>
          <w:rFonts w:ascii="Calibri Light" w:hAnsi="Calibri Light" w:cs="Calibri Light"/>
          <w:lang w:val="es-ES"/>
        </w:rPr>
        <w:t xml:space="preserve"> por las y los trabajadores!!!!!  Recordemos aquella frase de Monseñor cuando dijo a los ricos que es mejor que entreguen los anillos en vez de perder sus manos.</w:t>
      </w:r>
    </w:p>
    <w:p w14:paraId="07BA946A" w14:textId="6C7D26D4" w:rsidR="00345DAF" w:rsidRDefault="00AB0110" w:rsidP="00D72546">
      <w:pPr>
        <w:rPr>
          <w:rFonts w:ascii="Calibri Light" w:hAnsi="Calibri Light" w:cs="Calibri Light"/>
          <w:lang w:val="es-ES"/>
        </w:rPr>
      </w:pPr>
      <w:r>
        <w:rPr>
          <w:rFonts w:ascii="Calibri Light" w:hAnsi="Calibri Light" w:cs="Calibri Light"/>
          <w:lang w:val="es-ES"/>
        </w:rPr>
        <w:t>Pero en esta cita Monseñor se refiere a aquellas mujeres y hombres que “</w:t>
      </w:r>
      <w:r>
        <w:rPr>
          <w:rFonts w:ascii="Calibri Light" w:hAnsi="Calibri Light" w:cs="Calibri Light"/>
          <w:i/>
          <w:iCs/>
          <w:lang w:val="es-ES"/>
        </w:rPr>
        <w:t xml:space="preserve">no comprenden su dignidad y no se promueven y viven un conformismo”. </w:t>
      </w:r>
      <w:r>
        <w:rPr>
          <w:rFonts w:ascii="Calibri Light" w:hAnsi="Calibri Light" w:cs="Calibri Light"/>
          <w:lang w:val="es-ES"/>
        </w:rPr>
        <w:t xml:space="preserve"> Habla a </w:t>
      </w:r>
      <w:r w:rsidR="008B5E03">
        <w:rPr>
          <w:rFonts w:ascii="Calibri Light" w:hAnsi="Calibri Light" w:cs="Calibri Light"/>
          <w:lang w:val="es-ES"/>
        </w:rPr>
        <w:t>las personas que pasivamente aceptan su situación de pobreza y miseria, su situación de explotación laboral.  Dice que no comprenden su dignidad humana dañada por el pecado social, que son conformes con su miseria.  No pocas veces la misma iglesia ha predicado esa conformismo con la promesa de la felicidad más allá de la muerte en el paraíso.  Hoy Monseñor dice que esa falta de conciencia, esa incomprensión de sus derechos humanos fundamentales que hace que la gente o bien esperan que otros resuelvan sus problemas o que solo viven entre su trabajo (de sobrevivencia muchas veces) y su casita</w:t>
      </w:r>
      <w:r w:rsidR="001035E6">
        <w:rPr>
          <w:rFonts w:ascii="Calibri Light" w:hAnsi="Calibri Light" w:cs="Calibri Light"/>
          <w:lang w:val="es-ES"/>
        </w:rPr>
        <w:t>, es verdaderamente “</w:t>
      </w:r>
      <w:r>
        <w:rPr>
          <w:rFonts w:ascii="Calibri Light" w:hAnsi="Calibri Light" w:cs="Calibri Light"/>
          <w:i/>
          <w:iCs/>
          <w:lang w:val="es-ES"/>
        </w:rPr>
        <w:t>opio del pueblo</w:t>
      </w:r>
      <w:r w:rsidR="001035E6">
        <w:rPr>
          <w:rFonts w:ascii="Calibri Light" w:hAnsi="Calibri Light" w:cs="Calibri Light"/>
          <w:i/>
          <w:iCs/>
          <w:lang w:val="es-ES"/>
        </w:rPr>
        <w:t>”</w:t>
      </w:r>
      <w:r>
        <w:rPr>
          <w:rFonts w:ascii="Calibri Light" w:hAnsi="Calibri Light" w:cs="Calibri Light"/>
          <w:i/>
          <w:iCs/>
          <w:lang w:val="es-ES"/>
        </w:rPr>
        <w:t xml:space="preserve">.  </w:t>
      </w:r>
      <w:r w:rsidR="001035E6">
        <w:rPr>
          <w:rFonts w:ascii="Calibri Light" w:hAnsi="Calibri Light" w:cs="Calibri Light"/>
          <w:i/>
          <w:iCs/>
          <w:lang w:val="es-ES"/>
        </w:rPr>
        <w:t xml:space="preserve"> </w:t>
      </w:r>
      <w:r w:rsidR="001035E6">
        <w:rPr>
          <w:rFonts w:ascii="Calibri Light" w:hAnsi="Calibri Light" w:cs="Calibri Light"/>
          <w:lang w:val="es-ES"/>
        </w:rPr>
        <w:t>En esas condiciones el mismo pueblo pobre genera esos pensamientos, actitudes, sentimientos paralizantes (opio).  Es como un pueblo que se adormece. En términos religiosos nos dice que “</w:t>
      </w:r>
      <w:r w:rsidR="001035E6">
        <w:rPr>
          <w:rFonts w:ascii="Calibri Light" w:hAnsi="Calibri Light" w:cs="Calibri Light"/>
          <w:i/>
          <w:iCs/>
          <w:lang w:val="es-ES"/>
        </w:rPr>
        <w:t xml:space="preserve">los marginados que no luchan por conocer su dignidad y trabajar por ser mejor” </w:t>
      </w:r>
      <w:r w:rsidR="001035E6">
        <w:rPr>
          <w:rFonts w:ascii="Calibri Light" w:hAnsi="Calibri Light" w:cs="Calibri Light"/>
          <w:lang w:val="es-ES"/>
        </w:rPr>
        <w:t xml:space="preserve">colaboran con el pecado social, en el sentido del pecado de omisión: no hacer </w:t>
      </w:r>
      <w:proofErr w:type="gramStart"/>
      <w:r w:rsidR="001035E6">
        <w:rPr>
          <w:rFonts w:ascii="Calibri Light" w:hAnsi="Calibri Light" w:cs="Calibri Light"/>
          <w:lang w:val="es-ES"/>
        </w:rPr>
        <w:t>lo se</w:t>
      </w:r>
      <w:proofErr w:type="gramEnd"/>
      <w:r w:rsidR="001035E6">
        <w:rPr>
          <w:rFonts w:ascii="Calibri Light" w:hAnsi="Calibri Light" w:cs="Calibri Light"/>
          <w:lang w:val="es-ES"/>
        </w:rPr>
        <w:t xml:space="preserve"> debe haber.  </w:t>
      </w:r>
      <w:r w:rsidR="00526136">
        <w:rPr>
          <w:rFonts w:ascii="Calibri Light" w:hAnsi="Calibri Light" w:cs="Calibri Light"/>
          <w:lang w:val="es-ES"/>
        </w:rPr>
        <w:t>Por supuesto que muchos pobres no son pobres por ser perezosos, por no querer trabajar o po</w:t>
      </w:r>
      <w:r w:rsidR="00FC1194">
        <w:rPr>
          <w:rFonts w:ascii="Calibri Light" w:hAnsi="Calibri Light" w:cs="Calibri Light"/>
          <w:lang w:val="es-ES"/>
        </w:rPr>
        <w:t>r</w:t>
      </w:r>
      <w:r w:rsidR="00526136">
        <w:rPr>
          <w:rFonts w:ascii="Calibri Light" w:hAnsi="Calibri Light" w:cs="Calibri Light"/>
          <w:lang w:val="es-ES"/>
        </w:rPr>
        <w:t xml:space="preserve"> no buscar como sobrevivir y como vivir mejor. La pobreza es producto de la injusticia.  El sistema genera riqueza para unos pocos y pobreza para las mayorías.   Muchas veces las y los pobres no saben </w:t>
      </w:r>
      <w:proofErr w:type="spellStart"/>
      <w:r w:rsidR="00526136">
        <w:rPr>
          <w:rFonts w:ascii="Calibri Light" w:hAnsi="Calibri Light" w:cs="Calibri Light"/>
          <w:lang w:val="es-ES"/>
        </w:rPr>
        <w:t>como</w:t>
      </w:r>
      <w:proofErr w:type="spellEnd"/>
      <w:r w:rsidR="00526136">
        <w:rPr>
          <w:rFonts w:ascii="Calibri Light" w:hAnsi="Calibri Light" w:cs="Calibri Light"/>
          <w:lang w:val="es-ES"/>
        </w:rPr>
        <w:t xml:space="preserve"> enfrentarse con la dura realidad. Organizaciones populares, sindicatos, cooperativas son oportunidades para luchar, pero muchas veces son estériles por sus luchas internas, por corrupción, por no escuchar de verdad a la gente </w:t>
      </w:r>
      <w:r w:rsidR="00FC1194">
        <w:rPr>
          <w:rFonts w:ascii="Calibri Light" w:hAnsi="Calibri Light" w:cs="Calibri Light"/>
          <w:lang w:val="es-ES"/>
        </w:rPr>
        <w:t xml:space="preserve">de </w:t>
      </w:r>
      <w:r w:rsidR="00526136">
        <w:rPr>
          <w:rFonts w:ascii="Calibri Light" w:hAnsi="Calibri Light" w:cs="Calibri Light"/>
          <w:lang w:val="es-ES"/>
        </w:rPr>
        <w:t>abajo.   Una vez escuché decir a un dirigente en el movimiento cooperativo agropecuario que los trabajadores asalariados de una cooperativa no tenían el derecho de formar un sindicato</w:t>
      </w:r>
      <w:r w:rsidR="00921C47">
        <w:rPr>
          <w:rFonts w:ascii="Calibri Light" w:hAnsi="Calibri Light" w:cs="Calibri Light"/>
          <w:lang w:val="es-ES"/>
        </w:rPr>
        <w:t xml:space="preserve">.  Monseñor Romero nos llama a todos y todas a tomar en serio nuestra misión humana de luchar (organizadamente) por la dignidad de todos y todas.  La muerte de las y los pobres desenmascara a los ricos.  El hambre en Somalia, Yemen y tantos otros países desenmascaran el bienestar y la angustia por tener más y mejor de los países ricos.  No pocas veces en esos países se bota las cosechas abundantes para conservar precios en vez de compartir con otros países. </w:t>
      </w:r>
    </w:p>
    <w:p w14:paraId="1AC94668" w14:textId="7DA8228C" w:rsidR="00921C47" w:rsidRDefault="00921C47" w:rsidP="00D72546">
      <w:pPr>
        <w:rPr>
          <w:rFonts w:ascii="Calibri Light" w:hAnsi="Calibri Light" w:cs="Calibri Light"/>
          <w:lang w:val="es-ES"/>
        </w:rPr>
      </w:pPr>
      <w:r>
        <w:rPr>
          <w:rFonts w:ascii="Calibri Light" w:hAnsi="Calibri Light" w:cs="Calibri Light"/>
          <w:lang w:val="es-ES"/>
        </w:rPr>
        <w:t xml:space="preserve">Monseñor expresa en esta cita su preocupación por esa falta de conciencia popular crítica de las mayorías. </w:t>
      </w:r>
      <w:r w:rsidR="00433144">
        <w:rPr>
          <w:rFonts w:ascii="Calibri Light" w:hAnsi="Calibri Light" w:cs="Calibri Light"/>
          <w:lang w:val="es-ES"/>
        </w:rPr>
        <w:t xml:space="preserve"> Observa que hay tanta gente que duerme y se tranquiliza a pesar de su miseria y pobreza.  Tanta gente que busca soluciones falsas en el alcoholismo, en drogas y también (como lo vemos hoy en no pocos países en América Central) en agresiones hacia otros pobres como las extorsiones, cobro de renta, robo a mano armado en buses y parada de buses,… </w:t>
      </w:r>
      <w:r w:rsidR="00433144">
        <w:rPr>
          <w:rFonts w:ascii="Calibri Light" w:hAnsi="Calibri Light" w:cs="Calibri Light"/>
          <w:i/>
          <w:iCs/>
          <w:lang w:val="es-ES"/>
        </w:rPr>
        <w:t xml:space="preserve">  </w:t>
      </w:r>
      <w:r w:rsidR="00433144">
        <w:rPr>
          <w:rFonts w:ascii="Calibri Light" w:hAnsi="Calibri Light" w:cs="Calibri Light"/>
          <w:lang w:val="es-ES"/>
        </w:rPr>
        <w:t>Se ha llegado a situaciones tan graves donde jóvenes y adultos de familias pobres dañan la vida de otras familias pobres.   A ellos/as Monseñor Romero sigue llamándolos a enfocar sus luchas por cambiar ese sistema injusto</w:t>
      </w:r>
      <w:r w:rsidR="000C2256">
        <w:rPr>
          <w:rFonts w:ascii="Calibri Light" w:hAnsi="Calibri Light" w:cs="Calibri Light"/>
          <w:lang w:val="es-ES"/>
        </w:rPr>
        <w:t xml:space="preserve"> del pecado social.  Cuando el pobre roba al pobre, cuando el pobre mata al pobre estamos en el corazón del </w:t>
      </w:r>
      <w:r w:rsidR="000C2256">
        <w:rPr>
          <w:rFonts w:ascii="Calibri Light" w:hAnsi="Calibri Light" w:cs="Calibri Light"/>
          <w:lang w:val="es-ES"/>
        </w:rPr>
        <w:lastRenderedPageBreak/>
        <w:t xml:space="preserve">sistema tan venenoso: en vez de unirnos para arrancar de raíz la estructura de explotación y exclusión, los pobres se pelean entre </w:t>
      </w:r>
      <w:r w:rsidR="00002109">
        <w:rPr>
          <w:rFonts w:ascii="Calibri Light" w:hAnsi="Calibri Light" w:cs="Calibri Light"/>
          <w:lang w:val="es-ES"/>
        </w:rPr>
        <w:t>sí</w:t>
      </w:r>
      <w:r w:rsidR="000C2256">
        <w:rPr>
          <w:rFonts w:ascii="Calibri Light" w:hAnsi="Calibri Light" w:cs="Calibri Light"/>
          <w:lang w:val="es-ES"/>
        </w:rPr>
        <w:t xml:space="preserve">. En vez de luchar por la vida de todos/as, se siembra muerte y más miseria para otras familias pobres.  </w:t>
      </w:r>
    </w:p>
    <w:p w14:paraId="36425D88" w14:textId="2AA0D354" w:rsidR="00002109" w:rsidRPr="00433144" w:rsidRDefault="00002109" w:rsidP="00D72546">
      <w:pPr>
        <w:rPr>
          <w:rFonts w:ascii="Calibri Light" w:hAnsi="Calibri Light" w:cs="Calibri Light"/>
          <w:lang w:val="es-ES"/>
        </w:rPr>
      </w:pPr>
      <w:r>
        <w:rPr>
          <w:rFonts w:ascii="Calibri Light" w:hAnsi="Calibri Light" w:cs="Calibri Light"/>
          <w:lang w:val="es-ES"/>
        </w:rPr>
        <w:t xml:space="preserve">Monseñor nos hace una nueva llamada a reconocer nuestra dignidad como ser humano, a descubrir nuestra misión de trabajar y luchar, juntos y juntas, por ser mejor.  No solo uno/a, no aisladamente, sino como pueblo.  No tengamos miedo. </w:t>
      </w:r>
    </w:p>
    <w:p w14:paraId="65E242D9" w14:textId="77777777" w:rsidR="00345DAF" w:rsidRDefault="00345DAF" w:rsidP="00D72546">
      <w:pPr>
        <w:rPr>
          <w:rFonts w:ascii="Calibri Light" w:hAnsi="Calibri Light" w:cs="Calibri Light"/>
          <w:i/>
          <w:iCs/>
          <w:lang w:val="es-ES"/>
        </w:rPr>
      </w:pPr>
    </w:p>
    <w:bookmarkEnd w:id="1"/>
    <w:p w14:paraId="2F3D614A" w14:textId="166B40AE" w:rsidR="00D72AD7" w:rsidRDefault="00D72AD7" w:rsidP="00D72AD7">
      <w:pPr>
        <w:ind w:left="708" w:hanging="708"/>
        <w:rPr>
          <w:rFonts w:asciiTheme="majorHAnsi" w:hAnsiTheme="majorHAnsi" w:cstheme="majorHAnsi"/>
          <w:lang w:val="es-ES"/>
        </w:rPr>
      </w:pPr>
      <w:r w:rsidRPr="00C75F5D">
        <w:rPr>
          <w:rFonts w:asciiTheme="majorHAnsi" w:hAnsiTheme="majorHAnsi" w:cstheme="majorHAnsi"/>
          <w:lang w:val="es-ES"/>
        </w:rPr>
        <w:t>Sus hermanos Tere y Luis Van de Velde</w:t>
      </w:r>
    </w:p>
    <w:p w14:paraId="2B9D0A96" w14:textId="42ABD8E2" w:rsidR="003B4FC0" w:rsidRDefault="003B4FC0" w:rsidP="00D72AD7">
      <w:pPr>
        <w:ind w:left="708" w:hanging="708"/>
        <w:rPr>
          <w:rFonts w:asciiTheme="majorHAnsi" w:hAnsiTheme="majorHAnsi" w:cstheme="majorHAnsi"/>
          <w:lang w:val="es-ES"/>
        </w:rPr>
      </w:pPr>
    </w:p>
    <w:p w14:paraId="55AC3F60" w14:textId="4C082795" w:rsidR="003B4FC0" w:rsidRDefault="003B4FC0" w:rsidP="00D72AD7">
      <w:pPr>
        <w:ind w:left="708" w:hanging="708"/>
        <w:rPr>
          <w:rFonts w:asciiTheme="majorHAnsi" w:hAnsiTheme="majorHAnsi" w:cstheme="majorHAnsi"/>
          <w:lang w:val="es-ES"/>
        </w:rPr>
      </w:pPr>
    </w:p>
    <w:p w14:paraId="6FE35392" w14:textId="7F09FD13" w:rsidR="003B4FC0" w:rsidRDefault="003B4FC0" w:rsidP="00D72AD7">
      <w:pPr>
        <w:ind w:left="708" w:hanging="708"/>
        <w:rPr>
          <w:rFonts w:asciiTheme="majorHAnsi" w:hAnsiTheme="majorHAnsi" w:cstheme="majorHAnsi"/>
          <w:lang w:val="es-ES"/>
        </w:rPr>
      </w:pPr>
    </w:p>
    <w:p w14:paraId="3D3EB79D" w14:textId="2A16E9AA" w:rsidR="003B4FC0" w:rsidRDefault="003B4FC0" w:rsidP="00D72AD7">
      <w:pPr>
        <w:ind w:left="708" w:hanging="708"/>
        <w:rPr>
          <w:rFonts w:asciiTheme="majorHAnsi" w:hAnsiTheme="majorHAnsi" w:cstheme="majorHAnsi"/>
          <w:lang w:val="es-ES"/>
        </w:rPr>
      </w:pPr>
    </w:p>
    <w:p w14:paraId="4C0EDA40" w14:textId="70D7ABA1" w:rsidR="003B4FC0" w:rsidRDefault="003B4FC0" w:rsidP="00D72AD7">
      <w:pPr>
        <w:ind w:left="708" w:hanging="708"/>
        <w:rPr>
          <w:rFonts w:asciiTheme="majorHAnsi" w:hAnsiTheme="majorHAnsi" w:cstheme="majorHAnsi"/>
          <w:lang w:val="es-ES"/>
        </w:rPr>
      </w:pPr>
    </w:p>
    <w:p w14:paraId="1CE02C49" w14:textId="5F0FBC77" w:rsidR="003B4FC0" w:rsidRDefault="003B4FC0" w:rsidP="00D72AD7">
      <w:pPr>
        <w:ind w:left="708" w:hanging="708"/>
        <w:rPr>
          <w:rFonts w:asciiTheme="majorHAnsi" w:hAnsiTheme="majorHAnsi" w:cstheme="majorHAnsi"/>
          <w:lang w:val="es-ES"/>
        </w:rPr>
      </w:pPr>
    </w:p>
    <w:p w14:paraId="79BE1A29" w14:textId="25525AA3" w:rsidR="003B4FC0" w:rsidRDefault="003B4FC0" w:rsidP="00D72AD7">
      <w:pPr>
        <w:ind w:left="708" w:hanging="708"/>
        <w:rPr>
          <w:rFonts w:asciiTheme="majorHAnsi" w:hAnsiTheme="majorHAnsi" w:cstheme="majorHAnsi"/>
          <w:lang w:val="es-ES"/>
        </w:rPr>
      </w:pPr>
    </w:p>
    <w:p w14:paraId="636BDDC7" w14:textId="37FE5262" w:rsidR="00BE348A" w:rsidRDefault="00D437DA" w:rsidP="00D72AD7">
      <w:pPr>
        <w:ind w:left="708" w:hanging="708"/>
        <w:rPr>
          <w:rFonts w:asciiTheme="majorHAnsi" w:hAnsiTheme="majorHAnsi" w:cstheme="majorHAnsi"/>
          <w:lang w:val="es-ES"/>
        </w:rPr>
      </w:pPr>
      <w:r>
        <w:rPr>
          <w:rFonts w:asciiTheme="majorHAnsi" w:hAnsiTheme="majorHAnsi" w:cstheme="majorHAnsi"/>
          <w:lang w:val="es-ES"/>
        </w:rPr>
        <w:t xml:space="preserve">Otras citas </w:t>
      </w:r>
      <w:r w:rsidR="008C03F5">
        <w:rPr>
          <w:rFonts w:asciiTheme="majorHAnsi" w:hAnsiTheme="majorHAnsi" w:cstheme="majorHAnsi"/>
          <w:lang w:val="es-ES"/>
        </w:rPr>
        <w:t xml:space="preserve">de la misma homilía, </w:t>
      </w:r>
      <w:r>
        <w:rPr>
          <w:rFonts w:asciiTheme="majorHAnsi" w:hAnsiTheme="majorHAnsi" w:cstheme="majorHAnsi"/>
          <w:lang w:val="es-ES"/>
        </w:rPr>
        <w:t>con una reflexión, gravad</w:t>
      </w:r>
      <w:r w:rsidR="008C03F5">
        <w:rPr>
          <w:rFonts w:asciiTheme="majorHAnsi" w:hAnsiTheme="majorHAnsi" w:cstheme="majorHAnsi"/>
          <w:lang w:val="es-ES"/>
        </w:rPr>
        <w:t>as</w:t>
      </w:r>
      <w:r>
        <w:rPr>
          <w:rFonts w:asciiTheme="majorHAnsi" w:hAnsiTheme="majorHAnsi" w:cstheme="majorHAnsi"/>
          <w:lang w:val="es-ES"/>
        </w:rPr>
        <w:t xml:space="preserve"> en Radio San Mateo de la Iglesia anglicana en los </w:t>
      </w:r>
      <w:proofErr w:type="gramStart"/>
      <w:r>
        <w:rPr>
          <w:rFonts w:asciiTheme="majorHAnsi" w:hAnsiTheme="majorHAnsi" w:cstheme="majorHAnsi"/>
          <w:lang w:val="es-ES"/>
        </w:rPr>
        <w:t>EEUU</w:t>
      </w:r>
      <w:proofErr w:type="gramEnd"/>
      <w:r>
        <w:rPr>
          <w:rFonts w:asciiTheme="majorHAnsi" w:hAnsiTheme="majorHAnsi" w:cstheme="majorHAnsi"/>
          <w:lang w:val="es-ES"/>
        </w:rPr>
        <w:t xml:space="preserve">: </w:t>
      </w:r>
    </w:p>
    <w:p w14:paraId="67CDDEAA" w14:textId="5FE3FF11" w:rsidR="00BE348A" w:rsidRDefault="00BE348A" w:rsidP="00D72AD7">
      <w:pPr>
        <w:ind w:left="708" w:hanging="708"/>
        <w:rPr>
          <w:rFonts w:asciiTheme="majorHAnsi" w:hAnsiTheme="majorHAnsi" w:cstheme="majorHAnsi"/>
          <w:lang w:val="es-ES"/>
        </w:rPr>
      </w:pPr>
    </w:p>
    <w:p w14:paraId="636BAE98" w14:textId="77777777" w:rsidR="00D437DA" w:rsidRDefault="00D437DA" w:rsidP="00D437DA">
      <w:r>
        <w:t xml:space="preserve">15. la oración   </w:t>
      </w:r>
      <w:hyperlink r:id="rId7" w:history="1">
        <w:r w:rsidRPr="00EE1BB8">
          <w:rPr>
            <w:rStyle w:val="Hipervnculo"/>
          </w:rPr>
          <w:t>https://www.facebook.com/MonsOscarARomero/videos/3147943832090790</w:t>
        </w:r>
      </w:hyperlink>
    </w:p>
    <w:p w14:paraId="3515FBEC" w14:textId="77777777" w:rsidR="00D437DA" w:rsidRDefault="00D437DA" w:rsidP="00D437DA">
      <w:r>
        <w:t xml:space="preserve">14. iglesia profética   </w:t>
      </w:r>
      <w:hyperlink r:id="rId8" w:history="1">
        <w:r w:rsidRPr="00EE1BB8">
          <w:rPr>
            <w:rStyle w:val="Hipervnculo"/>
          </w:rPr>
          <w:t>https://www.facebook.com/MonsOscarARomero/videos/3060912537510659</w:t>
        </w:r>
      </w:hyperlink>
    </w:p>
    <w:p w14:paraId="276E6C7F" w14:textId="77777777" w:rsidR="00D437DA" w:rsidRDefault="00D437DA" w:rsidP="00D437DA">
      <w:r>
        <w:t xml:space="preserve">13. conformismo   </w:t>
      </w:r>
      <w:hyperlink r:id="rId9" w:history="1">
        <w:r w:rsidRPr="00EE1BB8">
          <w:rPr>
            <w:rStyle w:val="Hipervnculo"/>
          </w:rPr>
          <w:t>https://www.facebook.com/MonsOscarARomero/videos/967084277560905</w:t>
        </w:r>
      </w:hyperlink>
    </w:p>
    <w:p w14:paraId="5244FCDB" w14:textId="77777777" w:rsidR="00D437DA" w:rsidRDefault="00D437DA" w:rsidP="00D437DA">
      <w:r>
        <w:t xml:space="preserve">12. el pecado   </w:t>
      </w:r>
      <w:hyperlink r:id="rId10" w:history="1">
        <w:r w:rsidRPr="00EE1BB8">
          <w:rPr>
            <w:rStyle w:val="Hipervnculo"/>
          </w:rPr>
          <w:t>https://www.facebook.com/MonsOscarARomero/videos/1166644617202589</w:t>
        </w:r>
      </w:hyperlink>
    </w:p>
    <w:p w14:paraId="48BD0AD0" w14:textId="1754AD06" w:rsidR="00BE348A" w:rsidRPr="00D437DA" w:rsidRDefault="00BE348A" w:rsidP="00D72AD7">
      <w:pPr>
        <w:ind w:left="708" w:hanging="708"/>
        <w:rPr>
          <w:rFonts w:asciiTheme="majorHAnsi" w:hAnsiTheme="majorHAnsi" w:cstheme="majorHAnsi"/>
        </w:rPr>
      </w:pPr>
    </w:p>
    <w:p w14:paraId="267E8264" w14:textId="5E5D0D8B" w:rsidR="00BE348A" w:rsidRDefault="00BE348A" w:rsidP="00D72AD7">
      <w:pPr>
        <w:ind w:left="708" w:hanging="708"/>
        <w:rPr>
          <w:rFonts w:asciiTheme="majorHAnsi" w:hAnsiTheme="majorHAnsi" w:cstheme="majorHAnsi"/>
          <w:lang w:val="es-ES"/>
        </w:rPr>
      </w:pPr>
    </w:p>
    <w:p w14:paraId="32DD77D2" w14:textId="754A8376" w:rsidR="00BE348A" w:rsidRDefault="00BE348A" w:rsidP="00D72AD7">
      <w:pPr>
        <w:ind w:left="708" w:hanging="708"/>
        <w:rPr>
          <w:rFonts w:asciiTheme="majorHAnsi" w:hAnsiTheme="majorHAnsi" w:cstheme="majorHAnsi"/>
          <w:lang w:val="es-ES"/>
        </w:rPr>
      </w:pPr>
    </w:p>
    <w:p w14:paraId="46A22D58" w14:textId="77777777" w:rsidR="00BE348A" w:rsidRDefault="00BE348A" w:rsidP="00D72AD7">
      <w:pPr>
        <w:ind w:left="708" w:hanging="708"/>
        <w:rPr>
          <w:rFonts w:asciiTheme="majorHAnsi" w:hAnsiTheme="majorHAnsi" w:cstheme="majorHAnsi"/>
          <w:lang w:val="es-ES"/>
        </w:rPr>
      </w:pPr>
    </w:p>
    <w:p w14:paraId="1EEEA0B6" w14:textId="77777777" w:rsidR="003B4FC0" w:rsidRDefault="003B4FC0" w:rsidP="00D72AD7">
      <w:pPr>
        <w:ind w:left="708" w:hanging="708"/>
        <w:rPr>
          <w:rFonts w:asciiTheme="majorHAnsi" w:hAnsiTheme="majorHAnsi" w:cstheme="majorHAnsi"/>
          <w:lang w:val="es-ES"/>
        </w:rPr>
      </w:pPr>
    </w:p>
    <w:p w14:paraId="4779C1AE" w14:textId="77777777" w:rsidR="00D72AD7" w:rsidRDefault="00D72AD7" w:rsidP="00EB30A8">
      <w:pPr>
        <w:rPr>
          <w:rFonts w:asciiTheme="majorHAnsi" w:hAnsiTheme="majorHAnsi" w:cstheme="majorHAnsi"/>
          <w:b/>
          <w:bCs/>
          <w:sz w:val="20"/>
          <w:szCs w:val="20"/>
          <w:lang w:val="es-ES"/>
        </w:rPr>
      </w:pPr>
    </w:p>
    <w:p w14:paraId="5E329616" w14:textId="07CCBEA3" w:rsidR="00CA5840" w:rsidRDefault="001C083E" w:rsidP="00EB30A8">
      <w:pPr>
        <w:rPr>
          <w:rFonts w:asciiTheme="majorHAnsi" w:hAnsiTheme="majorHAnsi" w:cstheme="majorHAnsi"/>
          <w:sz w:val="20"/>
          <w:szCs w:val="20"/>
          <w:lang w:val="es-ES"/>
        </w:rPr>
      </w:pPr>
      <w:r w:rsidRPr="001137C4">
        <w:rPr>
          <w:rFonts w:asciiTheme="majorHAnsi" w:hAnsiTheme="majorHAnsi" w:cstheme="majorHAnsi"/>
          <w:b/>
          <w:bCs/>
          <w:sz w:val="20"/>
          <w:szCs w:val="20"/>
          <w:lang w:val="es-ES"/>
        </w:rPr>
        <w:t xml:space="preserve">Reflexión para el </w:t>
      </w:r>
      <w:r w:rsidR="00F84E78" w:rsidRPr="001137C4">
        <w:rPr>
          <w:rFonts w:asciiTheme="majorHAnsi" w:hAnsiTheme="majorHAnsi" w:cstheme="majorHAnsi"/>
          <w:b/>
          <w:bCs/>
          <w:sz w:val="20"/>
          <w:szCs w:val="20"/>
          <w:lang w:val="es-ES"/>
        </w:rPr>
        <w:t>domingo</w:t>
      </w:r>
      <w:r w:rsidR="001E16FB">
        <w:rPr>
          <w:rFonts w:asciiTheme="majorHAnsi" w:hAnsiTheme="majorHAnsi" w:cstheme="majorHAnsi"/>
          <w:b/>
          <w:bCs/>
          <w:sz w:val="20"/>
          <w:szCs w:val="20"/>
          <w:lang w:val="es-ES"/>
        </w:rPr>
        <w:t xml:space="preserve"> </w:t>
      </w:r>
      <w:r w:rsidR="00C32881">
        <w:rPr>
          <w:rFonts w:asciiTheme="majorHAnsi" w:hAnsiTheme="majorHAnsi" w:cstheme="majorHAnsi"/>
          <w:b/>
          <w:bCs/>
          <w:sz w:val="20"/>
          <w:szCs w:val="20"/>
          <w:lang w:val="es-ES"/>
        </w:rPr>
        <w:t>24</w:t>
      </w:r>
      <w:r w:rsidR="00A6054A">
        <w:rPr>
          <w:rFonts w:asciiTheme="majorHAnsi" w:hAnsiTheme="majorHAnsi" w:cstheme="majorHAnsi"/>
          <w:b/>
          <w:bCs/>
          <w:sz w:val="20"/>
          <w:szCs w:val="20"/>
          <w:lang w:val="es-ES"/>
        </w:rPr>
        <w:t xml:space="preserve"> </w:t>
      </w:r>
      <w:r w:rsidR="00104802">
        <w:rPr>
          <w:rFonts w:asciiTheme="majorHAnsi" w:hAnsiTheme="majorHAnsi" w:cstheme="majorHAnsi"/>
          <w:b/>
          <w:bCs/>
          <w:sz w:val="20"/>
          <w:szCs w:val="20"/>
          <w:lang w:val="es-ES"/>
        </w:rPr>
        <w:t>de julio</w:t>
      </w:r>
      <w:r w:rsidR="00FA6812" w:rsidRPr="001137C4">
        <w:rPr>
          <w:rFonts w:asciiTheme="majorHAnsi" w:hAnsiTheme="majorHAnsi" w:cstheme="majorHAnsi"/>
          <w:b/>
          <w:bCs/>
          <w:sz w:val="20"/>
          <w:szCs w:val="20"/>
          <w:lang w:val="es-ES"/>
        </w:rPr>
        <w:t xml:space="preserve"> </w:t>
      </w:r>
      <w:r w:rsidR="006D1F33" w:rsidRPr="001137C4">
        <w:rPr>
          <w:rFonts w:asciiTheme="majorHAnsi" w:hAnsiTheme="majorHAnsi" w:cstheme="majorHAnsi"/>
          <w:b/>
          <w:bCs/>
          <w:sz w:val="20"/>
          <w:szCs w:val="20"/>
          <w:lang w:val="es-ES"/>
        </w:rPr>
        <w:t>de 202</w:t>
      </w:r>
      <w:r w:rsidR="005477FB" w:rsidRPr="001137C4">
        <w:rPr>
          <w:rFonts w:asciiTheme="majorHAnsi" w:hAnsiTheme="majorHAnsi" w:cstheme="majorHAnsi"/>
          <w:b/>
          <w:bCs/>
          <w:sz w:val="20"/>
          <w:szCs w:val="20"/>
          <w:lang w:val="es-ES"/>
        </w:rPr>
        <w:t>2.</w:t>
      </w:r>
      <w:r w:rsidRPr="001137C4">
        <w:rPr>
          <w:rFonts w:asciiTheme="majorHAnsi" w:hAnsiTheme="majorHAnsi" w:cstheme="majorHAnsi"/>
          <w:sz w:val="20"/>
          <w:szCs w:val="20"/>
          <w:lang w:val="es-ES"/>
        </w:rPr>
        <w:t xml:space="preserve">    </w:t>
      </w:r>
      <w:r w:rsidR="008F2B06" w:rsidRPr="001137C4">
        <w:rPr>
          <w:rFonts w:asciiTheme="majorHAnsi" w:hAnsiTheme="majorHAnsi" w:cstheme="majorHAnsi"/>
          <w:sz w:val="20"/>
          <w:szCs w:val="20"/>
          <w:lang w:val="es-ES"/>
        </w:rPr>
        <w:t>Para la reflexión de este día hemos toma</w:t>
      </w:r>
      <w:r w:rsidR="00FA08FB" w:rsidRPr="001137C4">
        <w:rPr>
          <w:rFonts w:asciiTheme="majorHAnsi" w:hAnsiTheme="majorHAnsi" w:cstheme="majorHAnsi"/>
          <w:sz w:val="20"/>
          <w:szCs w:val="20"/>
          <w:lang w:val="es-ES"/>
        </w:rPr>
        <w:t>do</w:t>
      </w:r>
      <w:r w:rsidR="008F2B06" w:rsidRPr="001137C4">
        <w:rPr>
          <w:rFonts w:asciiTheme="majorHAnsi" w:hAnsiTheme="majorHAnsi" w:cstheme="majorHAnsi"/>
          <w:sz w:val="20"/>
          <w:szCs w:val="20"/>
          <w:lang w:val="es-ES"/>
        </w:rPr>
        <w:t xml:space="preserve"> una c</w:t>
      </w:r>
      <w:r w:rsidR="001B1580" w:rsidRPr="001137C4">
        <w:rPr>
          <w:rFonts w:asciiTheme="majorHAnsi" w:hAnsiTheme="majorHAnsi" w:cstheme="majorHAnsi"/>
          <w:sz w:val="20"/>
          <w:szCs w:val="20"/>
          <w:lang w:val="es-ES"/>
        </w:rPr>
        <w:t>ita de la ho</w:t>
      </w:r>
      <w:r w:rsidR="00266EDC" w:rsidRPr="001137C4">
        <w:rPr>
          <w:rFonts w:asciiTheme="majorHAnsi" w:hAnsiTheme="majorHAnsi" w:cstheme="majorHAnsi"/>
          <w:sz w:val="20"/>
          <w:szCs w:val="20"/>
          <w:lang w:val="es-ES"/>
        </w:rPr>
        <w:t>milía</w:t>
      </w:r>
      <w:r w:rsidR="005477FB" w:rsidRPr="001137C4">
        <w:rPr>
          <w:rFonts w:asciiTheme="majorHAnsi" w:hAnsiTheme="majorHAnsi" w:cstheme="majorHAnsi"/>
          <w:sz w:val="20"/>
          <w:szCs w:val="20"/>
          <w:lang w:val="es-ES"/>
        </w:rPr>
        <w:t xml:space="preserve"> </w:t>
      </w:r>
      <w:r w:rsidR="002F21F5" w:rsidRPr="001137C4">
        <w:rPr>
          <w:rFonts w:asciiTheme="majorHAnsi" w:hAnsiTheme="majorHAnsi" w:cstheme="majorHAnsi"/>
          <w:sz w:val="20"/>
          <w:szCs w:val="20"/>
          <w:lang w:val="es-ES"/>
        </w:rPr>
        <w:t xml:space="preserve"> durante </w:t>
      </w:r>
      <w:r w:rsidR="00F60B77" w:rsidRPr="001137C4">
        <w:rPr>
          <w:rFonts w:asciiTheme="majorHAnsi" w:hAnsiTheme="majorHAnsi" w:cstheme="majorHAnsi"/>
          <w:sz w:val="20"/>
          <w:szCs w:val="20"/>
          <w:lang w:val="es-ES"/>
        </w:rPr>
        <w:t xml:space="preserve">la </w:t>
      </w:r>
      <w:r w:rsidR="00F84E78" w:rsidRPr="001137C4">
        <w:rPr>
          <w:rFonts w:asciiTheme="majorHAnsi" w:hAnsiTheme="majorHAnsi" w:cstheme="majorHAnsi"/>
          <w:sz w:val="20"/>
          <w:szCs w:val="20"/>
          <w:lang w:val="es-ES"/>
        </w:rPr>
        <w:t xml:space="preserve">eucaristía del </w:t>
      </w:r>
      <w:r w:rsidR="00B1128A">
        <w:rPr>
          <w:rFonts w:asciiTheme="majorHAnsi" w:hAnsiTheme="majorHAnsi" w:cstheme="majorHAnsi"/>
          <w:sz w:val="20"/>
          <w:szCs w:val="20"/>
          <w:lang w:val="es-ES"/>
        </w:rPr>
        <w:t xml:space="preserve">17 </w:t>
      </w:r>
      <w:r w:rsidR="009536A8">
        <w:rPr>
          <w:rFonts w:asciiTheme="majorHAnsi" w:hAnsiTheme="majorHAnsi" w:cstheme="majorHAnsi"/>
          <w:sz w:val="20"/>
          <w:szCs w:val="20"/>
          <w:lang w:val="es-ES"/>
        </w:rPr>
        <w:t>domingo ordinario -</w:t>
      </w:r>
      <w:r w:rsidR="00750FDF" w:rsidRPr="001137C4">
        <w:rPr>
          <w:rFonts w:asciiTheme="majorHAnsi" w:hAnsiTheme="majorHAnsi" w:cstheme="majorHAnsi"/>
          <w:sz w:val="20"/>
          <w:szCs w:val="20"/>
          <w:lang w:val="es-ES"/>
        </w:rPr>
        <w:t xml:space="preserve"> </w:t>
      </w:r>
      <w:r w:rsidR="00F84E78" w:rsidRPr="001137C4">
        <w:rPr>
          <w:rFonts w:asciiTheme="majorHAnsi" w:hAnsiTheme="majorHAnsi" w:cstheme="majorHAnsi"/>
          <w:sz w:val="20"/>
          <w:szCs w:val="20"/>
          <w:lang w:val="es-ES"/>
        </w:rPr>
        <w:t>Ciclo C,</w:t>
      </w:r>
      <w:r w:rsidR="001F2E94" w:rsidRPr="001137C4">
        <w:rPr>
          <w:rFonts w:asciiTheme="majorHAnsi" w:hAnsiTheme="majorHAnsi" w:cstheme="majorHAnsi"/>
          <w:sz w:val="20"/>
          <w:szCs w:val="20"/>
          <w:lang w:val="es-ES"/>
        </w:rPr>
        <w:t xml:space="preserve"> del</w:t>
      </w:r>
      <w:r w:rsidR="00A6054A">
        <w:rPr>
          <w:rFonts w:asciiTheme="majorHAnsi" w:hAnsiTheme="majorHAnsi" w:cstheme="majorHAnsi"/>
          <w:sz w:val="20"/>
          <w:szCs w:val="20"/>
          <w:lang w:val="es-ES"/>
        </w:rPr>
        <w:t xml:space="preserve"> </w:t>
      </w:r>
      <w:r w:rsidR="00B1128A">
        <w:rPr>
          <w:rFonts w:asciiTheme="majorHAnsi" w:hAnsiTheme="majorHAnsi" w:cstheme="majorHAnsi"/>
          <w:sz w:val="20"/>
          <w:szCs w:val="20"/>
          <w:lang w:val="es-ES"/>
        </w:rPr>
        <w:t>24</w:t>
      </w:r>
      <w:r w:rsidR="00104802">
        <w:rPr>
          <w:rFonts w:asciiTheme="majorHAnsi" w:hAnsiTheme="majorHAnsi" w:cstheme="majorHAnsi"/>
          <w:sz w:val="20"/>
          <w:szCs w:val="20"/>
          <w:lang w:val="es-ES"/>
        </w:rPr>
        <w:t xml:space="preserve"> de julio </w:t>
      </w:r>
      <w:r w:rsidR="001137C4" w:rsidRPr="001137C4">
        <w:rPr>
          <w:rFonts w:asciiTheme="majorHAnsi" w:hAnsiTheme="majorHAnsi" w:cstheme="majorHAnsi"/>
          <w:sz w:val="20"/>
          <w:szCs w:val="20"/>
          <w:lang w:val="es-ES"/>
        </w:rPr>
        <w:t>de 1977</w:t>
      </w:r>
      <w:r w:rsidR="009536A8">
        <w:rPr>
          <w:rFonts w:asciiTheme="majorHAnsi" w:hAnsiTheme="majorHAnsi" w:cstheme="majorHAnsi"/>
          <w:sz w:val="20"/>
          <w:szCs w:val="20"/>
          <w:lang w:val="es-ES"/>
        </w:rPr>
        <w:t>.</w:t>
      </w:r>
      <w:r w:rsidR="00543515" w:rsidRPr="001137C4">
        <w:rPr>
          <w:rFonts w:asciiTheme="majorHAnsi" w:hAnsiTheme="majorHAnsi" w:cstheme="majorHAnsi"/>
          <w:sz w:val="20"/>
          <w:szCs w:val="20"/>
          <w:lang w:val="es-ES"/>
        </w:rPr>
        <w:t xml:space="preserve"> </w:t>
      </w:r>
      <w:r w:rsidR="00F84E78" w:rsidRPr="001137C4">
        <w:rPr>
          <w:rFonts w:asciiTheme="majorHAnsi" w:hAnsiTheme="majorHAnsi" w:cstheme="majorHAnsi"/>
          <w:sz w:val="20"/>
          <w:szCs w:val="20"/>
          <w:lang w:val="es-ES"/>
        </w:rPr>
        <w:t xml:space="preserve"> </w:t>
      </w:r>
      <w:r w:rsidR="00266EDC" w:rsidRPr="001137C4">
        <w:rPr>
          <w:rFonts w:asciiTheme="majorHAnsi" w:hAnsiTheme="majorHAnsi" w:cstheme="majorHAnsi"/>
          <w:sz w:val="20"/>
          <w:szCs w:val="20"/>
          <w:lang w:val="es-ES"/>
        </w:rPr>
        <w:t xml:space="preserve">Homilías, Monseñor Oscar A Romero, Tomo </w:t>
      </w:r>
      <w:r w:rsidR="00333FE1" w:rsidRPr="001137C4">
        <w:rPr>
          <w:rFonts w:asciiTheme="majorHAnsi" w:hAnsiTheme="majorHAnsi" w:cstheme="majorHAnsi"/>
          <w:sz w:val="20"/>
          <w:szCs w:val="20"/>
          <w:lang w:val="es-ES"/>
        </w:rPr>
        <w:t xml:space="preserve">I, </w:t>
      </w:r>
      <w:r w:rsidR="00266EDC" w:rsidRPr="001137C4">
        <w:rPr>
          <w:rFonts w:asciiTheme="majorHAnsi" w:hAnsiTheme="majorHAnsi" w:cstheme="majorHAnsi"/>
          <w:sz w:val="20"/>
          <w:szCs w:val="20"/>
          <w:lang w:val="es-ES"/>
        </w:rPr>
        <w:t xml:space="preserve"> Ciclo </w:t>
      </w:r>
      <w:r w:rsidR="000D4B10" w:rsidRPr="001137C4">
        <w:rPr>
          <w:rFonts w:asciiTheme="majorHAnsi" w:hAnsiTheme="majorHAnsi" w:cstheme="majorHAnsi"/>
          <w:sz w:val="20"/>
          <w:szCs w:val="20"/>
          <w:lang w:val="es-ES"/>
        </w:rPr>
        <w:t>C</w:t>
      </w:r>
      <w:r w:rsidR="00266EDC" w:rsidRPr="001137C4">
        <w:rPr>
          <w:rFonts w:asciiTheme="majorHAnsi" w:hAnsiTheme="majorHAnsi" w:cstheme="majorHAnsi"/>
          <w:sz w:val="20"/>
          <w:szCs w:val="20"/>
          <w:lang w:val="es-ES"/>
        </w:rPr>
        <w:t>, UCA editores, San Salvador</w:t>
      </w:r>
      <w:r w:rsidR="00BC33D1" w:rsidRPr="001137C4">
        <w:rPr>
          <w:rFonts w:asciiTheme="majorHAnsi" w:hAnsiTheme="majorHAnsi" w:cstheme="majorHAnsi"/>
          <w:sz w:val="20"/>
          <w:szCs w:val="20"/>
          <w:lang w:val="es-ES"/>
        </w:rPr>
        <w:t xml:space="preserve">, </w:t>
      </w:r>
      <w:r w:rsidR="00E90572" w:rsidRPr="001137C4">
        <w:rPr>
          <w:rFonts w:asciiTheme="majorHAnsi" w:hAnsiTheme="majorHAnsi" w:cstheme="majorHAnsi"/>
          <w:sz w:val="20"/>
          <w:szCs w:val="20"/>
          <w:lang w:val="es-ES"/>
        </w:rPr>
        <w:t>p.</w:t>
      </w:r>
      <w:bookmarkEnd w:id="0"/>
      <w:r w:rsidR="008C3689">
        <w:rPr>
          <w:rFonts w:asciiTheme="majorHAnsi" w:hAnsiTheme="majorHAnsi" w:cstheme="majorHAnsi"/>
          <w:sz w:val="20"/>
          <w:szCs w:val="20"/>
          <w:lang w:val="es-ES"/>
        </w:rPr>
        <w:t>2</w:t>
      </w:r>
      <w:r w:rsidR="00B1128A">
        <w:rPr>
          <w:rFonts w:asciiTheme="majorHAnsi" w:hAnsiTheme="majorHAnsi" w:cstheme="majorHAnsi"/>
          <w:sz w:val="20"/>
          <w:szCs w:val="20"/>
          <w:lang w:val="es-ES"/>
        </w:rPr>
        <w:t>16.</w:t>
      </w:r>
    </w:p>
    <w:p w14:paraId="6DBBA281" w14:textId="6C24E358" w:rsidR="00266EDC" w:rsidRDefault="00E729F9" w:rsidP="00EB30A8">
      <w:pPr>
        <w:rPr>
          <w:rFonts w:asciiTheme="majorHAnsi" w:hAnsiTheme="majorHAnsi" w:cstheme="majorHAnsi"/>
          <w:sz w:val="20"/>
          <w:szCs w:val="20"/>
          <w:lang w:val="es-ES"/>
        </w:rPr>
      </w:pPr>
      <w:r>
        <w:rPr>
          <w:rFonts w:asciiTheme="majorHAnsi" w:hAnsiTheme="majorHAnsi" w:cstheme="majorHAnsi"/>
          <w:sz w:val="20"/>
          <w:szCs w:val="20"/>
          <w:lang w:val="es-ES"/>
        </w:rPr>
        <w:t>.</w:t>
      </w:r>
    </w:p>
    <w:sectPr w:rsidR="00266EDC"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3CE39" w14:textId="77777777" w:rsidR="002A5D5B" w:rsidRDefault="002A5D5B" w:rsidP="00D049F6">
      <w:pPr>
        <w:spacing w:after="0" w:line="240" w:lineRule="auto"/>
      </w:pPr>
      <w:r>
        <w:separator/>
      </w:r>
    </w:p>
  </w:endnote>
  <w:endnote w:type="continuationSeparator" w:id="0">
    <w:p w14:paraId="5D6C8036" w14:textId="77777777" w:rsidR="002A5D5B" w:rsidRDefault="002A5D5B"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14220" w14:textId="77777777" w:rsidR="002A5D5B" w:rsidRDefault="002A5D5B" w:rsidP="00D049F6">
      <w:pPr>
        <w:spacing w:after="0" w:line="240" w:lineRule="auto"/>
      </w:pPr>
      <w:r>
        <w:separator/>
      </w:r>
    </w:p>
  </w:footnote>
  <w:footnote w:type="continuationSeparator" w:id="0">
    <w:p w14:paraId="7921B36A" w14:textId="77777777" w:rsidR="002A5D5B" w:rsidRDefault="002A5D5B" w:rsidP="00D049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2109"/>
    <w:rsid w:val="00007142"/>
    <w:rsid w:val="00012FA2"/>
    <w:rsid w:val="00015D69"/>
    <w:rsid w:val="00030AD9"/>
    <w:rsid w:val="000418CF"/>
    <w:rsid w:val="00041D89"/>
    <w:rsid w:val="00067F80"/>
    <w:rsid w:val="00080579"/>
    <w:rsid w:val="00080C24"/>
    <w:rsid w:val="000931C5"/>
    <w:rsid w:val="000947C6"/>
    <w:rsid w:val="000B1712"/>
    <w:rsid w:val="000B1D4C"/>
    <w:rsid w:val="000B5170"/>
    <w:rsid w:val="000B524C"/>
    <w:rsid w:val="000B6AE0"/>
    <w:rsid w:val="000C0C01"/>
    <w:rsid w:val="000C2256"/>
    <w:rsid w:val="000C3E00"/>
    <w:rsid w:val="000D4B10"/>
    <w:rsid w:val="000D53AA"/>
    <w:rsid w:val="000D60D1"/>
    <w:rsid w:val="000E16B3"/>
    <w:rsid w:val="000E33C6"/>
    <w:rsid w:val="000F5B5D"/>
    <w:rsid w:val="00101820"/>
    <w:rsid w:val="001035E6"/>
    <w:rsid w:val="00104802"/>
    <w:rsid w:val="00110BA9"/>
    <w:rsid w:val="001137C4"/>
    <w:rsid w:val="001153AF"/>
    <w:rsid w:val="00116D06"/>
    <w:rsid w:val="00120534"/>
    <w:rsid w:val="00132D63"/>
    <w:rsid w:val="00147D7E"/>
    <w:rsid w:val="00153A09"/>
    <w:rsid w:val="00154155"/>
    <w:rsid w:val="0015499A"/>
    <w:rsid w:val="00162205"/>
    <w:rsid w:val="00165F00"/>
    <w:rsid w:val="00172573"/>
    <w:rsid w:val="00176CB0"/>
    <w:rsid w:val="001775E2"/>
    <w:rsid w:val="00177A56"/>
    <w:rsid w:val="00177DDF"/>
    <w:rsid w:val="001817DA"/>
    <w:rsid w:val="00186F41"/>
    <w:rsid w:val="001A50F3"/>
    <w:rsid w:val="001B0E51"/>
    <w:rsid w:val="001B1580"/>
    <w:rsid w:val="001B1B61"/>
    <w:rsid w:val="001C083E"/>
    <w:rsid w:val="001C283F"/>
    <w:rsid w:val="001D0C6A"/>
    <w:rsid w:val="001E16FB"/>
    <w:rsid w:val="001F2E94"/>
    <w:rsid w:val="002007B7"/>
    <w:rsid w:val="00200CE5"/>
    <w:rsid w:val="00206CFA"/>
    <w:rsid w:val="0021128D"/>
    <w:rsid w:val="002143C6"/>
    <w:rsid w:val="00214BFF"/>
    <w:rsid w:val="002235A2"/>
    <w:rsid w:val="002263B5"/>
    <w:rsid w:val="00231234"/>
    <w:rsid w:val="0023407D"/>
    <w:rsid w:val="002416B9"/>
    <w:rsid w:val="002425EC"/>
    <w:rsid w:val="00243034"/>
    <w:rsid w:val="002454E6"/>
    <w:rsid w:val="00252180"/>
    <w:rsid w:val="002537F8"/>
    <w:rsid w:val="002575A0"/>
    <w:rsid w:val="00266EDC"/>
    <w:rsid w:val="00270925"/>
    <w:rsid w:val="002776CE"/>
    <w:rsid w:val="002813FE"/>
    <w:rsid w:val="002945B5"/>
    <w:rsid w:val="002A5D5B"/>
    <w:rsid w:val="002B0F8F"/>
    <w:rsid w:val="002B624D"/>
    <w:rsid w:val="002B66DA"/>
    <w:rsid w:val="002D06E1"/>
    <w:rsid w:val="002D25B3"/>
    <w:rsid w:val="002D3187"/>
    <w:rsid w:val="002D56EA"/>
    <w:rsid w:val="002E1316"/>
    <w:rsid w:val="002E1D7A"/>
    <w:rsid w:val="002F196C"/>
    <w:rsid w:val="002F21F5"/>
    <w:rsid w:val="002F4340"/>
    <w:rsid w:val="002F4539"/>
    <w:rsid w:val="002F6832"/>
    <w:rsid w:val="002F70D5"/>
    <w:rsid w:val="00310DCF"/>
    <w:rsid w:val="003231DE"/>
    <w:rsid w:val="00324BCC"/>
    <w:rsid w:val="00333FE1"/>
    <w:rsid w:val="00343D87"/>
    <w:rsid w:val="00345DAF"/>
    <w:rsid w:val="00351A3C"/>
    <w:rsid w:val="00360119"/>
    <w:rsid w:val="00363FF8"/>
    <w:rsid w:val="00372BAF"/>
    <w:rsid w:val="0037395D"/>
    <w:rsid w:val="003A5AD9"/>
    <w:rsid w:val="003A6CE5"/>
    <w:rsid w:val="003A7BD4"/>
    <w:rsid w:val="003B47B4"/>
    <w:rsid w:val="003B4FC0"/>
    <w:rsid w:val="003B5346"/>
    <w:rsid w:val="003C2918"/>
    <w:rsid w:val="003C7902"/>
    <w:rsid w:val="003E099A"/>
    <w:rsid w:val="003E3634"/>
    <w:rsid w:val="003E6E83"/>
    <w:rsid w:val="003F05E6"/>
    <w:rsid w:val="003F34AD"/>
    <w:rsid w:val="003F6A79"/>
    <w:rsid w:val="003F7914"/>
    <w:rsid w:val="00421E7C"/>
    <w:rsid w:val="00427879"/>
    <w:rsid w:val="00431F28"/>
    <w:rsid w:val="004327ED"/>
    <w:rsid w:val="00433144"/>
    <w:rsid w:val="0043342F"/>
    <w:rsid w:val="004364EA"/>
    <w:rsid w:val="00436F24"/>
    <w:rsid w:val="00446935"/>
    <w:rsid w:val="00447BB7"/>
    <w:rsid w:val="00450307"/>
    <w:rsid w:val="00465AB9"/>
    <w:rsid w:val="004747AB"/>
    <w:rsid w:val="00480F4C"/>
    <w:rsid w:val="0048361E"/>
    <w:rsid w:val="00492C8B"/>
    <w:rsid w:val="0049372D"/>
    <w:rsid w:val="004A647A"/>
    <w:rsid w:val="004C0FDD"/>
    <w:rsid w:val="004C1704"/>
    <w:rsid w:val="004D0D6D"/>
    <w:rsid w:val="004D10F8"/>
    <w:rsid w:val="004D504D"/>
    <w:rsid w:val="004D6A0D"/>
    <w:rsid w:val="004E3D48"/>
    <w:rsid w:val="004E3D6D"/>
    <w:rsid w:val="004E4266"/>
    <w:rsid w:val="004E6875"/>
    <w:rsid w:val="004F282E"/>
    <w:rsid w:val="004F30D3"/>
    <w:rsid w:val="004F7419"/>
    <w:rsid w:val="00501406"/>
    <w:rsid w:val="00502370"/>
    <w:rsid w:val="005115FD"/>
    <w:rsid w:val="00516ECA"/>
    <w:rsid w:val="00526136"/>
    <w:rsid w:val="00526CC0"/>
    <w:rsid w:val="00526D0C"/>
    <w:rsid w:val="00527B6C"/>
    <w:rsid w:val="00543515"/>
    <w:rsid w:val="005477FB"/>
    <w:rsid w:val="0055251A"/>
    <w:rsid w:val="005554EA"/>
    <w:rsid w:val="005739D4"/>
    <w:rsid w:val="00583675"/>
    <w:rsid w:val="0059023C"/>
    <w:rsid w:val="00595639"/>
    <w:rsid w:val="005A23D7"/>
    <w:rsid w:val="005A26EB"/>
    <w:rsid w:val="005B3BC8"/>
    <w:rsid w:val="005C4DE1"/>
    <w:rsid w:val="005C6AC9"/>
    <w:rsid w:val="005D7469"/>
    <w:rsid w:val="005E5DB3"/>
    <w:rsid w:val="005F1BB1"/>
    <w:rsid w:val="005F6B88"/>
    <w:rsid w:val="005F6C90"/>
    <w:rsid w:val="006017BE"/>
    <w:rsid w:val="00601E25"/>
    <w:rsid w:val="00604978"/>
    <w:rsid w:val="00607087"/>
    <w:rsid w:val="00607E6F"/>
    <w:rsid w:val="00611CA4"/>
    <w:rsid w:val="006177E6"/>
    <w:rsid w:val="00622696"/>
    <w:rsid w:val="00630569"/>
    <w:rsid w:val="00636D7F"/>
    <w:rsid w:val="006413FE"/>
    <w:rsid w:val="006526F4"/>
    <w:rsid w:val="006565FF"/>
    <w:rsid w:val="006753D0"/>
    <w:rsid w:val="00677488"/>
    <w:rsid w:val="00692E0B"/>
    <w:rsid w:val="00694341"/>
    <w:rsid w:val="00697412"/>
    <w:rsid w:val="006A3808"/>
    <w:rsid w:val="006A7316"/>
    <w:rsid w:val="006A7406"/>
    <w:rsid w:val="006B7FE2"/>
    <w:rsid w:val="006D1F33"/>
    <w:rsid w:val="006D4501"/>
    <w:rsid w:val="006E03E7"/>
    <w:rsid w:val="006F329D"/>
    <w:rsid w:val="006F3381"/>
    <w:rsid w:val="006F5A35"/>
    <w:rsid w:val="00703945"/>
    <w:rsid w:val="00711725"/>
    <w:rsid w:val="00717241"/>
    <w:rsid w:val="00720D9B"/>
    <w:rsid w:val="007215DA"/>
    <w:rsid w:val="00750FDF"/>
    <w:rsid w:val="00754502"/>
    <w:rsid w:val="00770329"/>
    <w:rsid w:val="00773456"/>
    <w:rsid w:val="00775B1C"/>
    <w:rsid w:val="00777522"/>
    <w:rsid w:val="00777555"/>
    <w:rsid w:val="0078668C"/>
    <w:rsid w:val="00792224"/>
    <w:rsid w:val="007950E5"/>
    <w:rsid w:val="007A123E"/>
    <w:rsid w:val="007A5A15"/>
    <w:rsid w:val="007A7B57"/>
    <w:rsid w:val="007B10C3"/>
    <w:rsid w:val="007B355A"/>
    <w:rsid w:val="007B5BA0"/>
    <w:rsid w:val="007B6E6E"/>
    <w:rsid w:val="007C0175"/>
    <w:rsid w:val="007C704F"/>
    <w:rsid w:val="007D170C"/>
    <w:rsid w:val="007D6BDB"/>
    <w:rsid w:val="007E0AEE"/>
    <w:rsid w:val="007F01CF"/>
    <w:rsid w:val="007F26B8"/>
    <w:rsid w:val="007F77B9"/>
    <w:rsid w:val="008022BF"/>
    <w:rsid w:val="008036E3"/>
    <w:rsid w:val="00810802"/>
    <w:rsid w:val="00817435"/>
    <w:rsid w:val="0082305A"/>
    <w:rsid w:val="00824D2E"/>
    <w:rsid w:val="008300C5"/>
    <w:rsid w:val="00831298"/>
    <w:rsid w:val="00864985"/>
    <w:rsid w:val="00873076"/>
    <w:rsid w:val="00873900"/>
    <w:rsid w:val="00875BDC"/>
    <w:rsid w:val="00890C5F"/>
    <w:rsid w:val="0089301F"/>
    <w:rsid w:val="008931EE"/>
    <w:rsid w:val="008A1EF5"/>
    <w:rsid w:val="008A4F2B"/>
    <w:rsid w:val="008B3A4B"/>
    <w:rsid w:val="008B5E03"/>
    <w:rsid w:val="008B6912"/>
    <w:rsid w:val="008C03F5"/>
    <w:rsid w:val="008C23CA"/>
    <w:rsid w:val="008C3689"/>
    <w:rsid w:val="008C41C5"/>
    <w:rsid w:val="008C73A1"/>
    <w:rsid w:val="008E251A"/>
    <w:rsid w:val="008E541B"/>
    <w:rsid w:val="008F16F7"/>
    <w:rsid w:val="008F1999"/>
    <w:rsid w:val="008F2B06"/>
    <w:rsid w:val="008F3DE5"/>
    <w:rsid w:val="009072A2"/>
    <w:rsid w:val="0091071D"/>
    <w:rsid w:val="009139A4"/>
    <w:rsid w:val="00921C47"/>
    <w:rsid w:val="009325DC"/>
    <w:rsid w:val="009443DC"/>
    <w:rsid w:val="009536A8"/>
    <w:rsid w:val="0095448E"/>
    <w:rsid w:val="009631FE"/>
    <w:rsid w:val="00963D8C"/>
    <w:rsid w:val="00965BAF"/>
    <w:rsid w:val="00975DCD"/>
    <w:rsid w:val="00982F30"/>
    <w:rsid w:val="00991F70"/>
    <w:rsid w:val="009A08CB"/>
    <w:rsid w:val="009A5E3E"/>
    <w:rsid w:val="009B078E"/>
    <w:rsid w:val="009B3034"/>
    <w:rsid w:val="009B60CB"/>
    <w:rsid w:val="009C13EC"/>
    <w:rsid w:val="009D1EDD"/>
    <w:rsid w:val="009D2743"/>
    <w:rsid w:val="009D5D26"/>
    <w:rsid w:val="009D79CD"/>
    <w:rsid w:val="009E1ACF"/>
    <w:rsid w:val="009F137E"/>
    <w:rsid w:val="009F3C89"/>
    <w:rsid w:val="00A0061B"/>
    <w:rsid w:val="00A03446"/>
    <w:rsid w:val="00A04B4C"/>
    <w:rsid w:val="00A06990"/>
    <w:rsid w:val="00A173C9"/>
    <w:rsid w:val="00A21BB2"/>
    <w:rsid w:val="00A27942"/>
    <w:rsid w:val="00A31218"/>
    <w:rsid w:val="00A318AE"/>
    <w:rsid w:val="00A36B6C"/>
    <w:rsid w:val="00A40E23"/>
    <w:rsid w:val="00A42631"/>
    <w:rsid w:val="00A478F2"/>
    <w:rsid w:val="00A50CDA"/>
    <w:rsid w:val="00A52899"/>
    <w:rsid w:val="00A54463"/>
    <w:rsid w:val="00A55053"/>
    <w:rsid w:val="00A6054A"/>
    <w:rsid w:val="00A72940"/>
    <w:rsid w:val="00A7426B"/>
    <w:rsid w:val="00A74735"/>
    <w:rsid w:val="00A75CF4"/>
    <w:rsid w:val="00A77F8A"/>
    <w:rsid w:val="00A8396F"/>
    <w:rsid w:val="00A90E7E"/>
    <w:rsid w:val="00A943F8"/>
    <w:rsid w:val="00A95A9A"/>
    <w:rsid w:val="00AA25A8"/>
    <w:rsid w:val="00AB0110"/>
    <w:rsid w:val="00AB727A"/>
    <w:rsid w:val="00AC6BA0"/>
    <w:rsid w:val="00AD0F4D"/>
    <w:rsid w:val="00AD56B7"/>
    <w:rsid w:val="00B00A97"/>
    <w:rsid w:val="00B10DC8"/>
    <w:rsid w:val="00B10F60"/>
    <w:rsid w:val="00B1128A"/>
    <w:rsid w:val="00B234B5"/>
    <w:rsid w:val="00B23AB0"/>
    <w:rsid w:val="00B3169D"/>
    <w:rsid w:val="00B34103"/>
    <w:rsid w:val="00B3681B"/>
    <w:rsid w:val="00B36C8D"/>
    <w:rsid w:val="00B421CE"/>
    <w:rsid w:val="00B4701F"/>
    <w:rsid w:val="00B47B80"/>
    <w:rsid w:val="00B51C7C"/>
    <w:rsid w:val="00B64823"/>
    <w:rsid w:val="00B6483E"/>
    <w:rsid w:val="00B67AF9"/>
    <w:rsid w:val="00B70698"/>
    <w:rsid w:val="00B72DA5"/>
    <w:rsid w:val="00B749D1"/>
    <w:rsid w:val="00B750F8"/>
    <w:rsid w:val="00B815BB"/>
    <w:rsid w:val="00B82C96"/>
    <w:rsid w:val="00B82CBF"/>
    <w:rsid w:val="00B85C84"/>
    <w:rsid w:val="00B932D4"/>
    <w:rsid w:val="00BB0F7D"/>
    <w:rsid w:val="00BC226C"/>
    <w:rsid w:val="00BC33D1"/>
    <w:rsid w:val="00BE0579"/>
    <w:rsid w:val="00BE124D"/>
    <w:rsid w:val="00BE29E6"/>
    <w:rsid w:val="00BE348A"/>
    <w:rsid w:val="00BF2012"/>
    <w:rsid w:val="00C21186"/>
    <w:rsid w:val="00C234F8"/>
    <w:rsid w:val="00C26C8B"/>
    <w:rsid w:val="00C32881"/>
    <w:rsid w:val="00C36064"/>
    <w:rsid w:val="00C379F7"/>
    <w:rsid w:val="00C44694"/>
    <w:rsid w:val="00C46B60"/>
    <w:rsid w:val="00C472F7"/>
    <w:rsid w:val="00C51BD7"/>
    <w:rsid w:val="00C53C9D"/>
    <w:rsid w:val="00C635AE"/>
    <w:rsid w:val="00C6493C"/>
    <w:rsid w:val="00C7440F"/>
    <w:rsid w:val="00C75F5D"/>
    <w:rsid w:val="00C776C9"/>
    <w:rsid w:val="00C81260"/>
    <w:rsid w:val="00C95C8A"/>
    <w:rsid w:val="00CA5840"/>
    <w:rsid w:val="00CB010A"/>
    <w:rsid w:val="00CB39CB"/>
    <w:rsid w:val="00CB66BB"/>
    <w:rsid w:val="00CC13B0"/>
    <w:rsid w:val="00CC3F9E"/>
    <w:rsid w:val="00CC6FF2"/>
    <w:rsid w:val="00CD7773"/>
    <w:rsid w:val="00CE627A"/>
    <w:rsid w:val="00CF56FA"/>
    <w:rsid w:val="00CF6E3B"/>
    <w:rsid w:val="00D00527"/>
    <w:rsid w:val="00D03B5D"/>
    <w:rsid w:val="00D049F6"/>
    <w:rsid w:val="00D25B42"/>
    <w:rsid w:val="00D26B3A"/>
    <w:rsid w:val="00D36816"/>
    <w:rsid w:val="00D41385"/>
    <w:rsid w:val="00D437DA"/>
    <w:rsid w:val="00D4406B"/>
    <w:rsid w:val="00D5056F"/>
    <w:rsid w:val="00D535EE"/>
    <w:rsid w:val="00D56C0F"/>
    <w:rsid w:val="00D60D51"/>
    <w:rsid w:val="00D60F2C"/>
    <w:rsid w:val="00D65316"/>
    <w:rsid w:val="00D71A49"/>
    <w:rsid w:val="00D72546"/>
    <w:rsid w:val="00D72AD7"/>
    <w:rsid w:val="00D803A3"/>
    <w:rsid w:val="00D847EE"/>
    <w:rsid w:val="00D86625"/>
    <w:rsid w:val="00D90FE7"/>
    <w:rsid w:val="00D92BC9"/>
    <w:rsid w:val="00D958B2"/>
    <w:rsid w:val="00DA6A68"/>
    <w:rsid w:val="00DB0966"/>
    <w:rsid w:val="00DD2818"/>
    <w:rsid w:val="00DE0BF6"/>
    <w:rsid w:val="00DE23C4"/>
    <w:rsid w:val="00DE7197"/>
    <w:rsid w:val="00DF3A37"/>
    <w:rsid w:val="00E07987"/>
    <w:rsid w:val="00E21818"/>
    <w:rsid w:val="00E27045"/>
    <w:rsid w:val="00E30363"/>
    <w:rsid w:val="00E3634F"/>
    <w:rsid w:val="00E4110E"/>
    <w:rsid w:val="00E50AFA"/>
    <w:rsid w:val="00E54C8A"/>
    <w:rsid w:val="00E71701"/>
    <w:rsid w:val="00E729F9"/>
    <w:rsid w:val="00E816C9"/>
    <w:rsid w:val="00E90572"/>
    <w:rsid w:val="00EB1ADC"/>
    <w:rsid w:val="00EB30A8"/>
    <w:rsid w:val="00EC4094"/>
    <w:rsid w:val="00EC4B71"/>
    <w:rsid w:val="00EC6461"/>
    <w:rsid w:val="00ED1051"/>
    <w:rsid w:val="00ED281A"/>
    <w:rsid w:val="00ED3957"/>
    <w:rsid w:val="00EE5285"/>
    <w:rsid w:val="00EF067A"/>
    <w:rsid w:val="00EF09A9"/>
    <w:rsid w:val="00EF4442"/>
    <w:rsid w:val="00F036AA"/>
    <w:rsid w:val="00F04023"/>
    <w:rsid w:val="00F04A7D"/>
    <w:rsid w:val="00F10419"/>
    <w:rsid w:val="00F1483F"/>
    <w:rsid w:val="00F1701E"/>
    <w:rsid w:val="00F24252"/>
    <w:rsid w:val="00F30DF6"/>
    <w:rsid w:val="00F33F0C"/>
    <w:rsid w:val="00F42FFF"/>
    <w:rsid w:val="00F45DE0"/>
    <w:rsid w:val="00F46502"/>
    <w:rsid w:val="00F52075"/>
    <w:rsid w:val="00F530AE"/>
    <w:rsid w:val="00F561D8"/>
    <w:rsid w:val="00F56C17"/>
    <w:rsid w:val="00F60B77"/>
    <w:rsid w:val="00F62DDC"/>
    <w:rsid w:val="00F679E1"/>
    <w:rsid w:val="00F67F57"/>
    <w:rsid w:val="00F71085"/>
    <w:rsid w:val="00F84E78"/>
    <w:rsid w:val="00F94903"/>
    <w:rsid w:val="00F95AE5"/>
    <w:rsid w:val="00FA08FB"/>
    <w:rsid w:val="00FA6812"/>
    <w:rsid w:val="00FA744A"/>
    <w:rsid w:val="00FB334E"/>
    <w:rsid w:val="00FB6C1D"/>
    <w:rsid w:val="00FC1194"/>
    <w:rsid w:val="00FC2F89"/>
    <w:rsid w:val="00FC74AB"/>
    <w:rsid w:val="00FD348F"/>
    <w:rsid w:val="00FE6459"/>
    <w:rsid w:val="00FF56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MonsOscarARomero/videos/3060912537510659" TargetMode="External"/><Relationship Id="rId3" Type="http://schemas.openxmlformats.org/officeDocument/2006/relationships/settings" Target="settings.xml"/><Relationship Id="rId7" Type="http://schemas.openxmlformats.org/officeDocument/2006/relationships/hyperlink" Target="https://www.facebook.com/MonsOscarARomero/videos/314794383209079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facebook.com/MonsOscarARomero/videos/1166644617202589" TargetMode="External"/><Relationship Id="rId4" Type="http://schemas.openxmlformats.org/officeDocument/2006/relationships/webSettings" Target="webSettings.xml"/><Relationship Id="rId9" Type="http://schemas.openxmlformats.org/officeDocument/2006/relationships/hyperlink" Target="https://www.facebook.com/MonsOscarARomero/videos/96708427756090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1056</Words>
  <Characters>5808</Characters>
  <Application>Microsoft Office Word</Application>
  <DocSecurity>0</DocSecurity>
  <Lines>48</Lines>
  <Paragraphs>13</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2022-03-03T10:35:00Z</cp:lastPrinted>
  <dcterms:created xsi:type="dcterms:W3CDTF">2022-07-21T13:19:00Z</dcterms:created>
  <dcterms:modified xsi:type="dcterms:W3CDTF">2022-07-21T13:19:00Z</dcterms:modified>
</cp:coreProperties>
</file>