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ED8C4" w14:textId="77777777" w:rsidR="000A2544" w:rsidRPr="000A2544" w:rsidRDefault="000A2544" w:rsidP="000A2544">
      <w:pPr>
        <w:shd w:val="clear" w:color="auto" w:fill="FFFFFF"/>
        <w:spacing w:after="300" w:line="240" w:lineRule="auto"/>
        <w:textAlignment w:val="baseline"/>
        <w:outlineLvl w:val="1"/>
        <w:rPr>
          <w:rFonts w:ascii="Arial" w:eastAsia="Times New Roman" w:hAnsi="Arial" w:cs="Arial"/>
          <w:b/>
          <w:bCs/>
          <w:sz w:val="36"/>
          <w:szCs w:val="36"/>
          <w:lang w:val="es-UY" w:eastAsia="es-UY"/>
        </w:rPr>
      </w:pPr>
      <w:r w:rsidRPr="000A2544">
        <w:rPr>
          <w:rFonts w:ascii="Arial" w:eastAsia="Times New Roman" w:hAnsi="Arial" w:cs="Arial"/>
          <w:b/>
          <w:bCs/>
          <w:sz w:val="36"/>
          <w:szCs w:val="36"/>
          <w:lang w:val="es-UY" w:eastAsia="es-UY"/>
        </w:rPr>
        <w:t xml:space="preserve">Leonardo </w:t>
      </w:r>
      <w:proofErr w:type="spellStart"/>
      <w:r w:rsidRPr="000A2544">
        <w:rPr>
          <w:rFonts w:ascii="Arial" w:eastAsia="Times New Roman" w:hAnsi="Arial" w:cs="Arial"/>
          <w:b/>
          <w:bCs/>
          <w:sz w:val="36"/>
          <w:szCs w:val="36"/>
          <w:lang w:val="es-UY" w:eastAsia="es-UY"/>
        </w:rPr>
        <w:t>Boff</w:t>
      </w:r>
      <w:proofErr w:type="spellEnd"/>
      <w:r w:rsidRPr="000A2544">
        <w:rPr>
          <w:rFonts w:ascii="Arial" w:eastAsia="Times New Roman" w:hAnsi="Arial" w:cs="Arial"/>
          <w:b/>
          <w:bCs/>
          <w:sz w:val="36"/>
          <w:szCs w:val="36"/>
          <w:lang w:val="es-UY" w:eastAsia="es-UY"/>
        </w:rPr>
        <w:t>: testigo, teólogo y discípulo</w:t>
      </w:r>
    </w:p>
    <w:p w14:paraId="043E9D1D" w14:textId="77777777" w:rsidR="000A2544" w:rsidRPr="000A2544" w:rsidRDefault="000A2544" w:rsidP="000A2544">
      <w:pPr>
        <w:shd w:val="clear" w:color="auto" w:fill="FFFFFF"/>
        <w:spacing w:after="300" w:line="240" w:lineRule="auto"/>
        <w:textAlignment w:val="baseline"/>
        <w:outlineLvl w:val="4"/>
        <w:rPr>
          <w:rFonts w:ascii="Arial" w:eastAsia="Times New Roman" w:hAnsi="Arial" w:cs="Arial"/>
          <w:b/>
          <w:bCs/>
          <w:sz w:val="20"/>
          <w:szCs w:val="20"/>
          <w:lang w:val="es-UY" w:eastAsia="es-UY"/>
        </w:rPr>
      </w:pPr>
      <w:r w:rsidRPr="000A2544">
        <w:rPr>
          <w:rFonts w:ascii="Arial" w:eastAsia="Times New Roman" w:hAnsi="Arial" w:cs="Arial"/>
          <w:b/>
          <w:bCs/>
          <w:sz w:val="20"/>
          <w:szCs w:val="20"/>
          <w:lang w:val="es-UY" w:eastAsia="es-UY"/>
        </w:rPr>
        <w:t>Pedro Pablo Achondo, teólogo.</w:t>
      </w:r>
    </w:p>
    <w:p w14:paraId="711E2711" w14:textId="54B185DB" w:rsidR="000A2544" w:rsidRPr="000A2544" w:rsidRDefault="000A2544" w:rsidP="000A2544">
      <w:pPr>
        <w:shd w:val="clear" w:color="auto" w:fill="FFFFFF"/>
        <w:spacing w:after="300" w:line="240" w:lineRule="auto"/>
        <w:textAlignment w:val="baseline"/>
        <w:outlineLvl w:val="5"/>
        <w:rPr>
          <w:rFonts w:ascii="Arial" w:eastAsia="Times New Roman" w:hAnsi="Arial" w:cs="Arial"/>
          <w:b/>
          <w:bCs/>
          <w:sz w:val="15"/>
          <w:szCs w:val="15"/>
          <w:lang w:val="es-UY" w:eastAsia="es-UY"/>
        </w:rPr>
      </w:pPr>
      <w:r>
        <w:rPr>
          <w:rFonts w:ascii="Arial" w:eastAsia="Times New Roman" w:hAnsi="Arial" w:cs="Arial"/>
          <w:noProof/>
          <w:color w:val="7A7A7A"/>
          <w:sz w:val="23"/>
          <w:szCs w:val="23"/>
          <w:lang w:val="es-UY" w:eastAsia="es-UY"/>
        </w:rPr>
        <w:drawing>
          <wp:anchor distT="0" distB="0" distL="114300" distR="114300" simplePos="0" relativeHeight="251658240" behindDoc="1" locked="0" layoutInCell="1" allowOverlap="1" wp14:anchorId="0B5FFD5F" wp14:editId="10A46B4D">
            <wp:simplePos x="0" y="0"/>
            <wp:positionH relativeFrom="column">
              <wp:posOffset>-57785</wp:posOffset>
            </wp:positionH>
            <wp:positionV relativeFrom="paragraph">
              <wp:posOffset>234315</wp:posOffset>
            </wp:positionV>
            <wp:extent cx="3081655" cy="4622800"/>
            <wp:effectExtent l="0" t="0" r="4445" b="6350"/>
            <wp:wrapTight wrapText="bothSides">
              <wp:wrapPolygon edited="0">
                <wp:start x="0" y="0"/>
                <wp:lineTo x="0" y="21541"/>
                <wp:lineTo x="21498" y="21541"/>
                <wp:lineTo x="2149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1655" cy="4622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2544">
        <w:rPr>
          <w:rFonts w:ascii="Arial" w:eastAsia="Times New Roman" w:hAnsi="Arial" w:cs="Arial"/>
          <w:b/>
          <w:bCs/>
          <w:sz w:val="15"/>
          <w:szCs w:val="15"/>
          <w:lang w:val="es-UY" w:eastAsia="es-UY"/>
        </w:rPr>
        <w:t>Curso Online</w:t>
      </w:r>
    </w:p>
    <w:p w14:paraId="2CCDA698" w14:textId="52C46DB4" w:rsidR="000A2544" w:rsidRPr="000A2544" w:rsidRDefault="000A2544" w:rsidP="000A2544">
      <w:pPr>
        <w:shd w:val="clear" w:color="auto" w:fill="FFFFFF"/>
        <w:spacing w:after="384" w:line="240" w:lineRule="auto"/>
        <w:jc w:val="both"/>
        <w:textAlignment w:val="baseline"/>
        <w:rPr>
          <w:rFonts w:ascii="Arial" w:eastAsia="Times New Roman" w:hAnsi="Arial" w:cs="Arial"/>
          <w:color w:val="7A7A7A"/>
          <w:sz w:val="23"/>
          <w:szCs w:val="23"/>
          <w:lang w:val="es-UY" w:eastAsia="es-UY"/>
        </w:rPr>
      </w:pPr>
      <w:hyperlink r:id="rId6" w:history="1">
        <w:r w:rsidRPr="000A2544">
          <w:rPr>
            <w:rFonts w:ascii="Arial" w:eastAsia="Times New Roman" w:hAnsi="Arial" w:cs="Arial"/>
            <w:b/>
            <w:bCs/>
            <w:color w:val="0000FF"/>
            <w:sz w:val="23"/>
            <w:szCs w:val="23"/>
            <w:u w:val="single"/>
            <w:lang w:val="es-UY" w:eastAsia="es-UY"/>
          </w:rPr>
          <w:t>Pedro Pablo Achondo</w:t>
        </w:r>
      </w:hyperlink>
      <w:r w:rsidRPr="000A2544">
        <w:rPr>
          <w:rFonts w:ascii="Arial" w:eastAsia="Times New Roman" w:hAnsi="Arial" w:cs="Arial"/>
          <w:color w:val="7A7A7A"/>
          <w:sz w:val="23"/>
          <w:szCs w:val="23"/>
          <w:lang w:val="es-UY" w:eastAsia="es-UY"/>
        </w:rPr>
        <w:t xml:space="preserve">, es licenciado en Filosofía y magister en Teología Moral y Práctica por el Centre Sèvres de París. Estudió Teología en Belo Horizonte, Brasil. Autor de “Desde el abismo clamo a ti Señor. Dios, el sufrimiento y lo que podemos hacer” (2017, Ed. San Pablo) y “Una Iglesia híbrida. Aproximación a las comunidades de Jesús” (2020, Ed. San Pablo). Actualmente es docente en la Pontificia Universidad Católica de Valparaíso y desarrolla una Tesis en la Universidad de Chile en el ámbito de las </w:t>
      </w:r>
      <w:proofErr w:type="spellStart"/>
      <w:r w:rsidRPr="000A2544">
        <w:rPr>
          <w:rFonts w:ascii="Arial" w:eastAsia="Times New Roman" w:hAnsi="Arial" w:cs="Arial"/>
          <w:color w:val="7A7A7A"/>
          <w:sz w:val="23"/>
          <w:szCs w:val="23"/>
          <w:lang w:val="es-UY" w:eastAsia="es-UY"/>
        </w:rPr>
        <w:t>geohumanidades</w:t>
      </w:r>
      <w:proofErr w:type="spellEnd"/>
      <w:r w:rsidRPr="000A2544">
        <w:rPr>
          <w:rFonts w:ascii="Arial" w:eastAsia="Times New Roman" w:hAnsi="Arial" w:cs="Arial"/>
          <w:color w:val="7A7A7A"/>
          <w:sz w:val="23"/>
          <w:szCs w:val="23"/>
          <w:lang w:val="es-UY" w:eastAsia="es-UY"/>
        </w:rPr>
        <w:t xml:space="preserve"> y estudios territoriales.</w:t>
      </w:r>
    </w:p>
    <w:p w14:paraId="687CF2F4" w14:textId="77777777" w:rsidR="000A2544" w:rsidRPr="000A2544" w:rsidRDefault="000A2544" w:rsidP="000A2544">
      <w:pPr>
        <w:shd w:val="clear" w:color="auto" w:fill="FFFFFF"/>
        <w:spacing w:after="300" w:line="240" w:lineRule="auto"/>
        <w:jc w:val="both"/>
        <w:textAlignment w:val="baseline"/>
        <w:outlineLvl w:val="3"/>
        <w:rPr>
          <w:rFonts w:ascii="Arial" w:eastAsia="Times New Roman" w:hAnsi="Arial" w:cs="Arial"/>
          <w:b/>
          <w:bCs/>
          <w:sz w:val="24"/>
          <w:szCs w:val="24"/>
          <w:lang w:val="es-UY" w:eastAsia="es-UY"/>
        </w:rPr>
      </w:pPr>
      <w:r w:rsidRPr="000A2544">
        <w:rPr>
          <w:rFonts w:ascii="Arial" w:eastAsia="Times New Roman" w:hAnsi="Arial" w:cs="Arial"/>
          <w:b/>
          <w:bCs/>
          <w:sz w:val="24"/>
          <w:szCs w:val="24"/>
          <w:lang w:val="es-UY" w:eastAsia="es-UY"/>
        </w:rPr>
        <w:t>Descripción del Curso</w:t>
      </w:r>
    </w:p>
    <w:p w14:paraId="1C815D66" w14:textId="77777777" w:rsidR="000A2544" w:rsidRPr="000A2544" w:rsidRDefault="000A2544" w:rsidP="000A2544">
      <w:pPr>
        <w:shd w:val="clear" w:color="auto" w:fill="FFFFFF"/>
        <w:spacing w:after="384" w:line="240" w:lineRule="auto"/>
        <w:jc w:val="both"/>
        <w:textAlignment w:val="baseline"/>
        <w:rPr>
          <w:rFonts w:ascii="Arial" w:eastAsia="Times New Roman" w:hAnsi="Arial" w:cs="Arial"/>
          <w:color w:val="7A7A7A"/>
          <w:sz w:val="23"/>
          <w:szCs w:val="23"/>
          <w:lang w:val="es-UY" w:eastAsia="es-UY"/>
        </w:rPr>
      </w:pPr>
      <w:r w:rsidRPr="000A2544">
        <w:rPr>
          <w:rFonts w:ascii="Arial" w:eastAsia="Times New Roman" w:hAnsi="Arial" w:cs="Arial"/>
          <w:color w:val="7A7A7A"/>
          <w:sz w:val="23"/>
          <w:szCs w:val="23"/>
          <w:lang w:val="es-UY" w:eastAsia="es-UY"/>
        </w:rPr>
        <w:t xml:space="preserve">El curso se propone presentar el camino teológico y espiritual de uno de los más grandes teólogos latinoamericanos, fiel amigo del papa Francisco y profeta de la ecología. Pasando por textos ligados a los Sacramentos (sacramentos de la vida), nos acercaremos a su reflexión sobre la Iglesia (Iglesia, Carisma y Poder; </w:t>
      </w:r>
      <w:proofErr w:type="spellStart"/>
      <w:r w:rsidRPr="000A2544">
        <w:rPr>
          <w:rFonts w:ascii="Arial" w:eastAsia="Times New Roman" w:hAnsi="Arial" w:cs="Arial"/>
          <w:color w:val="7A7A7A"/>
          <w:sz w:val="23"/>
          <w:szCs w:val="23"/>
          <w:lang w:val="es-UY" w:eastAsia="es-UY"/>
        </w:rPr>
        <w:t>Eclesiogénesis</w:t>
      </w:r>
      <w:proofErr w:type="spellEnd"/>
      <w:r w:rsidRPr="000A2544">
        <w:rPr>
          <w:rFonts w:ascii="Arial" w:eastAsia="Times New Roman" w:hAnsi="Arial" w:cs="Arial"/>
          <w:color w:val="7A7A7A"/>
          <w:sz w:val="23"/>
          <w:szCs w:val="23"/>
          <w:lang w:val="es-UY" w:eastAsia="es-UY"/>
        </w:rPr>
        <w:t xml:space="preserve">), su pensamiento ético (Virtudes para el siglo XXI, El cuidado necesario) y su propuesta </w:t>
      </w:r>
      <w:proofErr w:type="spellStart"/>
      <w:r w:rsidRPr="000A2544">
        <w:rPr>
          <w:rFonts w:ascii="Arial" w:eastAsia="Times New Roman" w:hAnsi="Arial" w:cs="Arial"/>
          <w:color w:val="7A7A7A"/>
          <w:sz w:val="23"/>
          <w:szCs w:val="23"/>
          <w:lang w:val="es-UY" w:eastAsia="es-UY"/>
        </w:rPr>
        <w:t>ecoteológica</w:t>
      </w:r>
      <w:proofErr w:type="spellEnd"/>
      <w:r w:rsidRPr="000A2544">
        <w:rPr>
          <w:rFonts w:ascii="Arial" w:eastAsia="Times New Roman" w:hAnsi="Arial" w:cs="Arial"/>
          <w:color w:val="7A7A7A"/>
          <w:sz w:val="23"/>
          <w:szCs w:val="23"/>
          <w:lang w:val="es-UY" w:eastAsia="es-UY"/>
        </w:rPr>
        <w:t xml:space="preserve"> (Grito de la Tierra, Grito de los pobres; El Tao de la Liberación y otros). Gran parte de la reflexión ecológica y ética realizada por el cristianismo de fines del siglo XX y durante este siglo XXI posee sus bases en el pensamiento de Leonardo </w:t>
      </w:r>
      <w:proofErr w:type="spellStart"/>
      <w:r w:rsidRPr="000A2544">
        <w:rPr>
          <w:rFonts w:ascii="Arial" w:eastAsia="Times New Roman" w:hAnsi="Arial" w:cs="Arial"/>
          <w:color w:val="7A7A7A"/>
          <w:sz w:val="23"/>
          <w:szCs w:val="23"/>
          <w:lang w:val="es-UY" w:eastAsia="es-UY"/>
        </w:rPr>
        <w:t>Boff</w:t>
      </w:r>
      <w:proofErr w:type="spellEnd"/>
      <w:r w:rsidRPr="000A2544">
        <w:rPr>
          <w:rFonts w:ascii="Arial" w:eastAsia="Times New Roman" w:hAnsi="Arial" w:cs="Arial"/>
          <w:color w:val="7A7A7A"/>
          <w:sz w:val="23"/>
          <w:szCs w:val="23"/>
          <w:lang w:val="es-UY" w:eastAsia="es-UY"/>
        </w:rPr>
        <w:t xml:space="preserve"> (Carta de la Tierra, </w:t>
      </w:r>
      <w:proofErr w:type="spellStart"/>
      <w:r w:rsidRPr="000A2544">
        <w:rPr>
          <w:rFonts w:ascii="Arial" w:eastAsia="Times New Roman" w:hAnsi="Arial" w:cs="Arial"/>
          <w:color w:val="7A7A7A"/>
          <w:sz w:val="23"/>
          <w:szCs w:val="23"/>
          <w:lang w:val="es-UY" w:eastAsia="es-UY"/>
        </w:rPr>
        <w:t>Laudato</w:t>
      </w:r>
      <w:proofErr w:type="spellEnd"/>
      <w:r w:rsidRPr="000A2544">
        <w:rPr>
          <w:rFonts w:ascii="Arial" w:eastAsia="Times New Roman" w:hAnsi="Arial" w:cs="Arial"/>
          <w:color w:val="7A7A7A"/>
          <w:sz w:val="23"/>
          <w:szCs w:val="23"/>
          <w:lang w:val="es-UY" w:eastAsia="es-UY"/>
        </w:rPr>
        <w:t xml:space="preserve"> Si’). En diálogo con la cultura, los pueblos originarios y la ciencia, la teología ha podido dar grandes pasos y colaborar creativamente con un mundo más justo, humano y pacífico. La teología de </w:t>
      </w:r>
      <w:proofErr w:type="spellStart"/>
      <w:r w:rsidRPr="000A2544">
        <w:rPr>
          <w:rFonts w:ascii="Arial" w:eastAsia="Times New Roman" w:hAnsi="Arial" w:cs="Arial"/>
          <w:color w:val="7A7A7A"/>
          <w:sz w:val="23"/>
          <w:szCs w:val="23"/>
          <w:lang w:val="es-UY" w:eastAsia="es-UY"/>
        </w:rPr>
        <w:t>Boff</w:t>
      </w:r>
      <w:proofErr w:type="spellEnd"/>
      <w:r w:rsidRPr="000A2544">
        <w:rPr>
          <w:rFonts w:ascii="Arial" w:eastAsia="Times New Roman" w:hAnsi="Arial" w:cs="Arial"/>
          <w:color w:val="7A7A7A"/>
          <w:sz w:val="23"/>
          <w:szCs w:val="23"/>
          <w:lang w:val="es-UY" w:eastAsia="es-UY"/>
        </w:rPr>
        <w:t xml:space="preserve"> ha contribuido en ello y juntos queremos conocerlo, encontrando también los desafíos pendientes y los límites presentes en su pensamiento. </w:t>
      </w:r>
    </w:p>
    <w:p w14:paraId="29E8D4F8" w14:textId="77777777" w:rsidR="000A2544" w:rsidRPr="000A2544" w:rsidRDefault="000A2544" w:rsidP="000A2544">
      <w:pPr>
        <w:shd w:val="clear" w:color="auto" w:fill="FFFFFF"/>
        <w:spacing w:after="300" w:line="240" w:lineRule="auto"/>
        <w:jc w:val="both"/>
        <w:textAlignment w:val="baseline"/>
        <w:outlineLvl w:val="3"/>
        <w:rPr>
          <w:rFonts w:ascii="Arial" w:eastAsia="Times New Roman" w:hAnsi="Arial" w:cs="Arial"/>
          <w:b/>
          <w:bCs/>
          <w:sz w:val="24"/>
          <w:szCs w:val="24"/>
          <w:lang w:val="es-UY" w:eastAsia="es-UY"/>
        </w:rPr>
      </w:pPr>
      <w:r w:rsidRPr="000A2544">
        <w:rPr>
          <w:rFonts w:ascii="Arial" w:eastAsia="Times New Roman" w:hAnsi="Arial" w:cs="Arial"/>
          <w:b/>
          <w:bCs/>
          <w:sz w:val="24"/>
          <w:szCs w:val="24"/>
          <w:lang w:val="es-UY" w:eastAsia="es-UY"/>
        </w:rPr>
        <w:t>Temas</w:t>
      </w:r>
    </w:p>
    <w:p w14:paraId="643EE96F" w14:textId="77777777" w:rsidR="000A2544" w:rsidRPr="000A2544" w:rsidRDefault="000A2544" w:rsidP="000A2544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jc w:val="both"/>
        <w:textAlignment w:val="baseline"/>
        <w:rPr>
          <w:rFonts w:ascii="Arial" w:eastAsia="Times New Roman" w:hAnsi="Arial" w:cs="Arial"/>
          <w:color w:val="7A7A7A"/>
          <w:sz w:val="23"/>
          <w:szCs w:val="23"/>
          <w:lang w:val="es-UY" w:eastAsia="es-UY"/>
        </w:rPr>
      </w:pPr>
      <w:r w:rsidRPr="000A2544">
        <w:rPr>
          <w:rFonts w:ascii="Arial" w:eastAsia="Times New Roman" w:hAnsi="Arial" w:cs="Arial"/>
          <w:color w:val="7A7A7A"/>
          <w:sz w:val="23"/>
          <w:szCs w:val="23"/>
          <w:lang w:val="es-UY" w:eastAsia="es-UY"/>
        </w:rPr>
        <w:t xml:space="preserve">Leonardo </w:t>
      </w:r>
      <w:proofErr w:type="spellStart"/>
      <w:r w:rsidRPr="000A2544">
        <w:rPr>
          <w:rFonts w:ascii="Arial" w:eastAsia="Times New Roman" w:hAnsi="Arial" w:cs="Arial"/>
          <w:color w:val="7A7A7A"/>
          <w:sz w:val="23"/>
          <w:szCs w:val="23"/>
          <w:lang w:val="es-UY" w:eastAsia="es-UY"/>
        </w:rPr>
        <w:t>Boff</w:t>
      </w:r>
      <w:proofErr w:type="spellEnd"/>
      <w:r w:rsidRPr="000A2544">
        <w:rPr>
          <w:rFonts w:ascii="Arial" w:eastAsia="Times New Roman" w:hAnsi="Arial" w:cs="Arial"/>
          <w:color w:val="7A7A7A"/>
          <w:sz w:val="23"/>
          <w:szCs w:val="23"/>
          <w:lang w:val="es-UY" w:eastAsia="es-UY"/>
        </w:rPr>
        <w:t>, bases franciscanas y sus primeros pasos teológicos</w:t>
      </w:r>
    </w:p>
    <w:p w14:paraId="5C8E4221" w14:textId="77777777" w:rsidR="000A2544" w:rsidRPr="000A2544" w:rsidRDefault="000A2544" w:rsidP="000A2544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jc w:val="both"/>
        <w:textAlignment w:val="baseline"/>
        <w:rPr>
          <w:rFonts w:ascii="Arial" w:eastAsia="Times New Roman" w:hAnsi="Arial" w:cs="Arial"/>
          <w:color w:val="7A7A7A"/>
          <w:sz w:val="23"/>
          <w:szCs w:val="23"/>
          <w:lang w:val="es-UY" w:eastAsia="es-UY"/>
        </w:rPr>
      </w:pPr>
      <w:r w:rsidRPr="000A2544">
        <w:rPr>
          <w:rFonts w:ascii="Arial" w:eastAsia="Times New Roman" w:hAnsi="Arial" w:cs="Arial"/>
          <w:color w:val="7A7A7A"/>
          <w:sz w:val="23"/>
          <w:szCs w:val="23"/>
          <w:lang w:val="es-UY" w:eastAsia="es-UY"/>
        </w:rPr>
        <w:t>El teólogo brasilero de la liberación, referente y precursor.</w:t>
      </w:r>
    </w:p>
    <w:p w14:paraId="588BE106" w14:textId="77777777" w:rsidR="000A2544" w:rsidRPr="000A2544" w:rsidRDefault="000A2544" w:rsidP="000A2544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jc w:val="both"/>
        <w:textAlignment w:val="baseline"/>
        <w:rPr>
          <w:rFonts w:ascii="Arial" w:eastAsia="Times New Roman" w:hAnsi="Arial" w:cs="Arial"/>
          <w:color w:val="7A7A7A"/>
          <w:sz w:val="23"/>
          <w:szCs w:val="23"/>
          <w:lang w:val="es-UY" w:eastAsia="es-UY"/>
        </w:rPr>
      </w:pPr>
      <w:r w:rsidRPr="000A2544">
        <w:rPr>
          <w:rFonts w:ascii="Arial" w:eastAsia="Times New Roman" w:hAnsi="Arial" w:cs="Arial"/>
          <w:color w:val="7A7A7A"/>
          <w:sz w:val="23"/>
          <w:szCs w:val="23"/>
          <w:lang w:val="es-UY" w:eastAsia="es-UY"/>
        </w:rPr>
        <w:t xml:space="preserve">El giro ético, espiritual y social de Leonardo </w:t>
      </w:r>
      <w:proofErr w:type="spellStart"/>
      <w:r w:rsidRPr="000A2544">
        <w:rPr>
          <w:rFonts w:ascii="Arial" w:eastAsia="Times New Roman" w:hAnsi="Arial" w:cs="Arial"/>
          <w:color w:val="7A7A7A"/>
          <w:sz w:val="23"/>
          <w:szCs w:val="23"/>
          <w:lang w:val="es-UY" w:eastAsia="es-UY"/>
        </w:rPr>
        <w:t>Boff</w:t>
      </w:r>
      <w:proofErr w:type="spellEnd"/>
      <w:r w:rsidRPr="000A2544">
        <w:rPr>
          <w:rFonts w:ascii="Arial" w:eastAsia="Times New Roman" w:hAnsi="Arial" w:cs="Arial"/>
          <w:color w:val="7A7A7A"/>
          <w:sz w:val="23"/>
          <w:szCs w:val="23"/>
          <w:lang w:val="es-UY" w:eastAsia="es-UY"/>
        </w:rPr>
        <w:t>: altermundista.</w:t>
      </w:r>
    </w:p>
    <w:p w14:paraId="094498BF" w14:textId="77777777" w:rsidR="000A2544" w:rsidRPr="000A2544" w:rsidRDefault="000A2544" w:rsidP="000A2544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jc w:val="both"/>
        <w:textAlignment w:val="baseline"/>
        <w:rPr>
          <w:rFonts w:ascii="Arial" w:eastAsia="Times New Roman" w:hAnsi="Arial" w:cs="Arial"/>
          <w:color w:val="7A7A7A"/>
          <w:sz w:val="23"/>
          <w:szCs w:val="23"/>
          <w:lang w:val="es-UY" w:eastAsia="es-UY"/>
        </w:rPr>
      </w:pPr>
      <w:r w:rsidRPr="000A2544">
        <w:rPr>
          <w:rFonts w:ascii="Arial" w:eastAsia="Times New Roman" w:hAnsi="Arial" w:cs="Arial"/>
          <w:color w:val="7A7A7A"/>
          <w:sz w:val="23"/>
          <w:szCs w:val="23"/>
          <w:lang w:val="es-UY" w:eastAsia="es-UY"/>
        </w:rPr>
        <w:t xml:space="preserve">Leonardo, el </w:t>
      </w:r>
      <w:proofErr w:type="spellStart"/>
      <w:r w:rsidRPr="000A2544">
        <w:rPr>
          <w:rFonts w:ascii="Arial" w:eastAsia="Times New Roman" w:hAnsi="Arial" w:cs="Arial"/>
          <w:color w:val="7A7A7A"/>
          <w:sz w:val="23"/>
          <w:szCs w:val="23"/>
          <w:lang w:val="es-UY" w:eastAsia="es-UY"/>
        </w:rPr>
        <w:t>ecoteólogo</w:t>
      </w:r>
      <w:proofErr w:type="spellEnd"/>
      <w:r w:rsidRPr="000A2544">
        <w:rPr>
          <w:rFonts w:ascii="Arial" w:eastAsia="Times New Roman" w:hAnsi="Arial" w:cs="Arial"/>
          <w:color w:val="7A7A7A"/>
          <w:sz w:val="23"/>
          <w:szCs w:val="23"/>
          <w:lang w:val="es-UY" w:eastAsia="es-UY"/>
        </w:rPr>
        <w:t xml:space="preserve"> 1: Carta de la tierra y nuevos caminos teológicos.</w:t>
      </w:r>
    </w:p>
    <w:p w14:paraId="27A48AA4" w14:textId="77777777" w:rsidR="000A2544" w:rsidRPr="000A2544" w:rsidRDefault="000A2544" w:rsidP="000A2544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jc w:val="both"/>
        <w:textAlignment w:val="baseline"/>
        <w:rPr>
          <w:rFonts w:ascii="Arial" w:eastAsia="Times New Roman" w:hAnsi="Arial" w:cs="Arial"/>
          <w:color w:val="7A7A7A"/>
          <w:sz w:val="23"/>
          <w:szCs w:val="23"/>
          <w:lang w:val="es-UY" w:eastAsia="es-UY"/>
        </w:rPr>
      </w:pPr>
      <w:r w:rsidRPr="000A2544">
        <w:rPr>
          <w:rFonts w:ascii="Arial" w:eastAsia="Times New Roman" w:hAnsi="Arial" w:cs="Arial"/>
          <w:color w:val="7A7A7A"/>
          <w:sz w:val="23"/>
          <w:szCs w:val="23"/>
          <w:lang w:val="es-UY" w:eastAsia="es-UY"/>
        </w:rPr>
        <w:lastRenderedPageBreak/>
        <w:t xml:space="preserve">Leonardo, el </w:t>
      </w:r>
      <w:proofErr w:type="spellStart"/>
      <w:r w:rsidRPr="000A2544">
        <w:rPr>
          <w:rFonts w:ascii="Arial" w:eastAsia="Times New Roman" w:hAnsi="Arial" w:cs="Arial"/>
          <w:color w:val="7A7A7A"/>
          <w:sz w:val="23"/>
          <w:szCs w:val="23"/>
          <w:lang w:val="es-UY" w:eastAsia="es-UY"/>
        </w:rPr>
        <w:t>ecoteólogo</w:t>
      </w:r>
      <w:proofErr w:type="spellEnd"/>
      <w:r w:rsidRPr="000A2544">
        <w:rPr>
          <w:rFonts w:ascii="Arial" w:eastAsia="Times New Roman" w:hAnsi="Arial" w:cs="Arial"/>
          <w:color w:val="7A7A7A"/>
          <w:sz w:val="23"/>
          <w:szCs w:val="23"/>
          <w:lang w:val="es-UY" w:eastAsia="es-UY"/>
        </w:rPr>
        <w:t xml:space="preserve"> 2: </w:t>
      </w:r>
      <w:proofErr w:type="spellStart"/>
      <w:r w:rsidRPr="000A2544">
        <w:rPr>
          <w:rFonts w:ascii="Arial" w:eastAsia="Times New Roman" w:hAnsi="Arial" w:cs="Arial"/>
          <w:color w:val="7A7A7A"/>
          <w:sz w:val="23"/>
          <w:szCs w:val="23"/>
          <w:lang w:val="es-UY" w:eastAsia="es-UY"/>
        </w:rPr>
        <w:t>Laudato</w:t>
      </w:r>
      <w:proofErr w:type="spellEnd"/>
      <w:r w:rsidRPr="000A2544">
        <w:rPr>
          <w:rFonts w:ascii="Arial" w:eastAsia="Times New Roman" w:hAnsi="Arial" w:cs="Arial"/>
          <w:color w:val="7A7A7A"/>
          <w:sz w:val="23"/>
          <w:szCs w:val="23"/>
          <w:lang w:val="es-UY" w:eastAsia="es-UY"/>
        </w:rPr>
        <w:t xml:space="preserve"> Si’, Pandemia y el futuro de la humanidad.</w:t>
      </w:r>
    </w:p>
    <w:p w14:paraId="6E677258" w14:textId="77777777" w:rsidR="000A2544" w:rsidRPr="000A2544" w:rsidRDefault="000A2544" w:rsidP="000A2544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jc w:val="both"/>
        <w:textAlignment w:val="baseline"/>
        <w:rPr>
          <w:rFonts w:ascii="Arial" w:eastAsia="Times New Roman" w:hAnsi="Arial" w:cs="Arial"/>
          <w:color w:val="7A7A7A"/>
          <w:sz w:val="23"/>
          <w:szCs w:val="23"/>
          <w:lang w:val="es-UY" w:eastAsia="es-UY"/>
        </w:rPr>
      </w:pPr>
      <w:r w:rsidRPr="000A2544">
        <w:rPr>
          <w:rFonts w:ascii="Arial" w:eastAsia="Times New Roman" w:hAnsi="Arial" w:cs="Arial"/>
          <w:color w:val="7A7A7A"/>
          <w:sz w:val="23"/>
          <w:szCs w:val="23"/>
          <w:lang w:val="es-UY" w:eastAsia="es-UY"/>
        </w:rPr>
        <w:t xml:space="preserve">La actualidad del pensamiento de </w:t>
      </w:r>
      <w:proofErr w:type="spellStart"/>
      <w:r w:rsidRPr="000A2544">
        <w:rPr>
          <w:rFonts w:ascii="Arial" w:eastAsia="Times New Roman" w:hAnsi="Arial" w:cs="Arial"/>
          <w:color w:val="7A7A7A"/>
          <w:sz w:val="23"/>
          <w:szCs w:val="23"/>
          <w:lang w:val="es-UY" w:eastAsia="es-UY"/>
        </w:rPr>
        <w:t>Boff</w:t>
      </w:r>
      <w:proofErr w:type="spellEnd"/>
      <w:r w:rsidRPr="000A2544">
        <w:rPr>
          <w:rFonts w:ascii="Arial" w:eastAsia="Times New Roman" w:hAnsi="Arial" w:cs="Arial"/>
          <w:color w:val="7A7A7A"/>
          <w:sz w:val="23"/>
          <w:szCs w:val="23"/>
          <w:lang w:val="es-UY" w:eastAsia="es-UY"/>
        </w:rPr>
        <w:t>, desafíos, límites y perspectivas.</w:t>
      </w:r>
    </w:p>
    <w:p w14:paraId="119A7FB9" w14:textId="77777777" w:rsidR="000A2544" w:rsidRPr="000A2544" w:rsidRDefault="000A2544" w:rsidP="000A2544">
      <w:pPr>
        <w:shd w:val="clear" w:color="auto" w:fill="FFFFFF"/>
        <w:spacing w:after="300" w:line="240" w:lineRule="auto"/>
        <w:jc w:val="both"/>
        <w:textAlignment w:val="baseline"/>
        <w:outlineLvl w:val="3"/>
        <w:rPr>
          <w:rFonts w:ascii="Arial" w:eastAsia="Times New Roman" w:hAnsi="Arial" w:cs="Arial"/>
          <w:b/>
          <w:bCs/>
          <w:sz w:val="24"/>
          <w:szCs w:val="24"/>
          <w:lang w:val="es-UY" w:eastAsia="es-UY"/>
        </w:rPr>
      </w:pPr>
      <w:r w:rsidRPr="000A2544">
        <w:rPr>
          <w:rFonts w:ascii="Arial" w:eastAsia="Times New Roman" w:hAnsi="Arial" w:cs="Arial"/>
          <w:b/>
          <w:bCs/>
          <w:sz w:val="24"/>
          <w:szCs w:val="24"/>
          <w:lang w:val="es-UY" w:eastAsia="es-UY"/>
        </w:rPr>
        <w:t>¿Cuándo?</w:t>
      </w:r>
    </w:p>
    <w:p w14:paraId="6F22A975" w14:textId="77777777" w:rsidR="000A2544" w:rsidRPr="000A2544" w:rsidRDefault="000A2544" w:rsidP="000A2544">
      <w:pPr>
        <w:shd w:val="clear" w:color="auto" w:fill="FFFFFF"/>
        <w:spacing w:after="384" w:line="240" w:lineRule="auto"/>
        <w:jc w:val="both"/>
        <w:textAlignment w:val="baseline"/>
        <w:rPr>
          <w:rFonts w:ascii="Arial" w:eastAsia="Times New Roman" w:hAnsi="Arial" w:cs="Arial"/>
          <w:color w:val="7A7A7A"/>
          <w:sz w:val="23"/>
          <w:szCs w:val="23"/>
          <w:lang w:val="es-UY" w:eastAsia="es-UY"/>
        </w:rPr>
      </w:pPr>
      <w:r w:rsidRPr="000A2544">
        <w:rPr>
          <w:rFonts w:ascii="Arial" w:eastAsia="Times New Roman" w:hAnsi="Arial" w:cs="Arial"/>
          <w:b/>
          <w:bCs/>
          <w:color w:val="7A7A7A"/>
          <w:sz w:val="23"/>
          <w:szCs w:val="23"/>
          <w:lang w:val="es-UY" w:eastAsia="es-UY"/>
        </w:rPr>
        <w:t xml:space="preserve">Miércoles de 19:00 a 20:30 </w:t>
      </w:r>
      <w:proofErr w:type="spellStart"/>
      <w:r w:rsidRPr="000A2544">
        <w:rPr>
          <w:rFonts w:ascii="Arial" w:eastAsia="Times New Roman" w:hAnsi="Arial" w:cs="Arial"/>
          <w:b/>
          <w:bCs/>
          <w:color w:val="7A7A7A"/>
          <w:sz w:val="23"/>
          <w:szCs w:val="23"/>
          <w:lang w:val="es-UY" w:eastAsia="es-UY"/>
        </w:rPr>
        <w:t>hrs</w:t>
      </w:r>
      <w:proofErr w:type="spellEnd"/>
      <w:r w:rsidRPr="000A2544">
        <w:rPr>
          <w:rFonts w:ascii="Arial" w:eastAsia="Times New Roman" w:hAnsi="Arial" w:cs="Arial"/>
          <w:b/>
          <w:bCs/>
          <w:color w:val="7A7A7A"/>
          <w:sz w:val="23"/>
          <w:szCs w:val="23"/>
          <w:lang w:val="es-UY" w:eastAsia="es-UY"/>
        </w:rPr>
        <w:t>.</w:t>
      </w:r>
    </w:p>
    <w:p w14:paraId="1FCBD1C3" w14:textId="77777777" w:rsidR="000A2544" w:rsidRPr="000A2544" w:rsidRDefault="000A2544" w:rsidP="000A2544">
      <w:pPr>
        <w:shd w:val="clear" w:color="auto" w:fill="FFFFFF"/>
        <w:spacing w:after="384" w:line="240" w:lineRule="auto"/>
        <w:jc w:val="both"/>
        <w:textAlignment w:val="baseline"/>
        <w:rPr>
          <w:rFonts w:ascii="Arial" w:eastAsia="Times New Roman" w:hAnsi="Arial" w:cs="Arial"/>
          <w:color w:val="7A7A7A"/>
          <w:sz w:val="23"/>
          <w:szCs w:val="23"/>
          <w:lang w:val="es-UY" w:eastAsia="es-UY"/>
        </w:rPr>
      </w:pPr>
      <w:r w:rsidRPr="000A2544">
        <w:rPr>
          <w:rFonts w:ascii="Arial" w:eastAsia="Times New Roman" w:hAnsi="Arial" w:cs="Arial"/>
          <w:b/>
          <w:bCs/>
          <w:color w:val="7A7A7A"/>
          <w:sz w:val="23"/>
          <w:szCs w:val="23"/>
          <w:lang w:val="es-UY" w:eastAsia="es-UY"/>
        </w:rPr>
        <w:t xml:space="preserve">vía </w:t>
      </w:r>
      <w:proofErr w:type="gramStart"/>
      <w:r w:rsidRPr="000A2544">
        <w:rPr>
          <w:rFonts w:ascii="Arial" w:eastAsia="Times New Roman" w:hAnsi="Arial" w:cs="Arial"/>
          <w:b/>
          <w:bCs/>
          <w:color w:val="7A7A7A"/>
          <w:sz w:val="23"/>
          <w:szCs w:val="23"/>
          <w:lang w:val="es-UY" w:eastAsia="es-UY"/>
        </w:rPr>
        <w:t>Zoom</w:t>
      </w:r>
      <w:proofErr w:type="gramEnd"/>
      <w:r w:rsidRPr="000A2544">
        <w:rPr>
          <w:rFonts w:ascii="Arial" w:eastAsia="Times New Roman" w:hAnsi="Arial" w:cs="Arial"/>
          <w:b/>
          <w:bCs/>
          <w:color w:val="7A7A7A"/>
          <w:sz w:val="23"/>
          <w:szCs w:val="23"/>
          <w:lang w:val="es-UY" w:eastAsia="es-UY"/>
        </w:rPr>
        <w:t>.</w:t>
      </w:r>
    </w:p>
    <w:p w14:paraId="0B208CCF" w14:textId="77777777" w:rsidR="000A2544" w:rsidRDefault="000A2544" w:rsidP="000A2544">
      <w:pPr>
        <w:shd w:val="clear" w:color="auto" w:fill="FFFFFF"/>
        <w:spacing w:after="384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7A7A7A"/>
          <w:sz w:val="23"/>
          <w:szCs w:val="23"/>
          <w:lang w:val="es-UY" w:eastAsia="es-UY"/>
        </w:rPr>
      </w:pPr>
      <w:r w:rsidRPr="000A2544">
        <w:rPr>
          <w:rFonts w:ascii="Arial" w:eastAsia="Times New Roman" w:hAnsi="Arial" w:cs="Arial"/>
          <w:b/>
          <w:bCs/>
          <w:color w:val="7A7A7A"/>
          <w:sz w:val="23"/>
          <w:szCs w:val="23"/>
          <w:lang w:val="es-UY" w:eastAsia="es-UY"/>
        </w:rPr>
        <w:t>desde el 27 de abril al 1 de junio 2022 </w:t>
      </w:r>
    </w:p>
    <w:p w14:paraId="693ADAD0" w14:textId="7AC69618" w:rsidR="000A2544" w:rsidRPr="000A2544" w:rsidRDefault="000A2544" w:rsidP="000A2544">
      <w:pPr>
        <w:shd w:val="clear" w:color="auto" w:fill="FFFFFF"/>
        <w:spacing w:after="384" w:line="240" w:lineRule="auto"/>
        <w:jc w:val="both"/>
        <w:textAlignment w:val="baseline"/>
        <w:rPr>
          <w:rFonts w:ascii="Arial" w:eastAsia="Times New Roman" w:hAnsi="Arial" w:cs="Arial"/>
          <w:color w:val="7A7A7A"/>
          <w:sz w:val="23"/>
          <w:szCs w:val="23"/>
          <w:lang w:val="es-UY" w:eastAsia="es-UY"/>
        </w:rPr>
      </w:pPr>
      <w:r w:rsidRPr="000A2544">
        <w:rPr>
          <w:rFonts w:ascii="Arial" w:eastAsia="Times New Roman" w:hAnsi="Arial" w:cs="Arial"/>
          <w:b/>
          <w:bCs/>
          <w:color w:val="7A7A7A"/>
          <w:sz w:val="23"/>
          <w:szCs w:val="23"/>
          <w:lang w:val="es-UY" w:eastAsia="es-UY"/>
        </w:rPr>
        <w:t>( 6 sesiones )</w:t>
      </w:r>
    </w:p>
    <w:p w14:paraId="54CFDDB4" w14:textId="77777777" w:rsidR="000A2544" w:rsidRDefault="000A2544" w:rsidP="000A2544">
      <w:pPr>
        <w:shd w:val="clear" w:color="auto" w:fill="FFFFFF"/>
        <w:spacing w:after="384" w:line="240" w:lineRule="auto"/>
        <w:jc w:val="both"/>
        <w:textAlignment w:val="baseline"/>
        <w:rPr>
          <w:rFonts w:ascii="Arial" w:eastAsia="Times New Roman" w:hAnsi="Arial" w:cs="Arial"/>
          <w:color w:val="7A7A7A"/>
          <w:sz w:val="23"/>
          <w:szCs w:val="23"/>
          <w:lang w:val="es-UY" w:eastAsia="es-UY"/>
        </w:rPr>
      </w:pPr>
      <w:r w:rsidRPr="000A2544">
        <w:rPr>
          <w:rFonts w:ascii="Arial" w:eastAsia="Times New Roman" w:hAnsi="Arial" w:cs="Arial"/>
          <w:color w:val="7A7A7A"/>
          <w:sz w:val="23"/>
          <w:szCs w:val="23"/>
          <w:lang w:val="es-UY" w:eastAsia="es-UY"/>
        </w:rPr>
        <w:t>Para inscripciones y más información:</w:t>
      </w:r>
    </w:p>
    <w:p w14:paraId="11E94784" w14:textId="45791EB4" w:rsidR="000A2544" w:rsidRPr="000A2544" w:rsidRDefault="000A2544" w:rsidP="000A2544">
      <w:pPr>
        <w:shd w:val="clear" w:color="auto" w:fill="FFFFFF"/>
        <w:spacing w:after="384" w:line="240" w:lineRule="auto"/>
        <w:jc w:val="both"/>
        <w:textAlignment w:val="baseline"/>
        <w:rPr>
          <w:rFonts w:ascii="Arial" w:eastAsia="Times New Roman" w:hAnsi="Arial" w:cs="Arial"/>
          <w:color w:val="7A7A7A"/>
          <w:sz w:val="23"/>
          <w:szCs w:val="23"/>
          <w:lang w:val="es-UY" w:eastAsia="es-UY"/>
        </w:rPr>
      </w:pPr>
      <w:hyperlink r:id="rId7" w:history="1">
        <w:r w:rsidRPr="000A2544">
          <w:rPr>
            <w:rFonts w:ascii="Arial" w:eastAsia="Times New Roman" w:hAnsi="Arial" w:cs="Arial"/>
            <w:b/>
            <w:bCs/>
            <w:color w:val="0000FF"/>
            <w:sz w:val="23"/>
            <w:szCs w:val="23"/>
            <w:u w:val="single"/>
            <w:lang w:val="es-UY" w:eastAsia="es-UY"/>
          </w:rPr>
          <w:t>INSCRÍBETE AQUÍ</w:t>
        </w:r>
      </w:hyperlink>
      <w:r w:rsidRPr="000A2544">
        <w:rPr>
          <w:rFonts w:ascii="Arial" w:eastAsia="Times New Roman" w:hAnsi="Arial" w:cs="Arial"/>
          <w:b/>
          <w:bCs/>
          <w:color w:val="7A7A7A"/>
          <w:sz w:val="23"/>
          <w:szCs w:val="23"/>
          <w:lang w:val="es-UY" w:eastAsia="es-UY"/>
        </w:rPr>
        <w:t> </w:t>
      </w:r>
      <w:r w:rsidRPr="000A2544">
        <w:rPr>
          <w:rFonts w:ascii="Arial" w:eastAsia="Times New Roman" w:hAnsi="Arial" w:cs="Arial"/>
          <w:color w:val="7A7A7A"/>
          <w:sz w:val="23"/>
          <w:szCs w:val="23"/>
          <w:lang w:val="es-UY" w:eastAsia="es-UY"/>
        </w:rPr>
        <w:t>o al teléfono </w:t>
      </w:r>
      <w:hyperlink w:history="1">
        <w:r w:rsidRPr="000A2544">
          <w:rPr>
            <w:rFonts w:ascii="Arial" w:eastAsia="Times New Roman" w:hAnsi="Arial" w:cs="Arial"/>
            <w:color w:val="0000FF"/>
            <w:sz w:val="23"/>
            <w:szCs w:val="23"/>
            <w:u w:val="single"/>
            <w:lang w:val="es-UY" w:eastAsia="es-UY"/>
          </w:rPr>
          <w:t>+56 9 9 752 0211</w:t>
        </w:r>
      </w:hyperlink>
    </w:p>
    <w:p w14:paraId="3D694049" w14:textId="4947B553" w:rsidR="002E2F5B" w:rsidRDefault="000A2544" w:rsidP="000A2544">
      <w:pPr>
        <w:jc w:val="both"/>
      </w:pPr>
      <w:hyperlink r:id="rId8" w:history="1">
        <w:r w:rsidRPr="002C3778">
          <w:rPr>
            <w:rStyle w:val="Hipervnculo"/>
          </w:rPr>
          <w:t>https://www.uncamino.cl/cursos_2022/leonardo-boff-testigo-teologo-y-discipulo/</w:t>
        </w:r>
      </w:hyperlink>
    </w:p>
    <w:p w14:paraId="53E629E8" w14:textId="77777777" w:rsidR="000A2544" w:rsidRDefault="000A2544" w:rsidP="000A2544">
      <w:pPr>
        <w:jc w:val="both"/>
      </w:pPr>
    </w:p>
    <w:sectPr w:rsidR="000A25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C736B"/>
    <w:multiLevelType w:val="multilevel"/>
    <w:tmpl w:val="3C6E9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8263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544"/>
    <w:rsid w:val="000A2544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FE8D5"/>
  <w15:chartTrackingRefBased/>
  <w15:docId w15:val="{56E84518-D097-4C53-B6B1-0BF85C583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A254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A25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4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camino.cl/cursos_2022/leonardo-boff-testigo-teologo-y-discipulo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ncamino.cl/contact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ncamino.cl/profesores/pedro-pablo-achondo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411</Words>
  <Characters>2266</Characters>
  <Application>Microsoft Office Word</Application>
  <DocSecurity>0</DocSecurity>
  <Lines>18</Lines>
  <Paragraphs>5</Paragraphs>
  <ScaleCrop>false</ScaleCrop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2022-05-03T12:44:00Z</dcterms:created>
  <dcterms:modified xsi:type="dcterms:W3CDTF">2022-05-03T12:46:00Z</dcterms:modified>
</cp:coreProperties>
</file>