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801C9" w14:textId="77777777" w:rsidR="00472907" w:rsidRDefault="00472907" w:rsidP="00472907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472907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Invita a unirse a las 22 Conferencias Episcopales de América Latina y el Caribe</w:t>
      </w:r>
    </w:p>
    <w:p w14:paraId="0A0B91A7" w14:textId="77777777" w:rsidR="00472907" w:rsidRDefault="00472907" w:rsidP="00472907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</w:p>
    <w:p w14:paraId="0317325A" w14:textId="79493F3A" w:rsidR="00472907" w:rsidRPr="00472907" w:rsidRDefault="00472907" w:rsidP="00472907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472907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El Celam se une al Papa en la Consagración de Rusia y Ucrania al Inmaculado Corazón de María</w:t>
      </w:r>
    </w:p>
    <w:p w14:paraId="2BF35527" w14:textId="77777777" w:rsidR="00472907" w:rsidRPr="00472907" w:rsidRDefault="00472907" w:rsidP="004729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472907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1F6204B7" wp14:editId="5737CEB1">
            <wp:extent cx="5454650" cy="3063420"/>
            <wp:effectExtent l="0" t="0" r="0" b="3810"/>
            <wp:docPr id="1" name="Imagen 1" descr="Papa Francisco en Fáti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pa Francisco en Fátim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042" cy="3068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68453" w14:textId="77777777" w:rsidR="00472907" w:rsidRPr="00472907" w:rsidRDefault="00472907" w:rsidP="00472907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472907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Papa Francisco en Fátima</w:t>
      </w:r>
    </w:p>
    <w:p w14:paraId="5D422171" w14:textId="77777777" w:rsidR="00472907" w:rsidRPr="00472907" w:rsidRDefault="00472907" w:rsidP="00472907">
      <w:pPr>
        <w:shd w:val="clear" w:color="auto" w:fill="FFFFFF"/>
        <w:spacing w:after="60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472907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“Se invita a las 22 Conferencias Episcopales del continente, a todas las organizaciones eclesiales y a los fieles de buena voluntad, para que nos unamos, una vez más, a las intenciones del Santo Padre con motivo de este acto mariano”</w:t>
      </w:r>
    </w:p>
    <w:p w14:paraId="4D09E50F" w14:textId="77777777" w:rsidR="00472907" w:rsidRPr="00472907" w:rsidRDefault="00472907" w:rsidP="00472907">
      <w:pPr>
        <w:shd w:val="clear" w:color="auto" w:fill="FFFFFF"/>
        <w:spacing w:after="60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472907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En sus palabras, la presidencia del Celam reitera “nuestro afecto y comunión filial con el Obispo de Roma, elevando nuestras súplicas a Dios nuestro Padre para que por la intercesión de la Santísima Virgen nos conceda el don de la paz”</w:t>
      </w:r>
    </w:p>
    <w:p w14:paraId="0FA557B4" w14:textId="77777777" w:rsidR="00472907" w:rsidRPr="00472907" w:rsidRDefault="00472907" w:rsidP="00472907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472907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16.03.2022 </w:t>
      </w:r>
      <w:hyperlink r:id="rId6" w:history="1">
        <w:r w:rsidRPr="00472907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Luis Miguel Modino, corresponsal en Latinoamérica</w:t>
        </w:r>
      </w:hyperlink>
    </w:p>
    <w:p w14:paraId="55225368" w14:textId="77777777" w:rsidR="00472907" w:rsidRPr="00472907" w:rsidRDefault="00472907" w:rsidP="00472907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472907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lastRenderedPageBreak/>
        <w:drawing>
          <wp:inline distT="0" distB="0" distL="0" distR="0" wp14:anchorId="6B4D83E8" wp14:editId="2C069C77">
            <wp:extent cx="5695950" cy="3198938"/>
            <wp:effectExtent l="0" t="0" r="0" b="1905"/>
            <wp:docPr id="2" name="Imagen 2" descr="Consagración al Inmaculado Corazón de Marí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nsagración al Inmaculado Corazón de Marí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142" cy="3201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68D68" w14:textId="77777777" w:rsidR="00472907" w:rsidRPr="00472907" w:rsidRDefault="00472907" w:rsidP="00472907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7290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Consejo Episcopal Latinoamericano (Celam) se unirá al </w:t>
      </w:r>
      <w:r w:rsidRPr="00472907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Papa Francisco en la Consagración de Rusia y Ucrania al Inmaculado Corazón de María</w:t>
      </w:r>
      <w:r w:rsidRPr="0047290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realizará en la Basílica de San Pedro el próximo 25 de marzo, solemnidad de la Anunciación del Señor, y también en el Santuario de Fátima, que será presidido por el cardenal Konrad </w:t>
      </w:r>
      <w:proofErr w:type="spellStart"/>
      <w:r w:rsidRPr="0047290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Krajewski</w:t>
      </w:r>
      <w:proofErr w:type="spellEnd"/>
      <w:r w:rsidRPr="0047290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limosnero pontificio.</w:t>
      </w:r>
    </w:p>
    <w:p w14:paraId="47CB9357" w14:textId="77777777" w:rsidR="00472907" w:rsidRPr="00472907" w:rsidRDefault="00472907" w:rsidP="00472907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7290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Así lo ha dado a conocer en un mensaje firmado por la presidencia del organismo en el que dicen haber </w:t>
      </w:r>
      <w:r w:rsidRPr="00472907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recibido la noticia con gran alegría y esperanza</w:t>
      </w:r>
      <w:r w:rsidRPr="0047290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67E05229" w14:textId="77777777" w:rsidR="00472907" w:rsidRPr="00472907" w:rsidRDefault="00472907" w:rsidP="00472907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7290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Desde el Consejo Episcopal Latinoamericano, “sensible a la necesidad de redoblar nuestra oración por la paz y la fraternidad universal”, según afirma el mensaje, “se invita a las 22 Conferencias Episcopales del continente, a todas las organizaciones eclesiales y a los fieles de buena voluntad, para que </w:t>
      </w:r>
      <w:r w:rsidRPr="00472907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nos unamos, una vez más, a las intenciones del Santo Padre</w:t>
      </w:r>
      <w:r w:rsidRPr="0047290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con motivo de este acto mariano”.</w:t>
      </w:r>
    </w:p>
    <w:p w14:paraId="23BCDBC4" w14:textId="77777777" w:rsidR="00472907" w:rsidRPr="00472907" w:rsidRDefault="00472907" w:rsidP="00472907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7290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 sus palabras, la presidencia del Celam reitera “nuestro </w:t>
      </w:r>
      <w:r w:rsidRPr="00472907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afecto y comunión filial con el Obispo de Roma</w:t>
      </w:r>
      <w:r w:rsidRPr="0047290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elevando nuestras súplicas a Dios nuestro Padre para que por la intercesión de la Santísima Virgen nos conceda el don de la paz”. </w:t>
      </w:r>
    </w:p>
    <w:p w14:paraId="1F47C51F" w14:textId="77777777" w:rsidR="00472907" w:rsidRPr="00472907" w:rsidRDefault="00472907" w:rsidP="00472907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7290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 mismo tiempo, insisten en que “con nuestra oración y solidaridad </w:t>
      </w:r>
      <w:r w:rsidRPr="00472907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abrazamos a nuestros hermanos y hermanas más vulnerables y víctimas de las acciones violentas y fratricidas</w:t>
      </w:r>
      <w:r w:rsidRPr="0047290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con la certeza de que ‘Dios es amor, y el que permanece en el amor permanece en Dios’ (</w:t>
      </w:r>
      <w:r w:rsidRPr="00472907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1Jn </w:t>
      </w:r>
      <w:r w:rsidRPr="0047290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4,16)”.</w:t>
      </w:r>
    </w:p>
    <w:p w14:paraId="4D4134DA" w14:textId="0E3E8D98" w:rsidR="002E2F5B" w:rsidRDefault="002E2F5B"/>
    <w:p w14:paraId="10CAC382" w14:textId="4525BD0D" w:rsidR="00472907" w:rsidRDefault="00472907">
      <w:r>
        <w:rPr>
          <w:noProof/>
        </w:rPr>
        <w:drawing>
          <wp:anchor distT="0" distB="0" distL="114300" distR="114300" simplePos="0" relativeHeight="251658240" behindDoc="1" locked="0" layoutInCell="1" allowOverlap="1" wp14:anchorId="53D26740" wp14:editId="4F9EAC10">
            <wp:simplePos x="0" y="0"/>
            <wp:positionH relativeFrom="column">
              <wp:posOffset>488315</wp:posOffset>
            </wp:positionH>
            <wp:positionV relativeFrom="paragraph">
              <wp:posOffset>1905</wp:posOffset>
            </wp:positionV>
            <wp:extent cx="4521200" cy="6413500"/>
            <wp:effectExtent l="0" t="0" r="0" b="6350"/>
            <wp:wrapTight wrapText="bothSides">
              <wp:wrapPolygon edited="0">
                <wp:start x="0" y="0"/>
                <wp:lineTo x="0" y="21557"/>
                <wp:lineTo x="21479" y="21557"/>
                <wp:lineTo x="21479" y="0"/>
                <wp:lineTo x="0" y="0"/>
              </wp:wrapPolygon>
            </wp:wrapTight>
            <wp:docPr id="3" name="Imagen 3" descr="Mensaje Cel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nsaje Cela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0" cy="641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729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FD1F61"/>
    <w:multiLevelType w:val="multilevel"/>
    <w:tmpl w:val="2BA23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907"/>
    <w:rsid w:val="002E2F5B"/>
    <w:rsid w:val="0047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3DF00"/>
  <w15:chartTrackingRefBased/>
  <w15:docId w15:val="{697D9ABD-B4D4-4390-857A-B68547E6F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7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782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4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2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46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123479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18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14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8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53592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luis_miguel_modino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342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2022-03-18T11:23:00Z</dcterms:created>
  <dcterms:modified xsi:type="dcterms:W3CDTF">2022-03-18T11:25:00Z</dcterms:modified>
</cp:coreProperties>
</file>