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6CD53" w14:textId="77777777" w:rsidR="00895835" w:rsidRPr="00895835" w:rsidRDefault="00895835" w:rsidP="00895835">
      <w:pPr>
        <w:spacing w:after="150" w:line="825" w:lineRule="atLeast"/>
        <w:jc w:val="center"/>
        <w:outlineLvl w:val="0"/>
        <w:rPr>
          <w:rFonts w:ascii="Georgia" w:eastAsia="Times New Roman" w:hAnsi="Georgia" w:cs="Times New Roman"/>
          <w:color w:val="000000" w:themeColor="text1"/>
          <w:kern w:val="36"/>
          <w:sz w:val="66"/>
          <w:szCs w:val="66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kern w:val="36"/>
          <w:sz w:val="66"/>
          <w:szCs w:val="66"/>
          <w:lang w:val="es-UY" w:eastAsia="es-UY"/>
        </w:rPr>
        <w:t>Nueva invitación del papa Francisco a orar y ayunar por la paz de Ucrania</w:t>
      </w:r>
    </w:p>
    <w:p w14:paraId="406FC47D" w14:textId="77777777" w:rsidR="00895835" w:rsidRPr="00895835" w:rsidRDefault="00895835" w:rsidP="00895835">
      <w:pPr>
        <w:spacing w:after="0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</w:pPr>
      <w:r w:rsidRPr="00895835">
        <w:rPr>
          <w:rFonts w:ascii="Georgia" w:eastAsia="Times New Roman" w:hAnsi="Georgia" w:cs="Times New Roman"/>
          <w:noProof/>
          <w:color w:val="000000" w:themeColor="text1"/>
          <w:sz w:val="21"/>
          <w:szCs w:val="21"/>
          <w:lang w:val="es-UY" w:eastAsia="es-UY"/>
        </w:rPr>
        <w:drawing>
          <wp:inline distT="0" distB="0" distL="0" distR="0" wp14:anchorId="111900AD" wp14:editId="073BAC64">
            <wp:extent cx="4876800" cy="3244850"/>
            <wp:effectExtent l="0" t="0" r="0" b="0"/>
            <wp:docPr id="4" name="Imagen 4" descr="Ucrania no olvide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crania no olvidei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1D95D" w14:textId="77777777" w:rsidR="00895835" w:rsidRPr="00895835" w:rsidRDefault="00895835" w:rsidP="00895835">
      <w:pPr>
        <w:spacing w:before="60" w:after="60" w:line="240" w:lineRule="auto"/>
        <w:rPr>
          <w:rFonts w:ascii="Georgia" w:eastAsia="Times New Roman" w:hAnsi="Georgia" w:cs="Times New Roman"/>
          <w:color w:val="000000" w:themeColor="text1"/>
          <w:sz w:val="18"/>
          <w:szCs w:val="18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18"/>
          <w:szCs w:val="18"/>
          <w:lang w:val="es-UY" w:eastAsia="es-UY"/>
        </w:rPr>
        <w:t xml:space="preserve">AP </w:t>
      </w:r>
      <w:proofErr w:type="spellStart"/>
      <w:r w:rsidRPr="00895835">
        <w:rPr>
          <w:rFonts w:ascii="Georgia" w:eastAsia="Times New Roman" w:hAnsi="Georgia" w:cs="Times New Roman"/>
          <w:color w:val="000000" w:themeColor="text1"/>
          <w:sz w:val="18"/>
          <w:szCs w:val="18"/>
          <w:lang w:val="es-UY" w:eastAsia="es-UY"/>
        </w:rPr>
        <w:t>Photo</w:t>
      </w:r>
      <w:proofErr w:type="spellEnd"/>
      <w:r w:rsidRPr="00895835">
        <w:rPr>
          <w:rFonts w:ascii="Georgia" w:eastAsia="Times New Roman" w:hAnsi="Georgia" w:cs="Times New Roman"/>
          <w:color w:val="000000" w:themeColor="text1"/>
          <w:sz w:val="18"/>
          <w:szCs w:val="18"/>
          <w:lang w:val="es-UY" w:eastAsia="es-UY"/>
        </w:rPr>
        <w:t>/</w:t>
      </w:r>
      <w:proofErr w:type="spellStart"/>
      <w:r w:rsidRPr="00895835">
        <w:rPr>
          <w:rFonts w:ascii="Georgia" w:eastAsia="Times New Roman" w:hAnsi="Georgia" w:cs="Times New Roman"/>
          <w:color w:val="000000" w:themeColor="text1"/>
          <w:sz w:val="18"/>
          <w:szCs w:val="18"/>
          <w:lang w:val="es-UY" w:eastAsia="es-UY"/>
        </w:rPr>
        <w:t>Evgeniy</w:t>
      </w:r>
      <w:proofErr w:type="spellEnd"/>
      <w:r w:rsidRPr="00895835">
        <w:rPr>
          <w:rFonts w:ascii="Georgia" w:eastAsia="Times New Roman" w:hAnsi="Georgia" w:cs="Times New Roman"/>
          <w:color w:val="000000" w:themeColor="text1"/>
          <w:sz w:val="18"/>
          <w:szCs w:val="18"/>
          <w:lang w:val="es-UY" w:eastAsia="es-UY"/>
        </w:rPr>
        <w:t xml:space="preserve"> </w:t>
      </w:r>
      <w:proofErr w:type="spellStart"/>
      <w:r w:rsidRPr="00895835">
        <w:rPr>
          <w:rFonts w:ascii="Georgia" w:eastAsia="Times New Roman" w:hAnsi="Georgia" w:cs="Times New Roman"/>
          <w:color w:val="000000" w:themeColor="text1"/>
          <w:sz w:val="18"/>
          <w:szCs w:val="18"/>
          <w:lang w:val="es-UY" w:eastAsia="es-UY"/>
        </w:rPr>
        <w:t>Maloletka</w:t>
      </w:r>
      <w:proofErr w:type="spellEnd"/>
    </w:p>
    <w:p w14:paraId="7F8C721D" w14:textId="77777777" w:rsidR="00895835" w:rsidRPr="00895835" w:rsidRDefault="00895835" w:rsidP="00895835">
      <w:pPr>
        <w:spacing w:before="120" w:after="120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  <w:t>Mujeres rezando por la paz de Ucrania</w:t>
      </w:r>
    </w:p>
    <w:p w14:paraId="4A02BE9E" w14:textId="77777777" w:rsidR="00895835" w:rsidRPr="00895835" w:rsidRDefault="00895835" w:rsidP="00895835">
      <w:pPr>
        <w:spacing w:before="100" w:beforeAutospacing="1" w:after="300" w:line="240" w:lineRule="auto"/>
        <w:jc w:val="center"/>
        <w:rPr>
          <w:rFonts w:ascii="Roboto Condensed" w:eastAsia="Times New Roman" w:hAnsi="Roboto Condensed" w:cs="Times New Roman"/>
          <w:i/>
          <w:iCs/>
          <w:color w:val="000000" w:themeColor="text1"/>
          <w:sz w:val="24"/>
          <w:szCs w:val="24"/>
          <w:lang w:val="es-UY" w:eastAsia="es-UY"/>
        </w:rPr>
      </w:pPr>
      <w:hyperlink r:id="rId5" w:tgtFrame="_self" w:history="1">
        <w:proofErr w:type="spellStart"/>
        <w:r w:rsidRPr="00895835">
          <w:rPr>
            <w:rFonts w:ascii="Roboto Condensed" w:eastAsia="Times New Roman" w:hAnsi="Roboto Condensed" w:cs="Times New Roman"/>
            <w:i/>
            <w:iCs/>
            <w:color w:val="000000" w:themeColor="text1"/>
            <w:sz w:val="24"/>
            <w:szCs w:val="24"/>
            <w:u w:val="single"/>
            <w:lang w:val="es-UY" w:eastAsia="es-UY"/>
          </w:rPr>
          <w:t>Ary</w:t>
        </w:r>
        <w:proofErr w:type="spellEnd"/>
        <w:r w:rsidRPr="00895835">
          <w:rPr>
            <w:rFonts w:ascii="Roboto Condensed" w:eastAsia="Times New Roman" w:hAnsi="Roboto Condensed" w:cs="Times New Roman"/>
            <w:i/>
            <w:iCs/>
            <w:color w:val="000000" w:themeColor="text1"/>
            <w:sz w:val="24"/>
            <w:szCs w:val="24"/>
            <w:u w:val="single"/>
            <w:lang w:val="es-UY" w:eastAsia="es-UY"/>
          </w:rPr>
          <w:t xml:space="preserve"> Waldir Ramos Díaz</w:t>
        </w:r>
      </w:hyperlink>
      <w:r w:rsidRPr="00895835">
        <w:rPr>
          <w:rFonts w:ascii="Roboto Condensed" w:eastAsia="Times New Roman" w:hAnsi="Roboto Condensed" w:cs="Times New Roman"/>
          <w:i/>
          <w:iCs/>
          <w:color w:val="000000" w:themeColor="text1"/>
          <w:sz w:val="24"/>
          <w:szCs w:val="24"/>
          <w:lang w:val="es-UY" w:eastAsia="es-UY"/>
        </w:rPr>
        <w:t> - publicado el 23/02/22</w:t>
      </w:r>
    </w:p>
    <w:p w14:paraId="66578571" w14:textId="77777777" w:rsidR="00895835" w:rsidRPr="00895835" w:rsidRDefault="00895835" w:rsidP="00895835">
      <w:pPr>
        <w:spacing w:before="100" w:beforeAutospacing="1" w:after="450" w:line="495" w:lineRule="atLeast"/>
        <w:outlineLvl w:val="1"/>
        <w:rPr>
          <w:rFonts w:ascii="Georgia" w:eastAsia="Times New Roman" w:hAnsi="Georgia" w:cs="Times New Roman"/>
          <w:i/>
          <w:iCs/>
          <w:color w:val="000000" w:themeColor="text1"/>
          <w:sz w:val="33"/>
          <w:szCs w:val="33"/>
          <w:lang w:val="es-UY" w:eastAsia="es-UY"/>
        </w:rPr>
      </w:pPr>
      <w:r w:rsidRPr="00895835">
        <w:rPr>
          <w:rFonts w:ascii="Georgia" w:eastAsia="Times New Roman" w:hAnsi="Georgia" w:cs="Times New Roman"/>
          <w:i/>
          <w:iCs/>
          <w:color w:val="000000" w:themeColor="text1"/>
          <w:sz w:val="33"/>
          <w:szCs w:val="33"/>
          <w:lang w:val="es-UY" w:eastAsia="es-UY"/>
        </w:rPr>
        <w:t>Sobre el conflicto en el este de Europa: “Jesús nos enseñó que a la diabólica insensatez de la violencia se responde con las armas de Dios, con la oración y el ayuno”</w:t>
      </w:r>
    </w:p>
    <w:p w14:paraId="46A73C48" w14:textId="77777777" w:rsidR="00895835" w:rsidRPr="00895835" w:rsidRDefault="00895835" w:rsidP="00895835">
      <w:pPr>
        <w:spacing w:before="100" w:beforeAutospacing="1" w:after="100" w:afterAutospacing="1" w:line="384" w:lineRule="atLeast"/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  <w:t xml:space="preserve">El papa Francisco lamentó lo que está pasando en Ucrania y los tambores de guerra que redoblan luego del reconocimiento por parte de Rusia de la independencia de Donetsk y </w:t>
      </w:r>
      <w:proofErr w:type="spellStart"/>
      <w:r w:rsidRPr="00895835"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  <w:t>Lugansk</w:t>
      </w:r>
      <w:proofErr w:type="spellEnd"/>
      <w:r w:rsidRPr="00895835"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  <w:t xml:space="preserve"> del territorio ucraniano. </w:t>
      </w:r>
    </w:p>
    <w:p w14:paraId="18C07624" w14:textId="77777777" w:rsidR="00895835" w:rsidRPr="00895835" w:rsidRDefault="00895835" w:rsidP="00895835">
      <w:pPr>
        <w:spacing w:line="384" w:lineRule="atLeast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«Tengo un gran dolor en mi corazón por el empeoramiento de la situación en Ucrania. A pesar de los esfuerzos diplomáticos de las últimas semanas, se abren escenarios cada vez más alarmantes”. </w:t>
      </w:r>
    </w:p>
    <w:p w14:paraId="2A8110B5" w14:textId="77777777" w:rsidR="00895835" w:rsidRPr="00895835" w:rsidRDefault="00895835" w:rsidP="00895835">
      <w:pPr>
        <w:spacing w:line="384" w:lineRule="atLeast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lastRenderedPageBreak/>
        <w:t>“Como yo, muchas personas en el mundo están sintiendo angustia y preocupación. Una vez más la paz de todos se ve amenazada por intereses partidistas”. </w:t>
      </w:r>
    </w:p>
    <w:p w14:paraId="49645324" w14:textId="77777777" w:rsidR="00895835" w:rsidRPr="00895835" w:rsidRDefault="00895835" w:rsidP="00895835">
      <w:pPr>
        <w:spacing w:before="420" w:after="300" w:line="240" w:lineRule="auto"/>
        <w:outlineLvl w:val="2"/>
        <w:rPr>
          <w:rFonts w:ascii="Georgia" w:eastAsia="Times New Roman" w:hAnsi="Georgia" w:cs="Times New Roman"/>
          <w:b/>
          <w:bCs/>
          <w:color w:val="000000" w:themeColor="text1"/>
          <w:sz w:val="35"/>
          <w:szCs w:val="35"/>
          <w:lang w:val="es-UY" w:eastAsia="es-UY"/>
        </w:rPr>
      </w:pPr>
      <w:r w:rsidRPr="00895835">
        <w:rPr>
          <w:rFonts w:ascii="Georgia" w:eastAsia="Times New Roman" w:hAnsi="Georgia" w:cs="Times New Roman"/>
          <w:b/>
          <w:bCs/>
          <w:color w:val="000000" w:themeColor="text1"/>
          <w:sz w:val="35"/>
          <w:szCs w:val="35"/>
          <w:lang w:val="es-UY" w:eastAsia="es-UY"/>
        </w:rPr>
        <w:t>Miércoles de Ceniza, ayuno por la paz</w:t>
      </w:r>
    </w:p>
    <w:p w14:paraId="28D6567C" w14:textId="77777777" w:rsidR="00895835" w:rsidRPr="00895835" w:rsidRDefault="00895835" w:rsidP="00895835">
      <w:pPr>
        <w:spacing w:before="100" w:beforeAutospacing="1" w:after="100" w:afterAutospacing="1" w:line="384" w:lineRule="atLeast"/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  <w:t>El Papa invitó a todos a hacer d</w:t>
      </w:r>
      <w:r w:rsidRPr="00895835">
        <w:rPr>
          <w:rFonts w:ascii="Georgia" w:eastAsia="Times New Roman" w:hAnsi="Georgia" w:cs="Times New Roman"/>
          <w:b/>
          <w:bCs/>
          <w:color w:val="000000" w:themeColor="text1"/>
          <w:sz w:val="21"/>
          <w:szCs w:val="21"/>
          <w:lang w:val="es-UY" w:eastAsia="es-UY"/>
        </w:rPr>
        <w:t>el próximo 2 de marzo, </w:t>
      </w:r>
      <w:hyperlink r:id="rId6" w:tgtFrame="_self" w:history="1">
        <w:r w:rsidRPr="00895835">
          <w:rPr>
            <w:rFonts w:ascii="Georgia" w:eastAsia="Times New Roman" w:hAnsi="Georgia" w:cs="Times New Roman"/>
            <w:b/>
            <w:bCs/>
            <w:color w:val="000000" w:themeColor="text1"/>
            <w:sz w:val="21"/>
            <w:szCs w:val="21"/>
            <w:u w:val="single"/>
            <w:lang w:val="es-UY" w:eastAsia="es-UY"/>
          </w:rPr>
          <w:t>Miércoles de Ceniza</w:t>
        </w:r>
      </w:hyperlink>
      <w:r w:rsidRPr="00895835">
        <w:rPr>
          <w:rFonts w:ascii="Georgia" w:eastAsia="Times New Roman" w:hAnsi="Georgia" w:cs="Times New Roman"/>
          <w:b/>
          <w:bCs/>
          <w:color w:val="000000" w:themeColor="text1"/>
          <w:sz w:val="21"/>
          <w:szCs w:val="21"/>
          <w:lang w:val="es-UY" w:eastAsia="es-UY"/>
        </w:rPr>
        <w:t>, un día de ayuno por la paz.</w:t>
      </w:r>
    </w:p>
    <w:p w14:paraId="41C094AF" w14:textId="77777777" w:rsidR="00895835" w:rsidRPr="00895835" w:rsidRDefault="00895835" w:rsidP="00895835">
      <w:pPr>
        <w:spacing w:before="100" w:beforeAutospacing="1" w:after="100" w:afterAutospacing="1" w:line="384" w:lineRule="atLeast"/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  <w:t>“</w:t>
      </w:r>
      <w:r w:rsidRPr="00895835">
        <w:rPr>
          <w:rFonts w:ascii="Georgia" w:eastAsia="Times New Roman" w:hAnsi="Georgia" w:cs="Times New Roman"/>
          <w:b/>
          <w:bCs/>
          <w:color w:val="000000" w:themeColor="text1"/>
          <w:sz w:val="21"/>
          <w:szCs w:val="21"/>
          <w:lang w:val="es-UY" w:eastAsia="es-UY"/>
        </w:rPr>
        <w:t>Jesús nos enseñó que a la diabólica insensatez de la violencia se responde con las armas de Dios, con la oración y el ayuno</w:t>
      </w:r>
      <w:r w:rsidRPr="00895835"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  <w:t>”, dijo.</w:t>
      </w:r>
    </w:p>
    <w:p w14:paraId="1414DBE9" w14:textId="77777777" w:rsidR="00895835" w:rsidRPr="00895835" w:rsidRDefault="00895835" w:rsidP="00895835">
      <w:pPr>
        <w:spacing w:before="100" w:beforeAutospacing="1" w:after="100" w:afterAutospacing="1" w:line="384" w:lineRule="atLeast"/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  <w:t>Así, animó a los creyentes de manera especial a dedicarse intensamente a la oración y al ayuno en ese día.</w:t>
      </w:r>
    </w:p>
    <w:p w14:paraId="7F45476B" w14:textId="77777777" w:rsidR="00895835" w:rsidRPr="00895835" w:rsidRDefault="00895835" w:rsidP="00895835">
      <w:pPr>
        <w:spacing w:line="384" w:lineRule="atLeast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“</w:t>
      </w:r>
      <w:r w:rsidRPr="00895835">
        <w:rPr>
          <w:rFonts w:ascii="Georgia" w:eastAsia="Times New Roman" w:hAnsi="Georgia" w:cs="Times New Roman"/>
          <w:b/>
          <w:bCs/>
          <w:color w:val="000000" w:themeColor="text1"/>
          <w:sz w:val="26"/>
          <w:szCs w:val="26"/>
          <w:lang w:val="es-UY" w:eastAsia="es-UY"/>
        </w:rPr>
        <w:t>Que la Reina de la Paz preserve al mundo de la locura de la guerra</w:t>
      </w:r>
      <w:r w:rsidRPr="00895835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”.</w:t>
      </w:r>
    </w:p>
    <w:p w14:paraId="1FD1C28B" w14:textId="77777777" w:rsidR="00895835" w:rsidRPr="00895835" w:rsidRDefault="00895835" w:rsidP="00895835">
      <w:pPr>
        <w:shd w:val="clear" w:color="auto" w:fill="F7F7F7"/>
        <w:spacing w:after="0" w:line="300" w:lineRule="atLeast"/>
        <w:rPr>
          <w:rFonts w:ascii="Georgia" w:eastAsia="Times New Roman" w:hAnsi="Georgia" w:cs="Times New Roman"/>
          <w:color w:val="000000" w:themeColor="text1"/>
          <w:sz w:val="24"/>
          <w:szCs w:val="24"/>
          <w:lang w:val="es-UY" w:eastAsia="es-UY"/>
        </w:rPr>
      </w:pPr>
      <w:r w:rsidRPr="00895835">
        <w:rPr>
          <w:rFonts w:ascii="Georgia" w:eastAsia="Times New Roman" w:hAnsi="Georgia" w:cs="Times New Roman"/>
          <w:noProof/>
          <w:color w:val="000000" w:themeColor="text1"/>
          <w:sz w:val="24"/>
          <w:szCs w:val="24"/>
          <w:lang w:val="es-UY" w:eastAsia="es-UY"/>
        </w:rPr>
        <w:drawing>
          <wp:inline distT="0" distB="0" distL="0" distR="0" wp14:anchorId="2AFFA5DE" wp14:editId="2C8B09DF">
            <wp:extent cx="2857500" cy="1612900"/>
            <wp:effectExtent l="0" t="0" r="0" b="6350"/>
            <wp:docPr id="6" name="Imagen 6" descr="Ucrania or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crania oració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5835">
        <w:rPr>
          <w:rFonts w:ascii="Georgia" w:eastAsia="Times New Roman" w:hAnsi="Georgia" w:cs="Times New Roman"/>
          <w:color w:val="000000" w:themeColor="text1"/>
          <w:sz w:val="24"/>
          <w:szCs w:val="24"/>
          <w:lang w:val="es-UY" w:eastAsia="es-UY"/>
        </w:rPr>
        <w:br/>
      </w:r>
    </w:p>
    <w:p w14:paraId="07F92C40" w14:textId="77777777" w:rsidR="00895835" w:rsidRPr="00895835" w:rsidRDefault="00895835" w:rsidP="00895835">
      <w:pPr>
        <w:spacing w:before="420" w:after="300" w:line="240" w:lineRule="auto"/>
        <w:outlineLvl w:val="2"/>
        <w:rPr>
          <w:rFonts w:ascii="Georgia" w:eastAsia="Times New Roman" w:hAnsi="Georgia" w:cs="Times New Roman"/>
          <w:b/>
          <w:bCs/>
          <w:color w:val="000000" w:themeColor="text1"/>
          <w:sz w:val="35"/>
          <w:szCs w:val="35"/>
          <w:lang w:val="es-UY" w:eastAsia="es-UY"/>
        </w:rPr>
      </w:pPr>
      <w:r w:rsidRPr="00895835">
        <w:rPr>
          <w:rFonts w:ascii="Georgia" w:eastAsia="Times New Roman" w:hAnsi="Georgia" w:cs="Times New Roman"/>
          <w:b/>
          <w:bCs/>
          <w:color w:val="000000" w:themeColor="text1"/>
          <w:sz w:val="35"/>
          <w:szCs w:val="35"/>
          <w:lang w:val="es-UY" w:eastAsia="es-UY"/>
        </w:rPr>
        <w:t>Hermanos y no enemigos</w:t>
      </w:r>
    </w:p>
    <w:p w14:paraId="7D235269" w14:textId="77777777" w:rsidR="00895835" w:rsidRPr="00895835" w:rsidRDefault="00895835" w:rsidP="00895835">
      <w:pPr>
        <w:spacing w:before="100" w:beforeAutospacing="1" w:after="100" w:afterAutospacing="1" w:line="384" w:lineRule="atLeast"/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  <w:t>En la audiencia general de este miércoles, 23 de febrero, el Pontífice hizo “un llamamiento a los responsables políticos para que hagan un serio examen de conciencia ante Dios, que es el Dios de la paz y no de la guerra, el padre de todos y no sólo de algunos, que quiere que seamos hermanos y no enemigos”. </w:t>
      </w:r>
    </w:p>
    <w:p w14:paraId="4F1D8B11" w14:textId="77777777" w:rsidR="00895835" w:rsidRPr="00895835" w:rsidRDefault="00895835" w:rsidP="00895835">
      <w:pPr>
        <w:spacing w:before="100" w:beforeAutospacing="1" w:after="100" w:afterAutospacing="1" w:line="384" w:lineRule="atLeast"/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</w:pPr>
      <w:r w:rsidRPr="00895835">
        <w:rPr>
          <w:rFonts w:ascii="Georgia" w:eastAsia="Times New Roman" w:hAnsi="Georgia" w:cs="Times New Roman"/>
          <w:color w:val="000000" w:themeColor="text1"/>
          <w:sz w:val="21"/>
          <w:szCs w:val="21"/>
          <w:lang w:val="es-UY" w:eastAsia="es-UY"/>
        </w:rPr>
        <w:t>El Obispo de Roma, 85 años, rogó a todas las partes implicadas para que “se abstengan de cualquier acción que pueda causar aún más sufrimiento a la población, desestabilizando la convivencia entre naciones y desacreditando el derecho internacional”. </w:t>
      </w:r>
    </w:p>
    <w:p w14:paraId="3B6CEE02" w14:textId="117F9FA6" w:rsidR="002E2F5B" w:rsidRDefault="00895835">
      <w:hyperlink r:id="rId8" w:history="1">
        <w:r w:rsidRPr="000069B4">
          <w:rPr>
            <w:rStyle w:val="Hipervnculo"/>
          </w:rPr>
          <w:t>https://es.aleteia.org/2022/02/23/nueva-invitacion-del-papa-francisco-a-orar-y-ayunar-por-la-paz-de-ucrania/?utm_campaign=EM-ES-Newsletter-Daily-&amp;utm_content=Newsletter&amp;utm_medium=email&amp;utm_source=sendinblue&amp;utm_term=20220224</w:t>
        </w:r>
      </w:hyperlink>
    </w:p>
    <w:p w14:paraId="1BFC381C" w14:textId="77777777" w:rsidR="00895835" w:rsidRDefault="00895835"/>
    <w:sectPr w:rsidR="008958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Condensed">
    <w:altName w:val="Roboto Condensed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35"/>
    <w:rsid w:val="002E2F5B"/>
    <w:rsid w:val="0089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F938"/>
  <w15:chartTrackingRefBased/>
  <w15:docId w15:val="{870CD273-A350-4A6E-AADF-BE76ADEA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9583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95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3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3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7091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F0F0F0"/>
                <w:bottom w:val="none" w:sz="0" w:space="0" w:color="auto"/>
                <w:right w:val="none" w:sz="0" w:space="0" w:color="auto"/>
              </w:divBdr>
            </w:div>
            <w:div w:id="338385084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F0F0F0"/>
                <w:bottom w:val="none" w:sz="0" w:space="0" w:color="auto"/>
                <w:right w:val="none" w:sz="0" w:space="0" w:color="auto"/>
              </w:divBdr>
            </w:div>
            <w:div w:id="578247511">
              <w:marLeft w:val="0"/>
              <w:marRight w:val="0"/>
              <w:marTop w:val="315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9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09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526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F0F0F0"/>
                <w:bottom w:val="none" w:sz="0" w:space="0" w:color="auto"/>
                <w:right w:val="none" w:sz="0" w:space="0" w:color="auto"/>
              </w:divBdr>
            </w:div>
            <w:div w:id="431509562">
              <w:marLeft w:val="0"/>
              <w:marRight w:val="0"/>
              <w:marTop w:val="315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2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41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aleteia.org/2022/02/23/nueva-invitacion-del-papa-francisco-a-orar-y-ayunar-por-la-paz-de-ucrania/?utm_campaign=EM-ES-Newsletter-Daily-&amp;utm_content=Newsletter&amp;utm_medium=email&amp;utm_source=sendinblue&amp;utm_term=20220224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.aleteia.org/2015/02/17/cual-es-el-origen-del-miercoles-de-ceniza/" TargetMode="External"/><Relationship Id="rId5" Type="http://schemas.openxmlformats.org/officeDocument/2006/relationships/hyperlink" Target="https://es.aleteia.org/author/ary-waldir-ramos-diaz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2022-02-24T11:21:00Z</dcterms:created>
  <dcterms:modified xsi:type="dcterms:W3CDTF">2022-02-24T11:22:00Z</dcterms:modified>
</cp:coreProperties>
</file>