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F5B57" w14:textId="77777777" w:rsidR="00E71E92" w:rsidRPr="00E71E92" w:rsidRDefault="00E71E92" w:rsidP="00E71E92">
      <w:pPr>
        <w:shd w:val="clear" w:color="auto" w:fill="F9F9F9"/>
        <w:spacing w:before="100" w:beforeAutospacing="1" w:after="48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</w:pPr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 xml:space="preserve">As 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>eleições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 xml:space="preserve"> no Brasil </w:t>
      </w:r>
      <w:proofErr w:type="gramStart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 xml:space="preserve"> os riscos da “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>teoria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024D66"/>
          <w:kern w:val="36"/>
          <w:sz w:val="46"/>
          <w:szCs w:val="46"/>
          <w:lang w:val="es-UY" w:eastAsia="es-UY"/>
        </w:rPr>
        <w:t xml:space="preserve"> do empate”</w:t>
      </w:r>
    </w:p>
    <w:p w14:paraId="27CFCB42" w14:textId="77777777" w:rsidR="00E71E92" w:rsidRPr="00E71E92" w:rsidRDefault="00E71E92" w:rsidP="00E71E92">
      <w:pPr>
        <w:shd w:val="clear" w:color="auto" w:fill="F9F9F9"/>
        <w:spacing w:before="24" w:after="150" w:line="336" w:lineRule="atLeast"/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</w:pP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Análise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aponta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para </w:t>
      </w: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suposta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“</w:t>
      </w: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paridade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de armas” em </w:t>
      </w:r>
      <w:proofErr w:type="spellStart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i/>
          <w:iCs/>
          <w:color w:val="4E4C4C"/>
          <w:sz w:val="27"/>
          <w:szCs w:val="27"/>
          <w:lang w:val="es-UY" w:eastAsia="es-UY"/>
        </w:rPr>
        <w:t xml:space="preserve"> confronto que é absurdamente desigual.</w:t>
      </w:r>
    </w:p>
    <w:p w14:paraId="69B574B9" w14:textId="77777777" w:rsidR="00E71E92" w:rsidRPr="00E71E92" w:rsidRDefault="00E71E92" w:rsidP="00E71E92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ind w:left="870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hyperlink r:id="rId5" w:history="1">
        <w:r w:rsidRPr="00E71E92">
          <w:rPr>
            <w:rFonts w:ascii="Trebuchet MS" w:eastAsia="Times New Roman" w:hAnsi="Trebuchet MS" w:cs="Times New Roman"/>
            <w:i/>
            <w:iCs/>
            <w:color w:val="DE0000"/>
            <w:sz w:val="27"/>
            <w:szCs w:val="27"/>
            <w:u w:val="single"/>
            <w:lang w:val="es-UY" w:eastAsia="es-UY"/>
          </w:rPr>
          <w:t xml:space="preserve">Bruno </w:t>
        </w:r>
        <w:proofErr w:type="spellStart"/>
        <w:r w:rsidRPr="00E71E92">
          <w:rPr>
            <w:rFonts w:ascii="Trebuchet MS" w:eastAsia="Times New Roman" w:hAnsi="Trebuchet MS" w:cs="Times New Roman"/>
            <w:i/>
            <w:iCs/>
            <w:color w:val="DE0000"/>
            <w:sz w:val="27"/>
            <w:szCs w:val="27"/>
            <w:u w:val="single"/>
            <w:lang w:val="es-UY" w:eastAsia="es-UY"/>
          </w:rPr>
          <w:t>Beaklini</w:t>
        </w:r>
        <w:proofErr w:type="spellEnd"/>
      </w:hyperlink>
    </w:p>
    <w:p w14:paraId="714BBD90" w14:textId="77777777" w:rsidR="00E71E92" w:rsidRPr="00E71E92" w:rsidRDefault="00E71E92" w:rsidP="00E71E92">
      <w:pPr>
        <w:shd w:val="clear" w:color="auto" w:fill="F9F9F9"/>
        <w:spacing w:after="150" w:line="240" w:lineRule="auto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18/02/2022</w:t>
      </w:r>
    </w:p>
    <w:p w14:paraId="67EBD1C1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O tema das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eleições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presidenciais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2022, no Brasil,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momento de torque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força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para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instituições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árabe-brasileiras. Sabemos que a meta de "atingir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prosperidade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"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Américas nos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colocou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metade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acima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pirâmide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social dos países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latino-americanos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receberam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ancestrais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imigrantes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Obviamente, este é o caso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colônia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seus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milhões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descendentes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terras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Pindorama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Palmares. Por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outro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lado,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Bilad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al-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Sham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Mesopotâmia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a Península Arábica,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Magrebe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terras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farsis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ameaçadas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diuturnamente pela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aliança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anglossionista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Especificamente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países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dependem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Eixo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Resistência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seguirem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existindo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e a agenda da diáspora brasileira pode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somar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defesa do Líbano resistente, República Árabe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Síria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Palestina Ocupada.</w:t>
      </w:r>
    </w:p>
    <w:p w14:paraId="5CDACF0D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  <w:t xml:space="preserve">Como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já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explicamos em textos anteriores, a "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teoria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empate"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nos serve.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Essa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farsa histórica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absurda como a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teoria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demônios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”, em que afirma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havia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normalidade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democrática”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América Latina e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extremos da Guerra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militares colonizados de extrema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direita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insurgente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teriam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“radicalizado” o  ambiente político. É como pedir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desculpas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por resistir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invasor,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comparar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insurgência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tropas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coloniais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invasoras. </w:t>
      </w:r>
    </w:p>
    <w:p w14:paraId="5145FBD1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Três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 xml:space="preserve"> pontos para derrotar a “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teoria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 xml:space="preserve"> do empate”</w:t>
      </w:r>
    </w:p>
    <w:p w14:paraId="04DA4F74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Especificamente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, a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teoria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empate”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aponta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suposta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paridade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armas” em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confronto que é absurdamente desigual. A Palestina Ocupada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equivalência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entidade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sionista ocupante. E a verba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ajuda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militar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Império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Estadunidense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comparação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as capacidades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operacionais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Resistência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 Libanesa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Síria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Ainda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mas estamos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avançando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 Logo,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qualquer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posição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defesa do Sul Global e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Política Externa Independente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deve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automaticamente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defender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povos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guerra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libertação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tal como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Itamaraty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sempre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comportou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relação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irmanado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continente africano. </w:t>
      </w:r>
    </w:p>
    <w:p w14:paraId="4626D667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lastRenderedPageBreak/>
        <w:br/>
        <w:t xml:space="preserve">Mesmo dentro do pragmatismo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hegemônico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centro-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eleitorais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Brasil, a tese do "mal menor"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 aplica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povos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territórios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sob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ameaça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militar e Apartheid. Mas,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especificamente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para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16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milhões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brasileiras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brasileiros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origens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árabes, é preciso garantir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compromissos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possível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chapa vitoriosa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encabeçada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pelo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ex-presidente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Luiz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Inácio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Lula da Silva e o vice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ainda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incógnito.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compromisso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urgente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necessário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é o do veto presidencial caso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inimigo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aumente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infiltração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Congresso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tente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aprovar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legislação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racista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associa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crítica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Estado Colonial do Apartheid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Palestina Ocupada em propaganda "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antissemita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".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Nós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, SEMITAS, seríamos considerados "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antissemitas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" por invasores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europeus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seus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descendentes no Brasil!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Esse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absurdo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passar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é preciso contar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 veto do Poder Executivo caso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venha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tornar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matéria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legislativa.</w:t>
      </w:r>
    </w:p>
    <w:p w14:paraId="5AFC0F46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Outro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ponto evidente é a retomada das iniciativas diplomáticas em todos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níveis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necessária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ampliação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embaixadas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países,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regiões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aliados,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incluindo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agenda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humanitária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cooperação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internacional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esforço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desenvolvimento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científico-tecnológico,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através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convênios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institucionais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fundos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financiamento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joint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-ventures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industriais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  <w:t xml:space="preserve">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terceiro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ainda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delicado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item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programático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auditoria completa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infiltração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presença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sionista no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aparelho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policial e de defesa do Brasil.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obviamente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inclui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revisão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contratos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as empresas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segurança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vigilância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inteligência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fartos, generosos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obscuros contratos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instituições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estatais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brasileiras.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Simultaneamente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Ministério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Justiça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da Defesa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governo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entrante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precisam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rever a política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intercâmbio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permitindo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operadores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lei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militares no Brasil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sejam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influenciados pelo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inimigo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</w:p>
    <w:p w14:paraId="12E2D2D0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acordos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podem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ser públicos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discretos, implícitos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explícitos, mas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condição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sine qua non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qualquer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conversa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séria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programa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governo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relações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Brasil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países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origem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Sabendo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das capacidades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inimigo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se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expressar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por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por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direita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”, toda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atenção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necessária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De forma velada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pública,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esses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pontos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precisam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ser acordados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cumpridos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</w:p>
    <w:p w14:paraId="22BE3BFF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há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como entrar nos temas programáticos para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terras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ancestrais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colônia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 Brasil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levar em conta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polêmico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dos temas período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pré-eleitoral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Os embates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giram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em torno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aliança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"pragmática" de Lula e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ex-governador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Geraldo Alckmin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atraem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atenção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debate político no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início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2022. Sabemos que o médico natural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Pindamonhangaba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sobrenome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patrício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sozinho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traz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ele parte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Centrão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(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PSD), comandado por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outro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patrício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Gilberto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Kassab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Confesso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mesmo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filiado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partido de Fernando Haddad (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brimo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), este tipo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aliança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agrada em nada a este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escreve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porque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tende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desmobilizar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toda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centro-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</w:p>
    <w:p w14:paraId="77107595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A “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direita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 xml:space="preserve"> cucaracha” e o Consenso de Washington</w:t>
      </w:r>
    </w:p>
    <w:p w14:paraId="4D7BCE10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Há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tema de fundo que se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mescla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possibilidades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crescimento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também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desenvolvimento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dentro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economia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capitalista periférica.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é panfleto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discurso. Basta comparar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diretrizes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chamado Consenso de Washington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posições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menos cínicas de todos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governos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direita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latino-americana. Eu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disse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todos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governos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orientação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Império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teve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redação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final em 1989 e,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depois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a chamada década perdida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findava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dando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começo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neoliberalismo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pós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-colonial. Corte de gastos,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privatização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soberania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achatamento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massa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salarial,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fim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regulação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mundo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trabalho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transnacionalização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etc. E é pura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supremacia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mesmo,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capitais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dos EUA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aproveitam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tudo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vide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chegada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capitais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europeus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América Latina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década de 1990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virada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século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presença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cada vez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forte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China. Beijing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joga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qualquer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jogo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econômico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pode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ganhar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Já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ocidente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” arrasa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estruturas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produtivas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coloca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joelhos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toda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sociedade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houver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resistência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É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aplicação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 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conceito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estratégia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econômica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como predicado por Joseph Schumpeter.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receituário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 “aplica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veia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anestesia”.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Terrível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</w:p>
    <w:p w14:paraId="219D1C3F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  <w:t xml:space="preserve">Logo,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necessário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salutar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afastamento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dos debates intestinos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marcar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agenda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própria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É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óbvio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qualquer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programa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governo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federal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diminuir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desigualdade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aumentar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nível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emprego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(formal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direitos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), intensificar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atividade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econômica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seja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garantidor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direitos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será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passo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positivo para o conjunto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população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brasileira.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história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recente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dizem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só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força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social organizada garante as conquistas.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essa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máxima se afirma em todos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níveis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</w:p>
    <w:p w14:paraId="23516DF6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A “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 xml:space="preserve">” dos colonialistas e </w:t>
      </w:r>
      <w:proofErr w:type="spellStart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>nosso</w:t>
      </w:r>
      <w:proofErr w:type="spellEnd"/>
      <w:r w:rsidRPr="00E71E92">
        <w:rPr>
          <w:rFonts w:ascii="Trebuchet MS" w:eastAsia="Times New Roman" w:hAnsi="Trebuchet MS" w:cs="Times New Roman"/>
          <w:b/>
          <w:bCs/>
          <w:color w:val="4E4C4C"/>
          <w:sz w:val="27"/>
          <w:szCs w:val="27"/>
          <w:lang w:val="es-UY" w:eastAsia="es-UY"/>
        </w:rPr>
        <w:t xml:space="preserve"> pragmatismo</w:t>
      </w:r>
    </w:p>
    <w:p w14:paraId="05F43E61" w14:textId="77777777" w:rsidR="00E71E92" w:rsidRPr="00E71E92" w:rsidRDefault="00E71E92" w:rsidP="00E71E92">
      <w:pPr>
        <w:shd w:val="clear" w:color="auto" w:fill="FFFFFF"/>
        <w:spacing w:before="24" w:after="48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  <w:t xml:space="preserve">O discurso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comportamento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avançado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da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” sionista tenta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sobrepor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às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condições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agressão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militar,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bloqueio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econômico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Apartheid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países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origem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vivem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Bilad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al-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Sham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sob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invasão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europeia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desde 1920.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capacidade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trocar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história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por “narrativas” e os fatos por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matizes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dos fatos” é enorme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pode ser subestimada.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Ainda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assim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sabemos que as casas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bombardeadas em Gaza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ou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limpeza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étnica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Cisjordânia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infinitamente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mais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concretas do que 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desvios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assunto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A mistura de temas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assuntos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também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faz parte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especialidade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 cantilena de “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povos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dois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Estados”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condição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alguma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realização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faz parte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sua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fórmula </w:t>
      </w:r>
      <w:proofErr w:type="gram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</w:t>
      </w:r>
      <w:proofErr w:type="gram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convence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muita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gente,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incluindo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este analista por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tempo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razoável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quando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ainda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havia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retomado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militância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efetiva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defesa dos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despossuídos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 </w:t>
      </w:r>
    </w:p>
    <w:p w14:paraId="0609B1B6" w14:textId="77777777" w:rsidR="00E71E92" w:rsidRPr="00E71E92" w:rsidRDefault="00E71E92" w:rsidP="00E71E92">
      <w:pPr>
        <w:shd w:val="clear" w:color="auto" w:fill="FFFFFF"/>
        <w:spacing w:before="24" w:after="150" w:line="240" w:lineRule="auto"/>
        <w:jc w:val="both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Já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aliança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“pragmática”,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especificamente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, amplia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ceticismo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ideia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 que as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esquerdas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setores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afins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brigam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entre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si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se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aliam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a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adversários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históricos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sem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pudor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algum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. Mas,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apesar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posicionamento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crítico,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assumo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reconheço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temas distintos. Falando da política específica árabe-brasileira, precisamos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avançar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como grupo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pressão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 peso de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nossa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densidade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demográfica e à altura dos que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lutam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confrontam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o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inimigo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 xml:space="preserve"> nos países árabes e </w:t>
      </w:r>
      <w:proofErr w:type="spellStart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islâmicos</w:t>
      </w:r>
      <w:proofErr w:type="spellEnd"/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t>.</w:t>
      </w:r>
      <w:r w:rsidRPr="00E71E92"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  <w:br/>
        <w:t> </w:t>
      </w:r>
    </w:p>
    <w:p w14:paraId="3CF33583" w14:textId="5E8CD486" w:rsidR="00E71E92" w:rsidRDefault="00E71E92" w:rsidP="00E71E92">
      <w:pPr>
        <w:shd w:val="clear" w:color="auto" w:fill="F9F9F9"/>
        <w:spacing w:after="150" w:line="240" w:lineRule="auto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  <w:hyperlink r:id="rId6" w:history="1">
        <w:r w:rsidRPr="00E71E92">
          <w:rPr>
            <w:rStyle w:val="Hipervnculo"/>
            <w:rFonts w:ascii="Trebuchet MS" w:eastAsia="Times New Roman" w:hAnsi="Trebuchet MS" w:cs="Times New Roman"/>
            <w:sz w:val="27"/>
            <w:szCs w:val="27"/>
            <w:lang w:val="es-UY" w:eastAsia="es-UY"/>
          </w:rPr>
          <w:t>https://www.alainet.org/es/node/214953</w:t>
        </w:r>
      </w:hyperlink>
    </w:p>
    <w:p w14:paraId="1926EB55" w14:textId="77777777" w:rsidR="00E71E92" w:rsidRPr="00E71E92" w:rsidRDefault="00E71E92" w:rsidP="00E71E92">
      <w:pPr>
        <w:shd w:val="clear" w:color="auto" w:fill="F9F9F9"/>
        <w:spacing w:after="150" w:line="240" w:lineRule="auto"/>
        <w:rPr>
          <w:rFonts w:ascii="Trebuchet MS" w:eastAsia="Times New Roman" w:hAnsi="Trebuchet MS" w:cs="Times New Roman"/>
          <w:color w:val="4E4C4C"/>
          <w:sz w:val="27"/>
          <w:szCs w:val="27"/>
          <w:lang w:val="es-UY" w:eastAsia="es-UY"/>
        </w:rPr>
      </w:pPr>
    </w:p>
    <w:p w14:paraId="5958A460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834A4"/>
    <w:multiLevelType w:val="multilevel"/>
    <w:tmpl w:val="5368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1E7C6C"/>
    <w:multiLevelType w:val="multilevel"/>
    <w:tmpl w:val="0C6A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B53003"/>
    <w:multiLevelType w:val="multilevel"/>
    <w:tmpl w:val="31D8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92"/>
    <w:rsid w:val="002E2F5B"/>
    <w:rsid w:val="00E7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101D"/>
  <w15:chartTrackingRefBased/>
  <w15:docId w15:val="{45D2A772-4221-4020-81BB-C5E0382B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71E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71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855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96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05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910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850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37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68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332513">
          <w:marLeft w:val="0"/>
          <w:marRight w:val="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535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709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5074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361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8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414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7851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404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590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0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51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3539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775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3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8991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187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4868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10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ainet.org/es/node/214953" TargetMode="External"/><Relationship Id="rId5" Type="http://schemas.openxmlformats.org/officeDocument/2006/relationships/hyperlink" Target="https://www.alainet.org/es/autores/bruno-beakli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1273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2022-02-22T10:18:00Z</dcterms:created>
  <dcterms:modified xsi:type="dcterms:W3CDTF">2022-02-22T10:19:00Z</dcterms:modified>
</cp:coreProperties>
</file>