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2F7D2" w14:textId="77777777" w:rsidR="00A404DE" w:rsidRPr="00A404DE" w:rsidRDefault="00A404DE" w:rsidP="00A404DE">
      <w:pPr>
        <w:shd w:val="clear" w:color="auto" w:fill="FFFFFF"/>
        <w:spacing w:after="0" w:line="240" w:lineRule="auto"/>
        <w:jc w:val="both"/>
        <w:rPr>
          <w:rFonts w:ascii="Times New Roman" w:eastAsia="Times New Roman" w:hAnsi="Times New Roman" w:cs="Times New Roman"/>
          <w:color w:val="050505"/>
          <w:sz w:val="36"/>
          <w:szCs w:val="36"/>
          <w:lang w:val="es-UY" w:eastAsia="es-UY"/>
        </w:rPr>
      </w:pPr>
      <w:r w:rsidRPr="00A404DE">
        <w:rPr>
          <w:rFonts w:ascii="Times New Roman" w:eastAsia="Times New Roman" w:hAnsi="Times New Roman" w:cs="Times New Roman"/>
          <w:b/>
          <w:bCs/>
          <w:color w:val="050505"/>
          <w:sz w:val="36"/>
          <w:szCs w:val="36"/>
          <w:lang w:val="es-UY" w:eastAsia="es-UY"/>
        </w:rPr>
        <w:t>Batallas internas</w:t>
      </w:r>
    </w:p>
    <w:p w14:paraId="1AD9F049" w14:textId="77777777" w:rsidR="00A404DE" w:rsidRPr="00A404DE" w:rsidRDefault="00A404DE" w:rsidP="00A404DE">
      <w:pPr>
        <w:shd w:val="clear" w:color="auto" w:fill="FFFFFF"/>
        <w:spacing w:after="0" w:line="240" w:lineRule="auto"/>
        <w:jc w:val="both"/>
        <w:rPr>
          <w:rFonts w:ascii="Times New Roman" w:eastAsia="Times New Roman" w:hAnsi="Times New Roman" w:cs="Times New Roman"/>
          <w:color w:val="000000"/>
          <w:sz w:val="28"/>
          <w:szCs w:val="28"/>
          <w:lang w:val="es-UY" w:eastAsia="es-UY"/>
        </w:rPr>
      </w:pPr>
      <w:r w:rsidRPr="00A404DE">
        <w:rPr>
          <w:rFonts w:ascii="Times New Roman" w:eastAsia="Times New Roman" w:hAnsi="Times New Roman" w:cs="Times New Roman"/>
          <w:b/>
          <w:bCs/>
          <w:i/>
          <w:iCs/>
          <w:color w:val="000000"/>
          <w:sz w:val="28"/>
          <w:szCs w:val="28"/>
          <w:lang w:val="es-UY" w:eastAsia="es-UY"/>
        </w:rPr>
        <w:t>Mucho se discute sobre temas políticos, pero falta una visión más humana.</w:t>
      </w:r>
    </w:p>
    <w:p w14:paraId="35E3CE74" w14:textId="77777777" w:rsidR="00A404DE" w:rsidRPr="00A404DE" w:rsidRDefault="00A404DE" w:rsidP="00A404DE">
      <w:pPr>
        <w:shd w:val="clear" w:color="auto" w:fill="FFFFFF"/>
        <w:spacing w:after="0" w:line="240" w:lineRule="auto"/>
        <w:jc w:val="both"/>
        <w:rPr>
          <w:rFonts w:ascii="Times New Roman" w:eastAsia="Times New Roman" w:hAnsi="Times New Roman" w:cs="Times New Roman"/>
          <w:color w:val="000000"/>
          <w:sz w:val="28"/>
          <w:szCs w:val="28"/>
          <w:lang w:val="es-UY" w:eastAsia="es-UY"/>
        </w:rPr>
      </w:pPr>
    </w:p>
    <w:p w14:paraId="2F8DC711" w14:textId="77777777" w:rsidR="00A404DE" w:rsidRPr="00A404DE" w:rsidRDefault="00A404DE" w:rsidP="00A404DE">
      <w:pPr>
        <w:shd w:val="clear" w:color="auto" w:fill="FFFFFF"/>
        <w:spacing w:after="0" w:line="240" w:lineRule="auto"/>
        <w:jc w:val="right"/>
        <w:rPr>
          <w:rFonts w:ascii="Times New Roman" w:eastAsia="Times New Roman" w:hAnsi="Times New Roman" w:cs="Times New Roman"/>
          <w:b/>
          <w:bCs/>
          <w:color w:val="000000"/>
          <w:lang w:val="es-UY" w:eastAsia="es-UY"/>
        </w:rPr>
      </w:pPr>
      <w:r w:rsidRPr="00A404DE">
        <w:rPr>
          <w:rFonts w:ascii="Times New Roman" w:eastAsia="Times New Roman" w:hAnsi="Times New Roman" w:cs="Times New Roman"/>
          <w:b/>
          <w:bCs/>
          <w:color w:val="000000"/>
          <w:lang w:val="es-UY" w:eastAsia="es-UY"/>
        </w:rPr>
        <w:t>Carolina Vásquez Araya</w:t>
      </w:r>
    </w:p>
    <w:p w14:paraId="1EA44A0B" w14:textId="77777777" w:rsidR="00A404DE" w:rsidRDefault="00A404DE" w:rsidP="00A404DE">
      <w:pPr>
        <w:shd w:val="clear" w:color="auto" w:fill="FFFFFF"/>
        <w:spacing w:after="0" w:line="240" w:lineRule="auto"/>
        <w:jc w:val="both"/>
        <w:rPr>
          <w:rFonts w:ascii="Times New Roman" w:eastAsia="Times New Roman" w:hAnsi="Times New Roman" w:cs="Times New Roman"/>
          <w:color w:val="202124"/>
          <w:sz w:val="28"/>
          <w:szCs w:val="28"/>
          <w:lang w:val="es-UY" w:eastAsia="es-UY"/>
        </w:rPr>
      </w:pPr>
    </w:p>
    <w:p w14:paraId="20A9DCF1" w14:textId="77777777" w:rsidR="00A404DE" w:rsidRDefault="00A404DE" w:rsidP="00A404DE">
      <w:pPr>
        <w:shd w:val="clear" w:color="auto" w:fill="FFFFFF"/>
        <w:spacing w:after="0" w:line="240" w:lineRule="auto"/>
        <w:jc w:val="both"/>
        <w:rPr>
          <w:rFonts w:ascii="Times New Roman" w:eastAsia="Times New Roman" w:hAnsi="Times New Roman" w:cs="Times New Roman"/>
          <w:color w:val="202124"/>
          <w:sz w:val="28"/>
          <w:szCs w:val="28"/>
          <w:lang w:val="es-UY" w:eastAsia="es-UY"/>
        </w:rPr>
      </w:pPr>
    </w:p>
    <w:p w14:paraId="7F73F8E0" w14:textId="1FB93EC5" w:rsidR="00A404DE" w:rsidRPr="00A404DE" w:rsidRDefault="00A404DE" w:rsidP="00A404DE">
      <w:pPr>
        <w:shd w:val="clear" w:color="auto" w:fill="FFFFFF"/>
        <w:spacing w:after="0" w:line="240" w:lineRule="auto"/>
        <w:jc w:val="both"/>
        <w:rPr>
          <w:rFonts w:ascii="Times New Roman" w:eastAsia="Times New Roman" w:hAnsi="Times New Roman" w:cs="Times New Roman"/>
          <w:color w:val="202124"/>
          <w:sz w:val="28"/>
          <w:szCs w:val="28"/>
          <w:lang w:val="es-UY" w:eastAsia="es-UY"/>
        </w:rPr>
      </w:pPr>
      <w:r w:rsidRPr="00A404DE">
        <w:rPr>
          <w:rFonts w:ascii="Times New Roman" w:eastAsia="Times New Roman" w:hAnsi="Times New Roman" w:cs="Times New Roman"/>
          <w:color w:val="202124"/>
          <w:sz w:val="28"/>
          <w:szCs w:val="28"/>
          <w:lang w:val="es-UY" w:eastAsia="es-UY"/>
        </w:rPr>
        <w:t>Uno de los sentimientos más dolorosos y dañinos es la impotencia ante la injusticia. Lo hemos vivido desde la más temprana infancia, cada vez que recibimos un castigo por una acción que nunca cometimos. A veces, lo que parece un simple detalle destinado a ser olvidado entre tantas otras experiencias, queda grabado como un dolor latente y un peligroso germen de rencor, sentimientos capaces de contaminar las relaciones interpersonales, pero también nuestra visión de la autoridad y de la sociedad a la cual pertenecemos. </w:t>
      </w:r>
    </w:p>
    <w:p w14:paraId="1F1FA72F" w14:textId="77777777" w:rsidR="00A404DE" w:rsidRPr="00A404DE" w:rsidRDefault="00A404DE" w:rsidP="00A404DE">
      <w:pPr>
        <w:shd w:val="clear" w:color="auto" w:fill="FFFFFF"/>
        <w:spacing w:after="0" w:line="240" w:lineRule="auto"/>
        <w:jc w:val="both"/>
        <w:rPr>
          <w:rFonts w:ascii="Times New Roman" w:eastAsia="Times New Roman" w:hAnsi="Times New Roman" w:cs="Times New Roman"/>
          <w:color w:val="202124"/>
          <w:sz w:val="28"/>
          <w:szCs w:val="28"/>
          <w:lang w:val="es-UY" w:eastAsia="es-UY"/>
        </w:rPr>
      </w:pPr>
      <w:r w:rsidRPr="00A404DE">
        <w:rPr>
          <w:rFonts w:ascii="Times New Roman" w:eastAsia="Times New Roman" w:hAnsi="Times New Roman" w:cs="Times New Roman"/>
          <w:color w:val="202124"/>
          <w:sz w:val="28"/>
          <w:szCs w:val="28"/>
          <w:lang w:val="es-UY" w:eastAsia="es-UY"/>
        </w:rPr>
        <w:t>A medida que vamos creciendo y acumulando conocimientos, de manera instintiva creamos un pequeño universo personal desde el cual definimos nuestro modo de comunicarnos con los demás. Este núcleo íntimo, desde el cual se consolida una amplia gama de formas de relacionarnos con el mundo que nos rodea, ya ha sido marcado por las experiencias vividas desde que nos arrojaron al mundo. La importancia de la primera infancia, por lo tanto, no solo es decisiva en el desarrollo de la personalidad y la autoestima; también deja su impronta en nuestro presente y nuestro futuro, de manera indeleble.</w:t>
      </w:r>
    </w:p>
    <w:p w14:paraId="1C5D68A7" w14:textId="77777777" w:rsidR="00A404DE" w:rsidRPr="00A404DE" w:rsidRDefault="00A404DE" w:rsidP="00A404DE">
      <w:pPr>
        <w:shd w:val="clear" w:color="auto" w:fill="FFFFFF"/>
        <w:spacing w:after="0" w:line="240" w:lineRule="auto"/>
        <w:jc w:val="both"/>
        <w:rPr>
          <w:rFonts w:ascii="Times New Roman" w:eastAsia="Times New Roman" w:hAnsi="Times New Roman" w:cs="Times New Roman"/>
          <w:color w:val="202124"/>
          <w:sz w:val="28"/>
          <w:szCs w:val="28"/>
          <w:lang w:val="es-UY" w:eastAsia="es-UY"/>
        </w:rPr>
      </w:pPr>
      <w:r w:rsidRPr="00A404DE">
        <w:rPr>
          <w:rFonts w:ascii="Times New Roman" w:eastAsia="Times New Roman" w:hAnsi="Times New Roman" w:cs="Times New Roman"/>
          <w:color w:val="202124"/>
          <w:sz w:val="28"/>
          <w:szCs w:val="28"/>
          <w:lang w:val="es-UY" w:eastAsia="es-UY"/>
        </w:rPr>
        <w:t>Desde esta perspectiva, resulta mucho más real y humana la visión de lo que sucede con nuestros pueblos y, con especial énfasis, en todo aquello que determina la conducta y actitud de las nuevas generaciones, nacidas en un contexto de egoísmo, injusticia, hambre y carencias vitales. Generaciones perdidas -como se las define sin mayor empatía- sobre cuya situación somos, si no culpables directos, sí cómplices por nuestra forma de aceptar su condición de marginados y evitar involucrarnos en la exigencia de un cambio radical en las políticas vigentes.</w:t>
      </w:r>
    </w:p>
    <w:p w14:paraId="46849972" w14:textId="77777777" w:rsidR="00A404DE" w:rsidRPr="00A404DE" w:rsidRDefault="00A404DE" w:rsidP="00A404DE">
      <w:pPr>
        <w:shd w:val="clear" w:color="auto" w:fill="FFFFFF"/>
        <w:spacing w:after="0" w:line="240" w:lineRule="auto"/>
        <w:jc w:val="both"/>
        <w:rPr>
          <w:rFonts w:ascii="Times New Roman" w:eastAsia="Times New Roman" w:hAnsi="Times New Roman" w:cs="Times New Roman"/>
          <w:color w:val="202124"/>
          <w:sz w:val="28"/>
          <w:szCs w:val="28"/>
          <w:lang w:val="es-UY" w:eastAsia="es-UY"/>
        </w:rPr>
      </w:pPr>
      <w:r w:rsidRPr="00A404DE">
        <w:rPr>
          <w:rFonts w:ascii="Times New Roman" w:eastAsia="Times New Roman" w:hAnsi="Times New Roman" w:cs="Times New Roman"/>
          <w:color w:val="202124"/>
          <w:sz w:val="28"/>
          <w:szCs w:val="28"/>
          <w:lang w:val="es-UY" w:eastAsia="es-UY"/>
        </w:rPr>
        <w:t>Los sistemas de gobernanza, fundados desde siempre sobre la búsqueda del poder absoluto y la preeminencia de la riqueza material por sobre el bienestar de los pueblos, nos han transformado en recursos materiales de distinto valor y, de este modo, se nos define por categorías en escalas descendentes. Este orden social condiciona nuestra visión del mundo pero, más grave aún, nuestra visión sobre los demás y profundiza no solo el divorcio entre estratos sociales, también nuestra incapacidad de empatizar con quienes han sido relegados a la base menos beneficiada de nuestras comunidades humanas.</w:t>
      </w:r>
    </w:p>
    <w:p w14:paraId="67FF8EE4" w14:textId="77777777" w:rsidR="00A404DE" w:rsidRPr="00A404DE" w:rsidRDefault="00A404DE" w:rsidP="00A404DE">
      <w:pPr>
        <w:shd w:val="clear" w:color="auto" w:fill="FFFFFF"/>
        <w:spacing w:after="0" w:line="240" w:lineRule="auto"/>
        <w:jc w:val="both"/>
        <w:rPr>
          <w:rFonts w:ascii="Times New Roman" w:eastAsia="Times New Roman" w:hAnsi="Times New Roman" w:cs="Times New Roman"/>
          <w:color w:val="202124"/>
          <w:sz w:val="28"/>
          <w:szCs w:val="28"/>
          <w:lang w:val="es-UY" w:eastAsia="es-UY"/>
        </w:rPr>
      </w:pPr>
      <w:r w:rsidRPr="00A404DE">
        <w:rPr>
          <w:rFonts w:ascii="Times New Roman" w:eastAsia="Times New Roman" w:hAnsi="Times New Roman" w:cs="Times New Roman"/>
          <w:color w:val="202124"/>
          <w:sz w:val="28"/>
          <w:szCs w:val="28"/>
          <w:lang w:val="es-UY" w:eastAsia="es-UY"/>
        </w:rPr>
        <w:t xml:space="preserve">Aquello capaz de dividirnos en categorías -una valiosa herramienta para el neoliberalismo- no es más que un recurso </w:t>
      </w:r>
      <w:proofErr w:type="gramStart"/>
      <w:r w:rsidRPr="00A404DE">
        <w:rPr>
          <w:rFonts w:ascii="Times New Roman" w:eastAsia="Times New Roman" w:hAnsi="Times New Roman" w:cs="Times New Roman"/>
          <w:color w:val="202124"/>
          <w:sz w:val="28"/>
          <w:szCs w:val="28"/>
          <w:lang w:val="es-UY" w:eastAsia="es-UY"/>
        </w:rPr>
        <w:t>anti democrático</w:t>
      </w:r>
      <w:proofErr w:type="gramEnd"/>
      <w:r w:rsidRPr="00A404DE">
        <w:rPr>
          <w:rFonts w:ascii="Times New Roman" w:eastAsia="Times New Roman" w:hAnsi="Times New Roman" w:cs="Times New Roman"/>
          <w:color w:val="202124"/>
          <w:sz w:val="28"/>
          <w:szCs w:val="28"/>
          <w:lang w:val="es-UY" w:eastAsia="es-UY"/>
        </w:rPr>
        <w:t xml:space="preserve"> para consolidar la fuerza política y económica de quienes detentan el poder. Este mecanismo destructor de nuestro tejido social, sin embargo, es avalado sin reservas por </w:t>
      </w:r>
      <w:r w:rsidRPr="00A404DE">
        <w:rPr>
          <w:rFonts w:ascii="Times New Roman" w:eastAsia="Times New Roman" w:hAnsi="Times New Roman" w:cs="Times New Roman"/>
          <w:color w:val="202124"/>
          <w:sz w:val="28"/>
          <w:szCs w:val="28"/>
          <w:lang w:val="es-UY" w:eastAsia="es-UY"/>
        </w:rPr>
        <w:lastRenderedPageBreak/>
        <w:t>una gran mayoría de habitantes de nuestro continente. Esto, porque también los sistemas de información -en cuenta, los medios de comunicación masiva en manos de las élites- enfatizan en las dudosas bondades de un sistema que nos arrasa. Nunca más acertado el lema “divide e impera” utilizado por Julio César, el emperador romano, como base de su política para hacer de su reinado una fortaleza indestructible.</w:t>
      </w:r>
    </w:p>
    <w:p w14:paraId="5219B0EC" w14:textId="77777777" w:rsidR="00A404DE" w:rsidRPr="00A404DE" w:rsidRDefault="00A404DE" w:rsidP="00A404DE">
      <w:pPr>
        <w:shd w:val="clear" w:color="auto" w:fill="FFFFFF"/>
        <w:spacing w:after="0" w:line="240" w:lineRule="auto"/>
        <w:jc w:val="both"/>
        <w:rPr>
          <w:rFonts w:ascii="Times New Roman" w:eastAsia="Times New Roman" w:hAnsi="Times New Roman" w:cs="Times New Roman"/>
          <w:color w:val="202124"/>
          <w:sz w:val="28"/>
          <w:szCs w:val="28"/>
          <w:lang w:val="es-UY" w:eastAsia="es-UY"/>
        </w:rPr>
      </w:pPr>
      <w:r w:rsidRPr="00A404DE">
        <w:rPr>
          <w:rFonts w:ascii="Times New Roman" w:eastAsia="Times New Roman" w:hAnsi="Times New Roman" w:cs="Times New Roman"/>
          <w:color w:val="202124"/>
          <w:sz w:val="28"/>
          <w:szCs w:val="28"/>
          <w:lang w:val="es-UY" w:eastAsia="es-UY"/>
        </w:rPr>
        <w:t>Quienes poseen una visión completa y profunda de este gran conflicto que nos plantea el mundo en el cual intentamos vivir, están sumidos en una batalla interna entre la urgencia de una verdadera revolución -capaz de transformar la estructura de poder desde sus bases- y el temor a la violencia que esta podría provocar desde los ámbitos de privilegio, los cuales se encuentran sólidamente asentados en el sistema actual. En medio de esta dicotomía quedan esas nuevas generaciones privadas de recursos materiales e intelectuales, criadas en un entorno de violencia doméstica y social y, por tanto, sometidas a las decisiones de quienes se benefician de sus carencias. </w:t>
      </w:r>
    </w:p>
    <w:p w14:paraId="3EA51D62" w14:textId="77777777" w:rsidR="00A404DE" w:rsidRPr="00A404DE" w:rsidRDefault="00A404DE" w:rsidP="00A404DE">
      <w:pPr>
        <w:shd w:val="clear" w:color="auto" w:fill="FFFFFF"/>
        <w:spacing w:after="0" w:line="240" w:lineRule="auto"/>
        <w:jc w:val="both"/>
        <w:rPr>
          <w:rFonts w:ascii="Times New Roman" w:eastAsia="Times New Roman" w:hAnsi="Times New Roman" w:cs="Times New Roman"/>
          <w:color w:val="202124"/>
          <w:sz w:val="28"/>
          <w:szCs w:val="28"/>
          <w:lang w:val="es-UY" w:eastAsia="es-UY"/>
        </w:rPr>
      </w:pPr>
      <w:r w:rsidRPr="00A404DE">
        <w:rPr>
          <w:rFonts w:ascii="Times New Roman" w:eastAsia="Times New Roman" w:hAnsi="Times New Roman" w:cs="Times New Roman"/>
          <w:color w:val="202124"/>
          <w:sz w:val="28"/>
          <w:szCs w:val="28"/>
          <w:lang w:val="es-UY" w:eastAsia="es-UY"/>
        </w:rPr>
        <w:t xml:space="preserve">Transformar este escenario de injusticias es una tarea urgente que plantea enormes desafíos. Entre ellos, la necesidad de proporcionar a los </w:t>
      </w:r>
      <w:proofErr w:type="spellStart"/>
      <w:r w:rsidRPr="00A404DE">
        <w:rPr>
          <w:rFonts w:ascii="Times New Roman" w:eastAsia="Times New Roman" w:hAnsi="Times New Roman" w:cs="Times New Roman"/>
          <w:color w:val="202124"/>
          <w:sz w:val="28"/>
          <w:szCs w:val="28"/>
          <w:lang w:val="es-UY" w:eastAsia="es-UY"/>
        </w:rPr>
        <w:t>mas</w:t>
      </w:r>
      <w:proofErr w:type="spellEnd"/>
      <w:r w:rsidRPr="00A404DE">
        <w:rPr>
          <w:rFonts w:ascii="Times New Roman" w:eastAsia="Times New Roman" w:hAnsi="Times New Roman" w:cs="Times New Roman"/>
          <w:color w:val="202124"/>
          <w:sz w:val="28"/>
          <w:szCs w:val="28"/>
          <w:lang w:val="es-UY" w:eastAsia="es-UY"/>
        </w:rPr>
        <w:t xml:space="preserve"> jóvenes algún atisbo de esperanza sobre su futuro, una tarea vital para enderezar el rumbo de nuestras jóvenes democracias, aunque se oponga a ello nuestra atávica indiferencia: un serio problema a resolver.</w:t>
      </w:r>
    </w:p>
    <w:p w14:paraId="5F6515A9" w14:textId="77777777" w:rsidR="00A404DE" w:rsidRPr="00A404DE" w:rsidRDefault="00A404DE" w:rsidP="00A404DE">
      <w:pPr>
        <w:shd w:val="clear" w:color="auto" w:fill="FFFFFF"/>
        <w:spacing w:after="0" w:line="240" w:lineRule="auto"/>
        <w:jc w:val="both"/>
        <w:rPr>
          <w:rFonts w:ascii="Times New Roman" w:eastAsia="Times New Roman" w:hAnsi="Times New Roman" w:cs="Times New Roman"/>
          <w:color w:val="202124"/>
          <w:sz w:val="28"/>
          <w:szCs w:val="28"/>
          <w:lang w:val="es-UY" w:eastAsia="es-UY"/>
        </w:rPr>
      </w:pPr>
    </w:p>
    <w:p w14:paraId="43FCE529" w14:textId="0AB4C3F7" w:rsidR="00A404DE" w:rsidRDefault="00A404DE" w:rsidP="00A404DE">
      <w:pPr>
        <w:shd w:val="clear" w:color="auto" w:fill="FFFFFF"/>
        <w:spacing w:after="0" w:line="240" w:lineRule="auto"/>
        <w:jc w:val="both"/>
        <w:rPr>
          <w:rFonts w:ascii="Times New Roman" w:eastAsia="Times New Roman" w:hAnsi="Times New Roman" w:cs="Times New Roman"/>
          <w:b/>
          <w:bCs/>
          <w:i/>
          <w:iCs/>
          <w:color w:val="000000"/>
          <w:sz w:val="28"/>
          <w:szCs w:val="28"/>
          <w:lang w:val="es-UY" w:eastAsia="es-UY"/>
        </w:rPr>
      </w:pPr>
      <w:r w:rsidRPr="00A404DE">
        <w:rPr>
          <w:rFonts w:ascii="Times New Roman" w:eastAsia="Times New Roman" w:hAnsi="Times New Roman" w:cs="Times New Roman"/>
          <w:b/>
          <w:bCs/>
          <w:i/>
          <w:iCs/>
          <w:color w:val="000000"/>
          <w:sz w:val="28"/>
          <w:szCs w:val="28"/>
          <w:lang w:val="es-UY" w:eastAsia="es-UY"/>
        </w:rPr>
        <w:t>El futuro reside en una juventud privada de conocimientos y de autoestima.</w:t>
      </w:r>
    </w:p>
    <w:p w14:paraId="53CE9E77" w14:textId="77777777" w:rsidR="00A404DE" w:rsidRPr="00A404DE" w:rsidRDefault="00A404DE" w:rsidP="00A404DE">
      <w:pPr>
        <w:shd w:val="clear" w:color="auto" w:fill="FFFFFF"/>
        <w:spacing w:after="0" w:line="240" w:lineRule="auto"/>
        <w:jc w:val="both"/>
        <w:rPr>
          <w:rFonts w:ascii="Times New Roman" w:eastAsia="Times New Roman" w:hAnsi="Times New Roman" w:cs="Times New Roman"/>
          <w:color w:val="000000"/>
          <w:sz w:val="28"/>
          <w:szCs w:val="28"/>
          <w:lang w:val="es-UY" w:eastAsia="es-UY"/>
        </w:rPr>
      </w:pPr>
    </w:p>
    <w:p w14:paraId="57F03DE5" w14:textId="77777777" w:rsidR="00A404DE" w:rsidRPr="00A404DE" w:rsidRDefault="00A404DE" w:rsidP="00A404DE">
      <w:pPr>
        <w:shd w:val="clear" w:color="auto" w:fill="FFFFFF"/>
        <w:spacing w:after="0" w:line="240" w:lineRule="auto"/>
        <w:jc w:val="both"/>
        <w:rPr>
          <w:rFonts w:ascii="Times New Roman" w:eastAsia="Times New Roman" w:hAnsi="Times New Roman" w:cs="Times New Roman"/>
          <w:color w:val="0000FF"/>
          <w:sz w:val="28"/>
          <w:szCs w:val="28"/>
          <w:lang w:val="es-UY" w:eastAsia="es-UY"/>
        </w:rPr>
      </w:pPr>
      <w:hyperlink r:id="rId4" w:tgtFrame="_blank" w:history="1">
        <w:r w:rsidRPr="00A404DE">
          <w:rPr>
            <w:rFonts w:ascii="Times New Roman" w:eastAsia="Times New Roman" w:hAnsi="Times New Roman" w:cs="Times New Roman"/>
            <w:color w:val="1155CC"/>
            <w:sz w:val="28"/>
            <w:szCs w:val="28"/>
            <w:u w:val="single"/>
            <w:lang w:val="es-UY" w:eastAsia="es-UY"/>
          </w:rPr>
          <w:t>elquintopatio@gmail.com</w:t>
        </w:r>
      </w:hyperlink>
    </w:p>
    <w:p w14:paraId="36835887" w14:textId="77777777" w:rsidR="00A404DE" w:rsidRPr="00A404DE" w:rsidRDefault="00A404DE" w:rsidP="00A404DE">
      <w:pPr>
        <w:shd w:val="clear" w:color="auto" w:fill="FFFFFF"/>
        <w:spacing w:after="0" w:line="240" w:lineRule="auto"/>
        <w:jc w:val="both"/>
        <w:rPr>
          <w:rFonts w:ascii="Times New Roman" w:eastAsia="Times New Roman" w:hAnsi="Times New Roman" w:cs="Times New Roman"/>
          <w:color w:val="000000"/>
          <w:sz w:val="28"/>
          <w:szCs w:val="28"/>
          <w:lang w:val="es-UY" w:eastAsia="es-UY"/>
        </w:rPr>
      </w:pPr>
      <w:r w:rsidRPr="00A404DE">
        <w:rPr>
          <w:rFonts w:ascii="Times New Roman" w:eastAsia="Times New Roman" w:hAnsi="Times New Roman" w:cs="Times New Roman"/>
          <w:color w:val="000000"/>
          <w:sz w:val="28"/>
          <w:szCs w:val="28"/>
          <w:lang w:val="es-UY" w:eastAsia="es-UY"/>
        </w:rPr>
        <w:t>@carvasar</w:t>
      </w:r>
    </w:p>
    <w:p w14:paraId="67E800D1" w14:textId="77777777" w:rsidR="00A404DE" w:rsidRPr="00A404DE" w:rsidRDefault="00A404DE" w:rsidP="00A404DE">
      <w:pPr>
        <w:shd w:val="clear" w:color="auto" w:fill="FFFFFF"/>
        <w:spacing w:after="0" w:line="240" w:lineRule="auto"/>
        <w:rPr>
          <w:rFonts w:ascii="Arial" w:eastAsia="Times New Roman" w:hAnsi="Arial" w:cs="Arial"/>
          <w:color w:val="222222"/>
          <w:sz w:val="36"/>
          <w:szCs w:val="36"/>
          <w:lang w:val="es-UY" w:eastAsia="es-UY"/>
        </w:rPr>
      </w:pPr>
    </w:p>
    <w:tbl>
      <w:tblPr>
        <w:tblW w:w="0" w:type="auto"/>
        <w:tblCellMar>
          <w:top w:w="15" w:type="dxa"/>
          <w:left w:w="15" w:type="dxa"/>
          <w:bottom w:w="15" w:type="dxa"/>
          <w:right w:w="15" w:type="dxa"/>
        </w:tblCellMar>
        <w:tblLook w:val="04A0" w:firstRow="1" w:lastRow="0" w:firstColumn="1" w:lastColumn="0" w:noHBand="0" w:noVBand="1"/>
      </w:tblPr>
      <w:tblGrid>
        <w:gridCol w:w="592"/>
        <w:gridCol w:w="7912"/>
      </w:tblGrid>
      <w:tr w:rsidR="00A404DE" w:rsidRPr="00A404DE" w14:paraId="4B0D9B5E" w14:textId="77777777" w:rsidTr="00A404DE">
        <w:tc>
          <w:tcPr>
            <w:tcW w:w="660" w:type="dxa"/>
            <w:tcMar>
              <w:top w:w="0" w:type="dxa"/>
              <w:left w:w="240" w:type="dxa"/>
              <w:bottom w:w="0" w:type="dxa"/>
              <w:right w:w="240" w:type="dxa"/>
            </w:tcMar>
          </w:tcPr>
          <w:p w14:paraId="4A744098" w14:textId="66253F92" w:rsidR="00A404DE" w:rsidRPr="00A404DE" w:rsidRDefault="00A404DE" w:rsidP="00A404DE">
            <w:pPr>
              <w:spacing w:after="0" w:line="240" w:lineRule="auto"/>
              <w:rPr>
                <w:rFonts w:ascii="Helvetica" w:eastAsia="Times New Roman" w:hAnsi="Helvetica" w:cs="Helvetica"/>
                <w:sz w:val="24"/>
                <w:szCs w:val="24"/>
                <w:lang w:val="es-UY" w:eastAsia="es-UY"/>
              </w:rPr>
            </w:pPr>
          </w:p>
        </w:tc>
        <w:tc>
          <w:tcPr>
            <w:tcW w:w="12960" w:type="dxa"/>
            <w:tcMar>
              <w:top w:w="0" w:type="dxa"/>
              <w:left w:w="0" w:type="dxa"/>
              <w:bottom w:w="0" w:type="dxa"/>
              <w:right w:w="0" w:type="dxa"/>
            </w:tcMar>
            <w:vAlign w:val="center"/>
          </w:tcPr>
          <w:p w14:paraId="68DEEBEC" w14:textId="3E04A7D8" w:rsidR="00A404DE" w:rsidRPr="00A404DE" w:rsidRDefault="00A404DE" w:rsidP="00A404DE">
            <w:pPr>
              <w:shd w:val="clear" w:color="auto" w:fill="FFFFFF"/>
              <w:spacing w:after="0" w:line="300" w:lineRule="atLeast"/>
              <w:rPr>
                <w:rFonts w:ascii="Helvetica" w:eastAsia="Times New Roman" w:hAnsi="Helvetica" w:cs="Helvetica"/>
                <w:color w:val="222222"/>
                <w:sz w:val="24"/>
                <w:szCs w:val="24"/>
                <w:lang w:val="es-UY" w:eastAsia="es-UY"/>
              </w:rPr>
            </w:pPr>
          </w:p>
        </w:tc>
      </w:tr>
    </w:tbl>
    <w:p w14:paraId="02B20FF2"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4DE"/>
    <w:rsid w:val="002E2F5B"/>
    <w:rsid w:val="00A404D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AA0D2"/>
  <w15:chartTrackingRefBased/>
  <w15:docId w15:val="{113D36EC-B9E5-4BBE-BA63-D795B6221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140448">
      <w:bodyDiv w:val="1"/>
      <w:marLeft w:val="0"/>
      <w:marRight w:val="0"/>
      <w:marTop w:val="0"/>
      <w:marBottom w:val="0"/>
      <w:divBdr>
        <w:top w:val="none" w:sz="0" w:space="0" w:color="auto"/>
        <w:left w:val="none" w:sz="0" w:space="0" w:color="auto"/>
        <w:bottom w:val="none" w:sz="0" w:space="0" w:color="auto"/>
        <w:right w:val="none" w:sz="0" w:space="0" w:color="auto"/>
      </w:divBdr>
      <w:divsChild>
        <w:div w:id="839276924">
          <w:marLeft w:val="0"/>
          <w:marRight w:val="0"/>
          <w:marTop w:val="0"/>
          <w:marBottom w:val="0"/>
          <w:divBdr>
            <w:top w:val="none" w:sz="0" w:space="0" w:color="auto"/>
            <w:left w:val="none" w:sz="0" w:space="0" w:color="auto"/>
            <w:bottom w:val="none" w:sz="0" w:space="0" w:color="auto"/>
            <w:right w:val="none" w:sz="0" w:space="0" w:color="auto"/>
          </w:divBdr>
          <w:divsChild>
            <w:div w:id="1380934180">
              <w:marLeft w:val="0"/>
              <w:marRight w:val="0"/>
              <w:marTop w:val="0"/>
              <w:marBottom w:val="0"/>
              <w:divBdr>
                <w:top w:val="none" w:sz="0" w:space="0" w:color="auto"/>
                <w:left w:val="none" w:sz="0" w:space="0" w:color="auto"/>
                <w:bottom w:val="none" w:sz="0" w:space="0" w:color="auto"/>
                <w:right w:val="none" w:sz="0" w:space="0" w:color="auto"/>
              </w:divBdr>
              <w:divsChild>
                <w:div w:id="668824152">
                  <w:marLeft w:val="0"/>
                  <w:marRight w:val="0"/>
                  <w:marTop w:val="0"/>
                  <w:marBottom w:val="0"/>
                  <w:divBdr>
                    <w:top w:val="none" w:sz="0" w:space="0" w:color="auto"/>
                    <w:left w:val="none" w:sz="0" w:space="0" w:color="auto"/>
                    <w:bottom w:val="none" w:sz="0" w:space="0" w:color="auto"/>
                    <w:right w:val="none" w:sz="0" w:space="0" w:color="auto"/>
                  </w:divBdr>
                  <w:divsChild>
                    <w:div w:id="2011715404">
                      <w:marLeft w:val="0"/>
                      <w:marRight w:val="0"/>
                      <w:marTop w:val="120"/>
                      <w:marBottom w:val="0"/>
                      <w:divBdr>
                        <w:top w:val="none" w:sz="0" w:space="0" w:color="auto"/>
                        <w:left w:val="none" w:sz="0" w:space="0" w:color="auto"/>
                        <w:bottom w:val="none" w:sz="0" w:space="0" w:color="auto"/>
                        <w:right w:val="none" w:sz="0" w:space="0" w:color="auto"/>
                      </w:divBdr>
                      <w:divsChild>
                        <w:div w:id="1247963340">
                          <w:marLeft w:val="0"/>
                          <w:marRight w:val="0"/>
                          <w:marTop w:val="0"/>
                          <w:marBottom w:val="0"/>
                          <w:divBdr>
                            <w:top w:val="none" w:sz="0" w:space="0" w:color="auto"/>
                            <w:left w:val="none" w:sz="0" w:space="0" w:color="auto"/>
                            <w:bottom w:val="none" w:sz="0" w:space="0" w:color="auto"/>
                            <w:right w:val="none" w:sz="0" w:space="0" w:color="auto"/>
                          </w:divBdr>
                          <w:divsChild>
                            <w:div w:id="1533155545">
                              <w:marLeft w:val="0"/>
                              <w:marRight w:val="0"/>
                              <w:marTop w:val="0"/>
                              <w:marBottom w:val="0"/>
                              <w:divBdr>
                                <w:top w:val="none" w:sz="0" w:space="0" w:color="auto"/>
                                <w:left w:val="none" w:sz="0" w:space="0" w:color="auto"/>
                                <w:bottom w:val="none" w:sz="0" w:space="0" w:color="auto"/>
                                <w:right w:val="none" w:sz="0" w:space="0" w:color="auto"/>
                              </w:divBdr>
                              <w:divsChild>
                                <w:div w:id="607735799">
                                  <w:marLeft w:val="0"/>
                                  <w:marRight w:val="0"/>
                                  <w:marTop w:val="0"/>
                                  <w:marBottom w:val="0"/>
                                  <w:divBdr>
                                    <w:top w:val="none" w:sz="0" w:space="0" w:color="auto"/>
                                    <w:left w:val="none" w:sz="0" w:space="0" w:color="auto"/>
                                    <w:bottom w:val="none" w:sz="0" w:space="0" w:color="auto"/>
                                    <w:right w:val="none" w:sz="0" w:space="0" w:color="auto"/>
                                  </w:divBdr>
                                  <w:divsChild>
                                    <w:div w:id="155257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3636608">
          <w:marLeft w:val="0"/>
          <w:marRight w:val="0"/>
          <w:marTop w:val="0"/>
          <w:marBottom w:val="0"/>
          <w:divBdr>
            <w:top w:val="none" w:sz="0" w:space="0" w:color="auto"/>
            <w:left w:val="none" w:sz="0" w:space="0" w:color="auto"/>
            <w:bottom w:val="none" w:sz="0" w:space="0" w:color="auto"/>
            <w:right w:val="none" w:sz="0" w:space="0" w:color="auto"/>
          </w:divBdr>
          <w:divsChild>
            <w:div w:id="1854108583">
              <w:marLeft w:val="0"/>
              <w:marRight w:val="0"/>
              <w:marTop w:val="0"/>
              <w:marBottom w:val="0"/>
              <w:divBdr>
                <w:top w:val="none" w:sz="0" w:space="0" w:color="auto"/>
                <w:left w:val="none" w:sz="0" w:space="0" w:color="auto"/>
                <w:bottom w:val="none" w:sz="0" w:space="0" w:color="auto"/>
                <w:right w:val="none" w:sz="0" w:space="0" w:color="auto"/>
              </w:divBdr>
              <w:divsChild>
                <w:div w:id="110442756">
                  <w:marLeft w:val="0"/>
                  <w:marRight w:val="0"/>
                  <w:marTop w:val="0"/>
                  <w:marBottom w:val="0"/>
                  <w:divBdr>
                    <w:top w:val="none" w:sz="0" w:space="0" w:color="auto"/>
                    <w:left w:val="none" w:sz="0" w:space="0" w:color="auto"/>
                    <w:bottom w:val="none" w:sz="0" w:space="0" w:color="auto"/>
                    <w:right w:val="none" w:sz="0" w:space="0" w:color="auto"/>
                  </w:divBdr>
                  <w:divsChild>
                    <w:div w:id="1387221255">
                      <w:marLeft w:val="0"/>
                      <w:marRight w:val="0"/>
                      <w:marTop w:val="0"/>
                      <w:marBottom w:val="0"/>
                      <w:divBdr>
                        <w:top w:val="none" w:sz="0" w:space="0" w:color="auto"/>
                        <w:left w:val="none" w:sz="0" w:space="0" w:color="auto"/>
                        <w:bottom w:val="none" w:sz="0" w:space="0" w:color="auto"/>
                        <w:right w:val="none" w:sz="0" w:space="0" w:color="auto"/>
                      </w:divBdr>
                      <w:divsChild>
                        <w:div w:id="1214544057">
                          <w:marLeft w:val="0"/>
                          <w:marRight w:val="0"/>
                          <w:marTop w:val="0"/>
                          <w:marBottom w:val="0"/>
                          <w:divBdr>
                            <w:top w:val="none" w:sz="0" w:space="0" w:color="auto"/>
                            <w:left w:val="none" w:sz="0" w:space="0" w:color="auto"/>
                            <w:bottom w:val="none" w:sz="0" w:space="0" w:color="auto"/>
                            <w:right w:val="none" w:sz="0" w:space="0" w:color="auto"/>
                          </w:divBdr>
                          <w:divsChild>
                            <w:div w:id="8134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661</Words>
  <Characters>3636</Characters>
  <Application>Microsoft Office Word</Application>
  <DocSecurity>0</DocSecurity>
  <Lines>30</Lines>
  <Paragraphs>8</Paragraphs>
  <ScaleCrop>false</ScaleCrop>
  <Company/>
  <LinksUpToDate>false</LinksUpToDate>
  <CharactersWithSpaces>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2021-11-23T12:47:00Z</dcterms:created>
  <dcterms:modified xsi:type="dcterms:W3CDTF">2021-11-23T12:49:00Z</dcterms:modified>
</cp:coreProperties>
</file>