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E81CB" w14:textId="521309D9" w:rsidR="00F45DE0" w:rsidRPr="00B50BF9" w:rsidRDefault="00153A09" w:rsidP="003D32DD">
      <w:pPr>
        <w:shd w:val="clear" w:color="auto" w:fill="C5E0B3" w:themeFill="accent6" w:themeFillTint="66"/>
        <w:jc w:val="both"/>
        <w:rPr>
          <w:rFonts w:ascii="Calibri Light" w:hAnsi="Calibri Light" w:cs="Calibri Light"/>
          <w:i/>
          <w:iCs/>
          <w:sz w:val="24"/>
          <w:szCs w:val="24"/>
          <w:lang w:val="es-ES"/>
        </w:rPr>
      </w:pPr>
      <w:r w:rsidRPr="00B50BF9">
        <w:rPr>
          <w:rFonts w:ascii="Calibri Light" w:hAnsi="Calibri Light" w:cs="Calibri Light"/>
          <w:b/>
          <w:bCs/>
          <w:sz w:val="24"/>
          <w:szCs w:val="24"/>
          <w:lang w:val="es-ES"/>
        </w:rPr>
        <w:t>35</w:t>
      </w:r>
      <w:r w:rsidR="00AC0A15" w:rsidRPr="00B50BF9">
        <w:rPr>
          <w:rFonts w:ascii="Calibri Light" w:hAnsi="Calibri Light" w:cs="Calibri Light"/>
          <w:b/>
          <w:bCs/>
          <w:sz w:val="24"/>
          <w:szCs w:val="24"/>
          <w:lang w:val="es-ES"/>
        </w:rPr>
        <w:t xml:space="preserve">.  Ser cristianos, forjadores de historia. </w:t>
      </w:r>
    </w:p>
    <w:p w14:paraId="78FD28CD" w14:textId="516D37DD" w:rsidR="001B1580" w:rsidRPr="00B50BF9" w:rsidRDefault="0063619B" w:rsidP="00D049F6">
      <w:pPr>
        <w:jc w:val="both"/>
        <w:rPr>
          <w:rFonts w:asciiTheme="majorHAnsi" w:hAnsiTheme="majorHAnsi" w:cstheme="majorHAnsi"/>
          <w:i/>
          <w:iCs/>
          <w:sz w:val="24"/>
          <w:szCs w:val="24"/>
          <w:lang w:val="es-ES"/>
        </w:rPr>
      </w:pPr>
      <w:r w:rsidRPr="00B50BF9">
        <w:rPr>
          <w:rFonts w:asciiTheme="majorHAnsi" w:hAnsiTheme="majorHAnsi" w:cstheme="majorHAnsi"/>
          <w:i/>
          <w:iCs/>
          <w:sz w:val="24"/>
          <w:szCs w:val="24"/>
          <w:lang w:val="es-ES"/>
        </w:rPr>
        <w:t xml:space="preserve">“La Palabra de Dios, queridos hermanos, está siendo retada por la historia; así es siempre y si nosotros, los cristianos, logramos encarnarla y hacerla nuestra vida, ese reto de la historia tendrá la respuesta de la palabra de Dios en nuestra propia vida. Por eso,  les invito a que nuestra reflexión la hagamos profundamente en nuestra vida, no solo individual sino comunitaria; de tal manera que El Salvador pueda tener, en esta hora de crisis, de esperanza, de aflicciones, un </w:t>
      </w:r>
      <w:bookmarkStart w:id="0" w:name="_Hlk81472825"/>
      <w:r w:rsidRPr="00B50BF9">
        <w:rPr>
          <w:rFonts w:asciiTheme="majorHAnsi" w:hAnsiTheme="majorHAnsi" w:cstheme="majorHAnsi"/>
          <w:i/>
          <w:iCs/>
          <w:sz w:val="24"/>
          <w:szCs w:val="24"/>
          <w:lang w:val="es-ES"/>
        </w:rPr>
        <w:t xml:space="preserve">pueblo de Dios que es toda una esperanza y luz para nuestra propia historia.  </w:t>
      </w:r>
      <w:bookmarkEnd w:id="0"/>
      <w:r w:rsidRPr="00B50BF9">
        <w:rPr>
          <w:rFonts w:asciiTheme="majorHAnsi" w:hAnsiTheme="majorHAnsi" w:cstheme="majorHAnsi"/>
          <w:i/>
          <w:iCs/>
          <w:sz w:val="24"/>
          <w:szCs w:val="24"/>
          <w:lang w:val="es-ES"/>
        </w:rPr>
        <w:t>En Puebla  se dijo esta hermosa definición de la Iglesia;” La Iglesia, escuela de forjadores de historia”  … En la medida en que seamos Iglesia, es decir, cristianos verdaderos, encarnadores del Evangelio, en esa medida serem</w:t>
      </w:r>
      <w:r w:rsidR="00AC0A15" w:rsidRPr="00B50BF9">
        <w:rPr>
          <w:rFonts w:asciiTheme="majorHAnsi" w:hAnsiTheme="majorHAnsi" w:cstheme="majorHAnsi"/>
          <w:i/>
          <w:iCs/>
          <w:sz w:val="24"/>
          <w:szCs w:val="24"/>
          <w:lang w:val="es-ES"/>
        </w:rPr>
        <w:t xml:space="preserve">os el ciudadano oportuno, el salvadoreño que se necesita en esta hora.  Si nos alejamos de esa inspiración de la palabra de Dios, podemos ser hombres de coyunturas, oportunistas políticos; pero no seremos  el cristiano que siempre es un forjador de la historia.” </w:t>
      </w:r>
    </w:p>
    <w:p w14:paraId="660501E2" w14:textId="21699F73" w:rsidR="005F3B75" w:rsidRPr="00B50BF9" w:rsidRDefault="005F3B75" w:rsidP="00D049F6">
      <w:pPr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B50BF9">
        <w:rPr>
          <w:rFonts w:asciiTheme="majorHAnsi" w:hAnsiTheme="majorHAnsi" w:cstheme="majorHAnsi"/>
          <w:sz w:val="24"/>
          <w:szCs w:val="24"/>
          <w:lang w:val="es-ES"/>
        </w:rPr>
        <w:t xml:space="preserve">En cada época histórica nos extraña y nos reta el mensaje profético de Monseñor Romero </w:t>
      </w:r>
      <w:r w:rsidR="00AA5025" w:rsidRPr="00B50BF9">
        <w:rPr>
          <w:rFonts w:asciiTheme="majorHAnsi" w:hAnsiTheme="majorHAnsi" w:cstheme="majorHAnsi"/>
          <w:sz w:val="24"/>
          <w:szCs w:val="24"/>
          <w:lang w:val="es-ES"/>
        </w:rPr>
        <w:t xml:space="preserve">que </w:t>
      </w:r>
      <w:r w:rsidRPr="00B50BF9">
        <w:rPr>
          <w:rFonts w:asciiTheme="majorHAnsi" w:hAnsiTheme="majorHAnsi" w:cstheme="majorHAnsi"/>
          <w:sz w:val="24"/>
          <w:szCs w:val="24"/>
          <w:lang w:val="es-ES"/>
        </w:rPr>
        <w:t>nos pone a las y los cristianos con los pies sobre la tierra.  Debemos encarnar la Palabra de Dios, encarnar el Evangelio y hacerl</w:t>
      </w:r>
      <w:r w:rsidR="00AA5025" w:rsidRPr="00B50BF9">
        <w:rPr>
          <w:rFonts w:asciiTheme="majorHAnsi" w:hAnsiTheme="majorHAnsi" w:cstheme="majorHAnsi"/>
          <w:sz w:val="24"/>
          <w:szCs w:val="24"/>
          <w:lang w:val="es-ES"/>
        </w:rPr>
        <w:t xml:space="preserve">o </w:t>
      </w:r>
      <w:r w:rsidRPr="00B50BF9">
        <w:rPr>
          <w:rFonts w:asciiTheme="majorHAnsi" w:hAnsiTheme="majorHAnsi" w:cstheme="majorHAnsi"/>
          <w:sz w:val="24"/>
          <w:szCs w:val="24"/>
          <w:lang w:val="es-ES"/>
        </w:rPr>
        <w:t>nuestra vida, hacerla historia.  Lo decisivo en la vida cristiana es aprender (desde la inspiración de la Palabra de Dios) a ser forjadores/as de historia de vida digna para todos y todas.  Monseñor recuerda con palabras del documento de Puebla que la Iglesia debe ser “</w:t>
      </w:r>
      <w:r w:rsidRPr="00B50BF9">
        <w:rPr>
          <w:rFonts w:asciiTheme="majorHAnsi" w:hAnsiTheme="majorHAnsi" w:cstheme="majorHAnsi"/>
          <w:i/>
          <w:iCs/>
          <w:sz w:val="24"/>
          <w:szCs w:val="24"/>
          <w:lang w:val="es-ES"/>
        </w:rPr>
        <w:t xml:space="preserve">escuela de forjadores de historia”. </w:t>
      </w:r>
    </w:p>
    <w:p w14:paraId="293399E2" w14:textId="7450EC59" w:rsidR="005F3B75" w:rsidRPr="00B50BF9" w:rsidRDefault="005F3B75" w:rsidP="00D049F6">
      <w:pPr>
        <w:jc w:val="both"/>
        <w:rPr>
          <w:rFonts w:asciiTheme="majorHAnsi" w:hAnsiTheme="majorHAnsi" w:cstheme="majorHAnsi"/>
          <w:i/>
          <w:iCs/>
          <w:sz w:val="24"/>
          <w:szCs w:val="24"/>
          <w:lang w:val="es-ES"/>
        </w:rPr>
      </w:pPr>
      <w:r w:rsidRPr="00B50BF9">
        <w:rPr>
          <w:rFonts w:asciiTheme="majorHAnsi" w:hAnsiTheme="majorHAnsi" w:cstheme="majorHAnsi"/>
          <w:sz w:val="24"/>
          <w:szCs w:val="24"/>
          <w:lang w:val="es-ES"/>
        </w:rPr>
        <w:t>Conociendo la realidad Monseñor nos advierte que no seamos “</w:t>
      </w:r>
      <w:r w:rsidRPr="00B50BF9">
        <w:rPr>
          <w:rFonts w:asciiTheme="majorHAnsi" w:hAnsiTheme="majorHAnsi" w:cstheme="majorHAnsi"/>
          <w:i/>
          <w:iCs/>
          <w:sz w:val="24"/>
          <w:szCs w:val="24"/>
          <w:lang w:val="es-ES"/>
        </w:rPr>
        <w:t>hombres de coyunturas, oportunistas políticos”</w:t>
      </w:r>
      <w:r w:rsidRPr="00B50BF9">
        <w:rPr>
          <w:rFonts w:asciiTheme="majorHAnsi" w:hAnsiTheme="majorHAnsi" w:cstheme="majorHAnsi"/>
          <w:sz w:val="24"/>
          <w:szCs w:val="24"/>
          <w:lang w:val="es-ES"/>
        </w:rPr>
        <w:t>.  Para evitarlo debemos</w:t>
      </w:r>
      <w:r w:rsidR="00CC1FBE" w:rsidRPr="00B50BF9">
        <w:rPr>
          <w:rFonts w:asciiTheme="majorHAnsi" w:hAnsiTheme="majorHAnsi" w:cstheme="majorHAnsi"/>
          <w:sz w:val="24"/>
          <w:szCs w:val="24"/>
          <w:lang w:val="es-ES"/>
        </w:rPr>
        <w:t xml:space="preserve"> iniciar con dar “</w:t>
      </w:r>
      <w:r w:rsidR="00CC1FBE" w:rsidRPr="00B50BF9">
        <w:rPr>
          <w:rFonts w:asciiTheme="majorHAnsi" w:hAnsiTheme="majorHAnsi" w:cstheme="majorHAnsi"/>
          <w:i/>
          <w:iCs/>
          <w:sz w:val="24"/>
          <w:szCs w:val="24"/>
          <w:lang w:val="es-ES"/>
        </w:rPr>
        <w:t xml:space="preserve">respuesta de la palabra de Dios en nuestra propia vida”, </w:t>
      </w:r>
      <w:r w:rsidR="00CC1FBE" w:rsidRPr="00B50BF9">
        <w:rPr>
          <w:rFonts w:asciiTheme="majorHAnsi" w:hAnsiTheme="majorHAnsi" w:cstheme="majorHAnsi"/>
          <w:sz w:val="24"/>
          <w:szCs w:val="24"/>
          <w:lang w:val="es-ES"/>
        </w:rPr>
        <w:t>hacer vida el Evangelio de Jesús en nuestras acciones concretas en nuestro propio entorno.   Es condición para poder aprender en la escuela de forjadores de historia y convertirnos en ciudadanos oportunos, salvadoreños/as que nuestro pueblo necesita hoy.  Somos llamados/as a ser “</w:t>
      </w:r>
      <w:r w:rsidR="00CC1FBE" w:rsidRPr="00B50BF9">
        <w:rPr>
          <w:rFonts w:asciiTheme="majorHAnsi" w:hAnsiTheme="majorHAnsi" w:cstheme="majorHAnsi"/>
          <w:i/>
          <w:iCs/>
          <w:sz w:val="24"/>
          <w:szCs w:val="24"/>
          <w:lang w:val="es-ES"/>
        </w:rPr>
        <w:t xml:space="preserve">pueblo de Dios que es toda una esperanza y luz para nuestra propia historia”.   </w:t>
      </w:r>
    </w:p>
    <w:p w14:paraId="5F881023" w14:textId="58291123" w:rsidR="00CC1FBE" w:rsidRPr="00B50BF9" w:rsidRDefault="00CC1FBE" w:rsidP="00D049F6">
      <w:pPr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B50BF9">
        <w:rPr>
          <w:rFonts w:asciiTheme="majorHAnsi" w:hAnsiTheme="majorHAnsi" w:cstheme="majorHAnsi"/>
          <w:sz w:val="24"/>
          <w:szCs w:val="24"/>
          <w:lang w:val="es-ES"/>
        </w:rPr>
        <w:t xml:space="preserve">¿Cuántos de los que gritan y protestan contra el actuar de los gobiernos de turno viven de la inspiración de la Palabra de Dios, cuántos de ellos/as viven encarnando el Evangelio de Jesús?  Por supuesto que también no cristianos pueden y deben ser </w:t>
      </w:r>
      <w:proofErr w:type="spellStart"/>
      <w:r w:rsidRPr="00B50BF9">
        <w:rPr>
          <w:rFonts w:asciiTheme="majorHAnsi" w:hAnsiTheme="majorHAnsi" w:cstheme="majorHAnsi"/>
          <w:sz w:val="24"/>
          <w:szCs w:val="24"/>
          <w:lang w:val="es-ES"/>
        </w:rPr>
        <w:t>forjardores</w:t>
      </w:r>
      <w:proofErr w:type="spellEnd"/>
      <w:r w:rsidRPr="00B50BF9">
        <w:rPr>
          <w:rFonts w:asciiTheme="majorHAnsi" w:hAnsiTheme="majorHAnsi" w:cstheme="majorHAnsi"/>
          <w:sz w:val="24"/>
          <w:szCs w:val="24"/>
          <w:lang w:val="es-ES"/>
        </w:rPr>
        <w:t xml:space="preserve">/as de historia de vida.  Pero las y los cristianos/as tendremos que ser especialistas en esa corriente porque nuestra visión nace del horizonte del Reino de Dios.  Tan fácilmente nos dejamos dominar por la ideología dominante, o nos transformamos en oportunistas que </w:t>
      </w:r>
      <w:r w:rsidR="00AA5025" w:rsidRPr="00B50BF9">
        <w:rPr>
          <w:rFonts w:asciiTheme="majorHAnsi" w:hAnsiTheme="majorHAnsi" w:cstheme="majorHAnsi"/>
          <w:sz w:val="24"/>
          <w:szCs w:val="24"/>
          <w:lang w:val="es-ES"/>
        </w:rPr>
        <w:t xml:space="preserve">saben </w:t>
      </w:r>
      <w:r w:rsidRPr="00B50BF9">
        <w:rPr>
          <w:rFonts w:asciiTheme="majorHAnsi" w:hAnsiTheme="majorHAnsi" w:cstheme="majorHAnsi"/>
          <w:sz w:val="24"/>
          <w:szCs w:val="24"/>
          <w:lang w:val="es-ES"/>
        </w:rPr>
        <w:t>aprovechar egoístamente de las diferentes coyunturas</w:t>
      </w:r>
      <w:r w:rsidR="00B80905" w:rsidRPr="00B50BF9">
        <w:rPr>
          <w:rFonts w:asciiTheme="majorHAnsi" w:hAnsiTheme="majorHAnsi" w:cstheme="majorHAnsi"/>
          <w:sz w:val="24"/>
          <w:szCs w:val="24"/>
          <w:lang w:val="es-ES"/>
        </w:rPr>
        <w:t xml:space="preserve"> y se frustran cuando pierd</w:t>
      </w:r>
      <w:r w:rsidR="00AA5025" w:rsidRPr="00B50BF9">
        <w:rPr>
          <w:rFonts w:asciiTheme="majorHAnsi" w:hAnsiTheme="majorHAnsi" w:cstheme="majorHAnsi"/>
          <w:sz w:val="24"/>
          <w:szCs w:val="24"/>
          <w:lang w:val="es-ES"/>
        </w:rPr>
        <w:t>e</w:t>
      </w:r>
      <w:r w:rsidR="00B80905" w:rsidRPr="00B50BF9">
        <w:rPr>
          <w:rFonts w:asciiTheme="majorHAnsi" w:hAnsiTheme="majorHAnsi" w:cstheme="majorHAnsi"/>
          <w:sz w:val="24"/>
          <w:szCs w:val="24"/>
          <w:lang w:val="es-ES"/>
        </w:rPr>
        <w:t>n esas oportunidades en nuevas coyunturas.</w:t>
      </w:r>
    </w:p>
    <w:p w14:paraId="36FFF3DD" w14:textId="1CD0AD93" w:rsidR="001B1580" w:rsidRPr="00B50BF9" w:rsidRDefault="00B80905" w:rsidP="00D049F6">
      <w:pPr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B50BF9">
        <w:rPr>
          <w:rFonts w:asciiTheme="majorHAnsi" w:hAnsiTheme="majorHAnsi" w:cstheme="majorHAnsi"/>
          <w:sz w:val="24"/>
          <w:szCs w:val="24"/>
          <w:lang w:val="es-ES"/>
        </w:rPr>
        <w:t>En El Salvador con M</w:t>
      </w:r>
      <w:r w:rsidR="00AA5025" w:rsidRPr="00B50BF9">
        <w:rPr>
          <w:rFonts w:asciiTheme="majorHAnsi" w:hAnsiTheme="majorHAnsi" w:cstheme="majorHAnsi"/>
          <w:sz w:val="24"/>
          <w:szCs w:val="24"/>
          <w:lang w:val="es-ES"/>
        </w:rPr>
        <w:t>ons.</w:t>
      </w:r>
      <w:r w:rsidRPr="00B50BF9">
        <w:rPr>
          <w:rFonts w:asciiTheme="majorHAnsi" w:hAnsiTheme="majorHAnsi" w:cstheme="majorHAnsi"/>
          <w:sz w:val="24"/>
          <w:szCs w:val="24"/>
          <w:lang w:val="es-ES"/>
        </w:rPr>
        <w:t xml:space="preserve"> Luis </w:t>
      </w:r>
      <w:proofErr w:type="spellStart"/>
      <w:r w:rsidRPr="00B50BF9">
        <w:rPr>
          <w:rFonts w:asciiTheme="majorHAnsi" w:hAnsiTheme="majorHAnsi" w:cstheme="majorHAnsi"/>
          <w:sz w:val="24"/>
          <w:szCs w:val="24"/>
          <w:lang w:val="es-ES"/>
        </w:rPr>
        <w:t>Chavez</w:t>
      </w:r>
      <w:proofErr w:type="spellEnd"/>
      <w:r w:rsidRPr="00B50BF9">
        <w:rPr>
          <w:rFonts w:asciiTheme="majorHAnsi" w:hAnsiTheme="majorHAnsi" w:cstheme="majorHAnsi"/>
          <w:sz w:val="24"/>
          <w:szCs w:val="24"/>
          <w:lang w:val="es-ES"/>
        </w:rPr>
        <w:t xml:space="preserve"> y Gonzales como arzobispo la iglesia empezó en empujar la educación y la formación cooperativa, y nacieron las primeras experiencias de comunidades eclesiales de base fortalecidas por el mensaje animador e iluminador de la conferencia episcopal de Medellín (1968).  Desde las cooperativas y desde las CEBs nacieron hombres y mujeres valientes</w:t>
      </w:r>
      <w:r w:rsidR="00A5608E" w:rsidRPr="00B50BF9">
        <w:rPr>
          <w:rFonts w:asciiTheme="majorHAnsi" w:hAnsiTheme="majorHAnsi" w:cstheme="majorHAnsi"/>
          <w:sz w:val="24"/>
          <w:szCs w:val="24"/>
          <w:lang w:val="es-ES"/>
        </w:rPr>
        <w:t xml:space="preserve"> comprometidos con la transformación de la historia en la lucha por arrancar de raíz las injusticias.  Hoy Monseñor Romero sigue llamándonos a (1) hacer vida la Palabra de Dios, (2) entrar en la escuela de forjadores de historia, (3) comprometernos en la construcción del Reino de Dios en esta historia de nuestro pueblo.</w:t>
      </w:r>
      <w:r w:rsidR="00684554" w:rsidRPr="00B50BF9">
        <w:rPr>
          <w:rFonts w:asciiTheme="majorHAnsi" w:hAnsiTheme="majorHAnsi" w:cstheme="majorHAnsi"/>
          <w:sz w:val="24"/>
          <w:szCs w:val="24"/>
          <w:lang w:val="es-ES"/>
        </w:rPr>
        <w:t xml:space="preserve">  Son tres dimensiones del compromiso cristiano.  En las comunidades eclesiales de base encontramos el espacio adecuado para alimentar cada dimensión. (1) Escuchar a Jesús y dejar que su vida se haga vida en la nuestra.   (2) desde la comunidad aprender a discernir la historia desde las víctimas y a </w:t>
      </w:r>
      <w:r w:rsidR="00716C41" w:rsidRPr="00B50BF9">
        <w:rPr>
          <w:rFonts w:asciiTheme="majorHAnsi" w:hAnsiTheme="majorHAnsi" w:cstheme="majorHAnsi"/>
          <w:sz w:val="24"/>
          <w:szCs w:val="24"/>
          <w:lang w:val="es-ES"/>
        </w:rPr>
        <w:t xml:space="preserve">formarnos en temas   y prácticas de cooperación, diálogo, legislación, el bien común, democracia participativa, …  (3) participar consciente y activamente en la construcción de una sociedad nueva con base en la justicia, solidaridad, verdad.  Esto inicia en la familia, en la colonia donde vivimos, en el gremio, en el </w:t>
      </w:r>
      <w:proofErr w:type="gramStart"/>
      <w:r w:rsidR="00716C41" w:rsidRPr="00B50BF9">
        <w:rPr>
          <w:rFonts w:asciiTheme="majorHAnsi" w:hAnsiTheme="majorHAnsi" w:cstheme="majorHAnsi"/>
          <w:sz w:val="24"/>
          <w:szCs w:val="24"/>
          <w:lang w:val="es-ES"/>
        </w:rPr>
        <w:t>trabajo,…</w:t>
      </w:r>
      <w:proofErr w:type="gramEnd"/>
      <w:r w:rsidR="00716C41" w:rsidRPr="00B50BF9">
        <w:rPr>
          <w:rFonts w:asciiTheme="majorHAnsi" w:hAnsiTheme="majorHAnsi" w:cstheme="majorHAnsi"/>
          <w:sz w:val="24"/>
          <w:szCs w:val="24"/>
          <w:lang w:val="es-ES"/>
        </w:rPr>
        <w:t xml:space="preserve">. No tengamos miedo.  </w:t>
      </w:r>
    </w:p>
    <w:p w14:paraId="538FF49F" w14:textId="77777777" w:rsidR="00716C41" w:rsidRPr="00B50BF9" w:rsidRDefault="00716C41" w:rsidP="00D049F6">
      <w:pPr>
        <w:jc w:val="both"/>
        <w:rPr>
          <w:rFonts w:asciiTheme="majorHAnsi" w:hAnsiTheme="majorHAnsi" w:cstheme="majorHAnsi"/>
          <w:sz w:val="24"/>
          <w:szCs w:val="24"/>
          <w:lang w:val="es-ES"/>
        </w:rPr>
      </w:pPr>
    </w:p>
    <w:p w14:paraId="2BD24193" w14:textId="0F4D7605" w:rsidR="00266EDC" w:rsidRPr="00B50BF9" w:rsidRDefault="00A04B4C" w:rsidP="00D049F6">
      <w:pPr>
        <w:jc w:val="both"/>
        <w:rPr>
          <w:rFonts w:asciiTheme="majorHAnsi" w:hAnsiTheme="majorHAnsi" w:cstheme="majorHAnsi"/>
          <w:i/>
          <w:iCs/>
          <w:sz w:val="24"/>
          <w:szCs w:val="24"/>
          <w:lang w:val="es-ES"/>
        </w:rPr>
      </w:pPr>
      <w:r w:rsidRPr="00B50BF9">
        <w:rPr>
          <w:rFonts w:asciiTheme="majorHAnsi" w:hAnsiTheme="majorHAnsi" w:cstheme="majorHAnsi"/>
          <w:sz w:val="24"/>
          <w:szCs w:val="24"/>
          <w:lang w:val="es-ES"/>
        </w:rPr>
        <w:t xml:space="preserve">Sus hermanos Tere y Luis Van de Velde </w:t>
      </w:r>
    </w:p>
    <w:p w14:paraId="6DBBA281" w14:textId="6DE78B84" w:rsidR="00266EDC" w:rsidRPr="00B50BF9" w:rsidRDefault="001C083E" w:rsidP="00D049F6">
      <w:pPr>
        <w:jc w:val="both"/>
        <w:rPr>
          <w:rFonts w:asciiTheme="majorHAnsi" w:hAnsiTheme="majorHAnsi" w:cstheme="majorHAnsi"/>
          <w:i/>
          <w:iCs/>
          <w:lang w:val="es-ES"/>
        </w:rPr>
      </w:pPr>
      <w:r w:rsidRPr="00B50BF9">
        <w:rPr>
          <w:rFonts w:asciiTheme="majorHAnsi" w:hAnsiTheme="majorHAnsi" w:cstheme="majorHAnsi"/>
          <w:b/>
          <w:bCs/>
          <w:lang w:val="es-ES"/>
        </w:rPr>
        <w:t xml:space="preserve">Reflexión para el domingo </w:t>
      </w:r>
      <w:r w:rsidR="00153A09" w:rsidRPr="00B50BF9">
        <w:rPr>
          <w:rFonts w:asciiTheme="majorHAnsi" w:hAnsiTheme="majorHAnsi" w:cstheme="majorHAnsi"/>
          <w:b/>
          <w:bCs/>
          <w:lang w:val="es-ES"/>
        </w:rPr>
        <w:t>7 de noviembre</w:t>
      </w:r>
      <w:r w:rsidRPr="00B50BF9">
        <w:rPr>
          <w:rFonts w:asciiTheme="majorHAnsi" w:hAnsiTheme="majorHAnsi" w:cstheme="majorHAnsi"/>
          <w:b/>
          <w:bCs/>
          <w:lang w:val="es-ES"/>
        </w:rPr>
        <w:t xml:space="preserve"> de 2021.</w:t>
      </w:r>
      <w:r w:rsidRPr="00B50BF9">
        <w:rPr>
          <w:rFonts w:asciiTheme="majorHAnsi" w:hAnsiTheme="majorHAnsi" w:cstheme="majorHAnsi"/>
          <w:lang w:val="es-ES"/>
        </w:rPr>
        <w:t xml:space="preserve">         </w:t>
      </w:r>
      <w:r w:rsidR="001B1580" w:rsidRPr="00B50BF9">
        <w:rPr>
          <w:rFonts w:asciiTheme="majorHAnsi" w:hAnsiTheme="majorHAnsi" w:cstheme="majorHAnsi"/>
          <w:lang w:val="es-ES"/>
        </w:rPr>
        <w:t>Cita de la ho</w:t>
      </w:r>
      <w:r w:rsidR="00266EDC" w:rsidRPr="00B50BF9">
        <w:rPr>
          <w:rFonts w:asciiTheme="majorHAnsi" w:hAnsiTheme="majorHAnsi" w:cstheme="majorHAnsi"/>
          <w:lang w:val="es-ES"/>
        </w:rPr>
        <w:t xml:space="preserve">milía </w:t>
      </w:r>
      <w:r w:rsidR="00F60B77" w:rsidRPr="00B50BF9">
        <w:rPr>
          <w:rFonts w:asciiTheme="majorHAnsi" w:hAnsiTheme="majorHAnsi" w:cstheme="majorHAnsi"/>
          <w:lang w:val="es-ES"/>
        </w:rPr>
        <w:t xml:space="preserve">de la liturgia del </w:t>
      </w:r>
      <w:r w:rsidR="001B1580" w:rsidRPr="00B50BF9">
        <w:rPr>
          <w:rFonts w:asciiTheme="majorHAnsi" w:hAnsiTheme="majorHAnsi" w:cstheme="majorHAnsi"/>
          <w:lang w:val="es-ES"/>
        </w:rPr>
        <w:t>3</w:t>
      </w:r>
      <w:r w:rsidR="00153A09" w:rsidRPr="00B50BF9">
        <w:rPr>
          <w:rFonts w:asciiTheme="majorHAnsi" w:hAnsiTheme="majorHAnsi" w:cstheme="majorHAnsi"/>
          <w:lang w:val="es-ES"/>
        </w:rPr>
        <w:t xml:space="preserve">2 </w:t>
      </w:r>
      <w:r w:rsidR="00F60B77" w:rsidRPr="00B50BF9">
        <w:rPr>
          <w:rFonts w:asciiTheme="majorHAnsi" w:hAnsiTheme="majorHAnsi" w:cstheme="majorHAnsi"/>
          <w:lang w:val="es-ES"/>
        </w:rPr>
        <w:t>domingo ordinario del ciclo B</w:t>
      </w:r>
      <w:r w:rsidR="00266EDC" w:rsidRPr="00B50BF9">
        <w:rPr>
          <w:rFonts w:asciiTheme="majorHAnsi" w:hAnsiTheme="majorHAnsi" w:cstheme="majorHAnsi"/>
          <w:lang w:val="es-ES"/>
        </w:rPr>
        <w:t xml:space="preserve">, </w:t>
      </w:r>
      <w:r w:rsidR="00153A09" w:rsidRPr="00B50BF9">
        <w:rPr>
          <w:rFonts w:asciiTheme="majorHAnsi" w:hAnsiTheme="majorHAnsi" w:cstheme="majorHAnsi"/>
          <w:lang w:val="es-ES"/>
        </w:rPr>
        <w:t xml:space="preserve">11 </w:t>
      </w:r>
      <w:r w:rsidR="00CC13B0" w:rsidRPr="00B50BF9">
        <w:rPr>
          <w:rFonts w:asciiTheme="majorHAnsi" w:hAnsiTheme="majorHAnsi" w:cstheme="majorHAnsi"/>
          <w:lang w:val="es-ES"/>
        </w:rPr>
        <w:t>de noviem</w:t>
      </w:r>
      <w:r w:rsidR="000418CF" w:rsidRPr="00B50BF9">
        <w:rPr>
          <w:rFonts w:asciiTheme="majorHAnsi" w:hAnsiTheme="majorHAnsi" w:cstheme="majorHAnsi"/>
          <w:lang w:val="es-ES"/>
        </w:rPr>
        <w:t>bre</w:t>
      </w:r>
      <w:r w:rsidR="006A7406" w:rsidRPr="00B50BF9">
        <w:rPr>
          <w:rFonts w:asciiTheme="majorHAnsi" w:hAnsiTheme="majorHAnsi" w:cstheme="majorHAnsi"/>
          <w:lang w:val="es-ES"/>
        </w:rPr>
        <w:t xml:space="preserve"> de</w:t>
      </w:r>
      <w:r w:rsidR="00266EDC" w:rsidRPr="00B50BF9">
        <w:rPr>
          <w:rFonts w:asciiTheme="majorHAnsi" w:hAnsiTheme="majorHAnsi" w:cstheme="majorHAnsi"/>
          <w:lang w:val="es-ES"/>
        </w:rPr>
        <w:t xml:space="preserve"> 1979.   Homilías, Monseñor Oscar A Romero, Tomo V, Ciclo B, UCA editores, San Salvador</w:t>
      </w:r>
      <w:r w:rsidR="00BC33D1" w:rsidRPr="00B50BF9">
        <w:rPr>
          <w:rFonts w:asciiTheme="majorHAnsi" w:hAnsiTheme="majorHAnsi" w:cstheme="majorHAnsi"/>
          <w:lang w:val="es-ES"/>
        </w:rPr>
        <w:t xml:space="preserve">, </w:t>
      </w:r>
      <w:r w:rsidR="00B750F8" w:rsidRPr="00B50BF9">
        <w:rPr>
          <w:rFonts w:asciiTheme="majorHAnsi" w:hAnsiTheme="majorHAnsi" w:cstheme="majorHAnsi"/>
          <w:lang w:val="es-ES"/>
        </w:rPr>
        <w:t xml:space="preserve">p. </w:t>
      </w:r>
      <w:r w:rsidR="00AC0A15" w:rsidRPr="00B50BF9">
        <w:rPr>
          <w:rFonts w:asciiTheme="majorHAnsi" w:hAnsiTheme="majorHAnsi" w:cstheme="majorHAnsi"/>
          <w:lang w:val="es-ES"/>
        </w:rPr>
        <w:t>515 - 516</w:t>
      </w:r>
    </w:p>
    <w:sectPr w:rsidR="00266EDC" w:rsidRPr="00B50BF9" w:rsidSect="004D0D6D">
      <w:pgSz w:w="12240" w:h="15840" w:code="1"/>
      <w:pgMar w:top="567" w:right="1077" w:bottom="56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1CE90" w14:textId="77777777" w:rsidR="0082331C" w:rsidRDefault="0082331C" w:rsidP="00D049F6">
      <w:pPr>
        <w:spacing w:after="0" w:line="240" w:lineRule="auto"/>
      </w:pPr>
      <w:r>
        <w:separator/>
      </w:r>
    </w:p>
  </w:endnote>
  <w:endnote w:type="continuationSeparator" w:id="0">
    <w:p w14:paraId="70C237C3" w14:textId="77777777" w:rsidR="0082331C" w:rsidRDefault="0082331C" w:rsidP="00D04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8F553" w14:textId="77777777" w:rsidR="0082331C" w:rsidRDefault="0082331C" w:rsidP="00D049F6">
      <w:pPr>
        <w:spacing w:after="0" w:line="240" w:lineRule="auto"/>
      </w:pPr>
      <w:r>
        <w:separator/>
      </w:r>
    </w:p>
  </w:footnote>
  <w:footnote w:type="continuationSeparator" w:id="0">
    <w:p w14:paraId="6B580FA1" w14:textId="77777777" w:rsidR="0082331C" w:rsidRDefault="0082331C" w:rsidP="00D049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B6C"/>
    <w:rsid w:val="000418CF"/>
    <w:rsid w:val="00041D89"/>
    <w:rsid w:val="00080579"/>
    <w:rsid w:val="00080C24"/>
    <w:rsid w:val="00153A09"/>
    <w:rsid w:val="00172573"/>
    <w:rsid w:val="001A50F3"/>
    <w:rsid w:val="001B1580"/>
    <w:rsid w:val="001C083E"/>
    <w:rsid w:val="00214BFF"/>
    <w:rsid w:val="002263B5"/>
    <w:rsid w:val="002416B9"/>
    <w:rsid w:val="00266EDC"/>
    <w:rsid w:val="002B66DA"/>
    <w:rsid w:val="002F4340"/>
    <w:rsid w:val="002F70D5"/>
    <w:rsid w:val="00343D87"/>
    <w:rsid w:val="00372BAF"/>
    <w:rsid w:val="003C7902"/>
    <w:rsid w:val="003D32DD"/>
    <w:rsid w:val="003E099A"/>
    <w:rsid w:val="00446935"/>
    <w:rsid w:val="00486908"/>
    <w:rsid w:val="00492C8B"/>
    <w:rsid w:val="004D0D6D"/>
    <w:rsid w:val="004D10F8"/>
    <w:rsid w:val="004E4266"/>
    <w:rsid w:val="00501406"/>
    <w:rsid w:val="005115FD"/>
    <w:rsid w:val="00527B6C"/>
    <w:rsid w:val="005554EA"/>
    <w:rsid w:val="0059023C"/>
    <w:rsid w:val="005F3B75"/>
    <w:rsid w:val="006177E6"/>
    <w:rsid w:val="00622696"/>
    <w:rsid w:val="0063619B"/>
    <w:rsid w:val="00684554"/>
    <w:rsid w:val="00694341"/>
    <w:rsid w:val="006A7406"/>
    <w:rsid w:val="006F3381"/>
    <w:rsid w:val="00716C41"/>
    <w:rsid w:val="00775B1C"/>
    <w:rsid w:val="007A5A15"/>
    <w:rsid w:val="007B355A"/>
    <w:rsid w:val="007B6E6E"/>
    <w:rsid w:val="007E0AEE"/>
    <w:rsid w:val="008022BF"/>
    <w:rsid w:val="00817435"/>
    <w:rsid w:val="0082331C"/>
    <w:rsid w:val="00936C72"/>
    <w:rsid w:val="009631FE"/>
    <w:rsid w:val="00975DCD"/>
    <w:rsid w:val="00985DEB"/>
    <w:rsid w:val="00991F70"/>
    <w:rsid w:val="009D1EDD"/>
    <w:rsid w:val="009D79CD"/>
    <w:rsid w:val="009E1ACF"/>
    <w:rsid w:val="00A04B4C"/>
    <w:rsid w:val="00A54463"/>
    <w:rsid w:val="00A5608E"/>
    <w:rsid w:val="00A95A9A"/>
    <w:rsid w:val="00AA5025"/>
    <w:rsid w:val="00AC0A15"/>
    <w:rsid w:val="00AD0F4D"/>
    <w:rsid w:val="00B10DC8"/>
    <w:rsid w:val="00B34103"/>
    <w:rsid w:val="00B50BF9"/>
    <w:rsid w:val="00B749D1"/>
    <w:rsid w:val="00B750F8"/>
    <w:rsid w:val="00B80905"/>
    <w:rsid w:val="00B82CBF"/>
    <w:rsid w:val="00BC33D1"/>
    <w:rsid w:val="00BE29E6"/>
    <w:rsid w:val="00C26C8B"/>
    <w:rsid w:val="00C635AE"/>
    <w:rsid w:val="00C7440F"/>
    <w:rsid w:val="00C81260"/>
    <w:rsid w:val="00CC13B0"/>
    <w:rsid w:val="00CC1FBE"/>
    <w:rsid w:val="00CE627A"/>
    <w:rsid w:val="00CF56FA"/>
    <w:rsid w:val="00D02A1A"/>
    <w:rsid w:val="00D032CC"/>
    <w:rsid w:val="00D049F6"/>
    <w:rsid w:val="00D65316"/>
    <w:rsid w:val="00DA6A68"/>
    <w:rsid w:val="00E71701"/>
    <w:rsid w:val="00EB1ADC"/>
    <w:rsid w:val="00EC4094"/>
    <w:rsid w:val="00F33F0C"/>
    <w:rsid w:val="00F45DE0"/>
    <w:rsid w:val="00F530AE"/>
    <w:rsid w:val="00F60B77"/>
    <w:rsid w:val="00F62DDC"/>
    <w:rsid w:val="00F7007D"/>
    <w:rsid w:val="00FC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01C59"/>
  <w15:chartTrackingRefBased/>
  <w15:docId w15:val="{2A44C4BD-6E3E-40D7-A272-63D611596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D049F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049F6"/>
    <w:rPr>
      <w:sz w:val="20"/>
      <w:szCs w:val="20"/>
      <w:lang w:val="es-SV"/>
    </w:rPr>
  </w:style>
  <w:style w:type="character" w:styleId="Refdenotaalpie">
    <w:name w:val="footnote reference"/>
    <w:basedOn w:val="Fuentedeprrafopredeter"/>
    <w:uiPriority w:val="99"/>
    <w:semiHidden/>
    <w:unhideWhenUsed/>
    <w:rsid w:val="00D049F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4DEB5-3C08-4AAC-8A4D-90E7ED4CA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690</Words>
  <Characters>3798</Characters>
  <Application>Microsoft Office Word</Application>
  <DocSecurity>0</DocSecurity>
  <Lines>31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3</cp:revision>
  <dcterms:created xsi:type="dcterms:W3CDTF">2021-11-02T13:31:00Z</dcterms:created>
  <dcterms:modified xsi:type="dcterms:W3CDTF">2021-11-02T13:31:00Z</dcterms:modified>
</cp:coreProperties>
</file>