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4168AE" w14:textId="77777777" w:rsidR="0017748E" w:rsidRPr="0017748E" w:rsidRDefault="0017748E" w:rsidP="0017748E">
      <w:pPr>
        <w:spacing w:after="225" w:line="240" w:lineRule="auto"/>
        <w:outlineLvl w:val="0"/>
        <w:rPr>
          <w:rFonts w:ascii="Noto Sans" w:eastAsia="Times New Roman" w:hAnsi="Noto Sans" w:cs="Times New Roman"/>
          <w:b/>
          <w:bCs/>
          <w:kern w:val="36"/>
          <w:sz w:val="52"/>
          <w:szCs w:val="52"/>
          <w:lang w:val="es-UY" w:eastAsia="es-UY"/>
        </w:rPr>
      </w:pPr>
      <w:proofErr w:type="spellStart"/>
      <w:r w:rsidRPr="0017748E">
        <w:rPr>
          <w:rFonts w:ascii="Noto Sans" w:eastAsia="Times New Roman" w:hAnsi="Noto Sans" w:cs="Times New Roman"/>
          <w:b/>
          <w:bCs/>
          <w:kern w:val="36"/>
          <w:sz w:val="52"/>
          <w:szCs w:val="52"/>
          <w:lang w:val="es-UY" w:eastAsia="es-UY"/>
        </w:rPr>
        <w:t>Educação</w:t>
      </w:r>
      <w:proofErr w:type="spellEnd"/>
      <w:r w:rsidRPr="0017748E">
        <w:rPr>
          <w:rFonts w:ascii="Noto Sans" w:eastAsia="Times New Roman" w:hAnsi="Noto Sans" w:cs="Times New Roman"/>
          <w:b/>
          <w:bCs/>
          <w:kern w:val="36"/>
          <w:sz w:val="52"/>
          <w:szCs w:val="52"/>
          <w:lang w:val="es-UY" w:eastAsia="es-UY"/>
        </w:rPr>
        <w:t xml:space="preserve"> como </w:t>
      </w:r>
      <w:proofErr w:type="spellStart"/>
      <w:r w:rsidRPr="0017748E">
        <w:rPr>
          <w:rFonts w:ascii="Noto Sans" w:eastAsia="Times New Roman" w:hAnsi="Noto Sans" w:cs="Times New Roman"/>
          <w:b/>
          <w:bCs/>
          <w:kern w:val="36"/>
          <w:sz w:val="52"/>
          <w:szCs w:val="52"/>
          <w:lang w:val="es-UY" w:eastAsia="es-UY"/>
        </w:rPr>
        <w:t>prática</w:t>
      </w:r>
      <w:proofErr w:type="spellEnd"/>
      <w:r w:rsidRPr="0017748E">
        <w:rPr>
          <w:rFonts w:ascii="Noto Sans" w:eastAsia="Times New Roman" w:hAnsi="Noto Sans" w:cs="Times New Roman"/>
          <w:b/>
          <w:bCs/>
          <w:kern w:val="36"/>
          <w:sz w:val="52"/>
          <w:szCs w:val="52"/>
          <w:lang w:val="es-UY" w:eastAsia="es-UY"/>
        </w:rPr>
        <w:t xml:space="preserve"> do Diálogo</w:t>
      </w:r>
    </w:p>
    <w:p w14:paraId="001B3081" w14:textId="0E22D1D3" w:rsidR="0017748E" w:rsidRPr="0017748E" w:rsidRDefault="0017748E" w:rsidP="0017748E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18"/>
          <w:szCs w:val="18"/>
          <w:lang w:val="es-UY" w:eastAsia="es-UY"/>
        </w:rPr>
      </w:pPr>
      <w:hyperlink r:id="rId4" w:tooltip="Portal das CEBs" w:history="1">
        <w:r w:rsidRPr="0017748E">
          <w:rPr>
            <w:rFonts w:ascii="Times New Roman" w:eastAsia="Times New Roman" w:hAnsi="Times New Roman" w:cs="Times New Roman"/>
            <w:b/>
            <w:bCs/>
            <w:color w:val="333333"/>
            <w:sz w:val="18"/>
            <w:szCs w:val="18"/>
            <w:u w:val="single"/>
            <w:bdr w:val="none" w:sz="0" w:space="0" w:color="auto" w:frame="1"/>
            <w:lang w:val="es-UY" w:eastAsia="es-UY"/>
          </w:rPr>
          <w:t>Portal das CEBs</w:t>
        </w:r>
      </w:hyperlink>
      <w:r w:rsidRPr="0017748E">
        <w:rPr>
          <w:rFonts w:ascii="Times New Roman" w:eastAsia="Times New Roman" w:hAnsi="Times New Roman" w:cs="Times New Roman"/>
          <w:color w:val="333333"/>
          <w:sz w:val="18"/>
          <w:szCs w:val="18"/>
          <w:lang w:val="es-UY" w:eastAsia="es-UY"/>
        </w:rPr>
        <w:t> </w:t>
      </w:r>
      <w:hyperlink r:id="rId5" w:tgtFrame="_blank" w:history="1">
        <w:r w:rsidRPr="0017748E">
          <w:rPr>
            <w:rFonts w:ascii="Times New Roman" w:eastAsia="Times New Roman" w:hAnsi="Times New Roman" w:cs="Times New Roman"/>
            <w:color w:val="333333"/>
            <w:sz w:val="18"/>
            <w:szCs w:val="18"/>
            <w:u w:val="single"/>
            <w:bdr w:val="none" w:sz="0" w:space="0" w:color="auto" w:frame="1"/>
            <w:lang w:val="es-UY" w:eastAsia="es-UY"/>
          </w:rPr>
          <w:t> </w:t>
        </w:r>
      </w:hyperlink>
      <w:r w:rsidRPr="0017748E">
        <w:rPr>
          <w:rFonts w:ascii="Times New Roman" w:eastAsia="Times New Roman" w:hAnsi="Times New Roman" w:cs="Times New Roman"/>
          <w:color w:val="333333"/>
          <w:sz w:val="18"/>
          <w:szCs w:val="18"/>
          <w:bdr w:val="none" w:sz="0" w:space="0" w:color="auto" w:frame="1"/>
          <w:lang w:val="es-UY" w:eastAsia="es-UY"/>
        </w:rPr>
        <w:t> </w:t>
      </w:r>
    </w:p>
    <w:p w14:paraId="2E207A5D" w14:textId="77777777" w:rsidR="0017748E" w:rsidRPr="0017748E" w:rsidRDefault="0017748E" w:rsidP="0017748E">
      <w:pPr>
        <w:spacing w:after="0" w:line="390" w:lineRule="atLeast"/>
        <w:jc w:val="right"/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</w:pPr>
      <w:r w:rsidRPr="0017748E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por Marcelo Barros</w:t>
      </w:r>
    </w:p>
    <w:p w14:paraId="2F030FCA" w14:textId="77777777" w:rsidR="0017748E" w:rsidRPr="0017748E" w:rsidRDefault="0017748E" w:rsidP="0017748E">
      <w:pPr>
        <w:spacing w:after="375" w:line="390" w:lineRule="atLeast"/>
        <w:jc w:val="both"/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</w:pP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Neste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próximo domingo, celebraremos a data em que o grande Paulo Freire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completaria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100 anos. A </w:t>
      </w:r>
      <w:proofErr w:type="gram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ONU</w:t>
      </w:r>
      <w:proofErr w:type="gram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instituiu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o 08 de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setembro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como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dia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internacional da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alfabetização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. Por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isso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,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nestes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dias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, no mundo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inteiro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, a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sociedade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civil internacional se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viu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envolvida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pelos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novos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desafios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de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uma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educação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para todas as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pessoas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e a busca de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novos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meios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para erradicar o analfabetismo. </w:t>
      </w:r>
    </w:p>
    <w:p w14:paraId="23817D9E" w14:textId="77777777" w:rsidR="0017748E" w:rsidRPr="0017748E" w:rsidRDefault="0017748E" w:rsidP="0017748E">
      <w:pPr>
        <w:spacing w:after="375" w:line="390" w:lineRule="atLeast"/>
        <w:jc w:val="both"/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</w:pPr>
      <w:proofErr w:type="gram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Conforme cálculos da</w:t>
      </w:r>
      <w:proofErr w:type="gram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ONU, em todo o mundo, o analfabetismo absoluto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diminuiu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, mas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ainda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há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grande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proporção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de analfabetos/as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funcionais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.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Na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cidade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de São Paulo, 17% dos/das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jovens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entre 15 e 24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anos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não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conseguem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ler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placas </w:t>
      </w:r>
      <w:proofErr w:type="gram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e</w:t>
      </w:r>
      <w:proofErr w:type="gram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avisos de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uma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estação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rodoviária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ou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de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Metrô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.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Não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sabem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preencher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dados para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uma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ficha de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emprego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. </w:t>
      </w:r>
    </w:p>
    <w:p w14:paraId="39BCE9F2" w14:textId="77777777" w:rsidR="0017748E" w:rsidRPr="0017748E" w:rsidRDefault="0017748E" w:rsidP="0017748E">
      <w:pPr>
        <w:spacing w:after="375" w:line="390" w:lineRule="atLeast"/>
        <w:jc w:val="both"/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</w:pPr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 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Com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o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seu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método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revolucionário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de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alfabetização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de adultos/as, Paulo Freire nos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ensinou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que a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educação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é o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processo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que nos torna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mais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humanos. Alfabetizar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não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é apenas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ensinar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a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ler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, mas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possibilitar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a todas as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pessoas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a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participação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cidadã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e crítica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na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sociedade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. </w:t>
      </w:r>
    </w:p>
    <w:p w14:paraId="1F67B0B3" w14:textId="77777777" w:rsidR="0017748E" w:rsidRPr="0017748E" w:rsidRDefault="0017748E" w:rsidP="0017748E">
      <w:pPr>
        <w:spacing w:after="375" w:line="390" w:lineRule="atLeast"/>
        <w:jc w:val="both"/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</w:pPr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É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verdade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que nascemos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autocentrados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/as.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Crescemos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sob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a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influência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de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tendências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nocivas que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tendem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a nos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imobilizar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quando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se trata de correr riscos </w:t>
      </w:r>
      <w:proofErr w:type="gram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e</w:t>
      </w:r>
      <w:proofErr w:type="gram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abrir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mão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de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prestígio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, poder e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dinheiro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.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Daí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a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necessidade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de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uma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educação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profunda da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consciência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e da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sensibilidade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das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pessoas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e das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coletividades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. As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práticas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educativas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devem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infundir valores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altruístas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, gestos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solidários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e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ideais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sociais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.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Só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assim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, a vida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ganha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sentido </w:t>
      </w:r>
      <w:proofErr w:type="gram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e</w:t>
      </w:r>
      <w:proofErr w:type="gram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as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relações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humanas se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tornam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verdadeira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comunicação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. </w:t>
      </w:r>
    </w:p>
    <w:p w14:paraId="67F276F3" w14:textId="77777777" w:rsidR="0017748E" w:rsidRPr="0017748E" w:rsidRDefault="0017748E" w:rsidP="0017748E">
      <w:pPr>
        <w:spacing w:after="375" w:line="390" w:lineRule="atLeast"/>
        <w:jc w:val="both"/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</w:pPr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Conforme Paulo Freire, a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educação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só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cumpre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sua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função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quando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forma seres humanos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mais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felizes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, dotados de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consciência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crítica e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capazes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de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aprimorar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sistemas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sociais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e políticos no sentido do amor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solidário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, da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igualdade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social </w:t>
      </w:r>
      <w:proofErr w:type="gram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e</w:t>
      </w:r>
      <w:proofErr w:type="gram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da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justiça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. </w:t>
      </w:r>
    </w:p>
    <w:p w14:paraId="5BCA43C2" w14:textId="77777777" w:rsidR="0017748E" w:rsidRPr="0017748E" w:rsidRDefault="0017748E" w:rsidP="0017748E">
      <w:pPr>
        <w:spacing w:after="0" w:line="390" w:lineRule="atLeast"/>
        <w:jc w:val="both"/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</w:pP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lastRenderedPageBreak/>
        <w:t>Caminhar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nesse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sentido implica vencer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alguns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desafios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da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atual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conjuntura. O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primeiro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deles é superar o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avassalador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processo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neoliberal de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desistorização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da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história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.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Sem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perspectiva histórica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não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há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consciência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nem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projetos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políticos. O filósofo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alemão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Theodor Adorno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afirmava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que o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desafio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mais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urgente da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educação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é </w:t>
      </w:r>
      <w:proofErr w:type="spellStart"/>
      <w:r w:rsidRPr="0017748E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desbarbarizar</w:t>
      </w:r>
      <w:proofErr w:type="spellEnd"/>
      <w:r w:rsidRPr="0017748E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 a </w:t>
      </w:r>
      <w:proofErr w:type="spellStart"/>
      <w:r w:rsidRPr="0017748E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sociedade</w:t>
      </w:r>
      <w:proofErr w:type="spellEnd"/>
      <w:r w:rsidRPr="0017748E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. 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Ele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compreendia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por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barbárie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uma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sociedade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que, de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um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lado, se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encontra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em alto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grau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de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desenvolvimento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tecnológico e, do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outro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,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mantém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as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pessoas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privadas de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viver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e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expressar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a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sua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dignidade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humana. </w:t>
      </w:r>
    </w:p>
    <w:p w14:paraId="79965080" w14:textId="77777777" w:rsidR="0017748E" w:rsidRPr="0017748E" w:rsidRDefault="0017748E" w:rsidP="0017748E">
      <w:pPr>
        <w:spacing w:after="375" w:line="390" w:lineRule="atLeast"/>
        <w:jc w:val="both"/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</w:pPr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Paulo Freire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afirmava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que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somente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a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educação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não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pode mudar a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sociedade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, mas,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ao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mesmo tempo,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nenhuma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sociedade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mudará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sem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que a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educação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desempenhe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um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papel fundamental. E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nessa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educação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humanitária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e libertadora, o diálogo é o elemento fundamental.</w:t>
      </w:r>
    </w:p>
    <w:p w14:paraId="169B3557" w14:textId="77777777" w:rsidR="0017748E" w:rsidRPr="0017748E" w:rsidRDefault="0017748E" w:rsidP="0017748E">
      <w:pPr>
        <w:spacing w:after="375" w:line="390" w:lineRule="atLeast"/>
        <w:jc w:val="both"/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</w:pPr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Diálogo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não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é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qualquer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tipo de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comunicação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.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Não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é apenas troca de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opiniões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ou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debate. É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relação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entre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pessoas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que se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colocam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em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atitude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de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escuta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mútua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para buscar juntas a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verdade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.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Inclui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a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dimensão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interior do diálogo consigo mesmo. Realiza-se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mais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profundamente no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encontro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amoroso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com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as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outras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pessoas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e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na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comunhão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com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a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natureza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.</w:t>
      </w:r>
    </w:p>
    <w:p w14:paraId="5B5A0160" w14:textId="77777777" w:rsidR="0017748E" w:rsidRPr="0017748E" w:rsidRDefault="0017748E" w:rsidP="0017748E">
      <w:pPr>
        <w:spacing w:after="0" w:line="390" w:lineRule="atLeast"/>
        <w:jc w:val="both"/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</w:pPr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Para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quem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tem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fé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,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tudo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isso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compõe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o diálogo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com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o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mistério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que as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religiões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chamam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de Deus. O grande educador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Ruben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Alves </w:t>
      </w:r>
      <w:proofErr w:type="spellStart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afirmava</w:t>
      </w:r>
      <w:proofErr w:type="spellEnd"/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: “</w:t>
      </w:r>
      <w:r w:rsidRPr="0017748E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Educar é </w:t>
      </w:r>
      <w:proofErr w:type="spellStart"/>
      <w:r w:rsidRPr="0017748E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mais</w:t>
      </w:r>
      <w:proofErr w:type="spellEnd"/>
      <w:r w:rsidRPr="0017748E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 difícil do que </w:t>
      </w:r>
      <w:proofErr w:type="spellStart"/>
      <w:r w:rsidRPr="0017748E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ensinar</w:t>
      </w:r>
      <w:proofErr w:type="spellEnd"/>
      <w:r w:rsidRPr="0017748E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. Para </w:t>
      </w:r>
      <w:proofErr w:type="spellStart"/>
      <w:r w:rsidRPr="0017748E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ensinar</w:t>
      </w:r>
      <w:proofErr w:type="spellEnd"/>
      <w:r w:rsidRPr="0017748E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, basta saber. Para educar, precisa ser</w:t>
      </w:r>
      <w:r w:rsidRPr="0017748E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”. </w:t>
      </w:r>
    </w:p>
    <w:p w14:paraId="26F3B79D" w14:textId="42EBB9F9" w:rsidR="002E2F5B" w:rsidRDefault="002E2F5B"/>
    <w:p w14:paraId="684A637D" w14:textId="175DE042" w:rsidR="0017748E" w:rsidRDefault="0017748E">
      <w:hyperlink r:id="rId6" w:history="1">
        <w:r w:rsidRPr="004B2568">
          <w:rPr>
            <w:rStyle w:val="Hipervnculo"/>
          </w:rPr>
          <w:t>https://portaldascebs.org.br/educacao-como-pratica-do-dialogo/</w:t>
        </w:r>
      </w:hyperlink>
    </w:p>
    <w:p w14:paraId="3B414DA1" w14:textId="77777777" w:rsidR="0017748E" w:rsidRDefault="0017748E"/>
    <w:sectPr w:rsidR="0017748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">
    <w:altName w:val="Cambria"/>
    <w:panose1 w:val="00000000000000000000"/>
    <w:charset w:val="00"/>
    <w:family w:val="roman"/>
    <w:notTrueType/>
    <w:pitch w:val="default"/>
  </w:font>
  <w:font w:name="Nunito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48E"/>
    <w:rsid w:val="0017748E"/>
    <w:rsid w:val="002E2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8DD4A0"/>
  <w15:chartTrackingRefBased/>
  <w15:docId w15:val="{71DC7649-4B62-4E6E-8D99-507C5BC73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17748E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1774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026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95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049633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3878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ortaldascebs.org.br/educacao-como-pratica-do-dialogo/" TargetMode="External"/><Relationship Id="rId5" Type="http://schemas.openxmlformats.org/officeDocument/2006/relationships/hyperlink" Target="mailto:thiesco@iserassessoria.org.br" TargetMode="External"/><Relationship Id="rId4" Type="http://schemas.openxmlformats.org/officeDocument/2006/relationships/hyperlink" Target="https://portaldascebs.org.br/author/thiesco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527</Words>
  <Characters>2900</Characters>
  <Application>Microsoft Office Word</Application>
  <DocSecurity>0</DocSecurity>
  <Lines>24</Lines>
  <Paragraphs>6</Paragraphs>
  <ScaleCrop>false</ScaleCrop>
  <Company/>
  <LinksUpToDate>false</LinksUpToDate>
  <CharactersWithSpaces>3421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2021-09-08T18:14:00Z</dcterms:created>
  <dcterms:modified xsi:type="dcterms:W3CDTF">2021-09-08T18:14:00Z</dcterms:modified>
</cp:coreProperties>
</file>