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DA7D5" w14:textId="7AD9B055" w:rsidR="00A94128" w:rsidRPr="00A94128" w:rsidRDefault="00A94128" w:rsidP="002919F3">
      <w:pPr>
        <w:jc w:val="both"/>
        <w:rPr>
          <w:b/>
          <w:bCs/>
          <w:color w:val="7030A0"/>
        </w:rPr>
      </w:pPr>
      <w:r w:rsidRPr="00A94128">
        <w:rPr>
          <w:b/>
          <w:bCs/>
          <w:color w:val="7030A0"/>
        </w:rPr>
        <w:t xml:space="preserve">NOTA </w:t>
      </w:r>
      <w:r w:rsidR="00FA1634">
        <w:rPr>
          <w:b/>
          <w:bCs/>
          <w:color w:val="7030A0"/>
        </w:rPr>
        <w:t>0</w:t>
      </w:r>
      <w:r w:rsidR="00433ED7">
        <w:rPr>
          <w:b/>
          <w:bCs/>
          <w:color w:val="7030A0"/>
        </w:rPr>
        <w:t>8</w:t>
      </w:r>
      <w:r w:rsidRPr="00A94128">
        <w:rPr>
          <w:b/>
          <w:bCs/>
          <w:color w:val="7030A0"/>
        </w:rPr>
        <w:t xml:space="preserve"> | EVENTO AMERINDIA 2021</w:t>
      </w:r>
    </w:p>
    <w:p w14:paraId="65EB614D" w14:textId="77777777" w:rsidR="00A94128" w:rsidRDefault="00A94128" w:rsidP="002919F3">
      <w:pPr>
        <w:jc w:val="both"/>
        <w:rPr>
          <w:b/>
          <w:bCs/>
        </w:rPr>
      </w:pPr>
    </w:p>
    <w:p w14:paraId="5937F76B" w14:textId="6ECE99D4" w:rsidR="002919F3" w:rsidRPr="00FA1634" w:rsidRDefault="00433ED7" w:rsidP="00A941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s-ES_tradnl"/>
        </w:rPr>
        <w:t xml:space="preserve">Video: </w:t>
      </w:r>
      <w:r w:rsidR="00DE6461" w:rsidRPr="00DE6461">
        <w:rPr>
          <w:b/>
          <w:bCs/>
          <w:sz w:val="28"/>
          <w:szCs w:val="28"/>
          <w:lang w:val="es-ES_tradnl"/>
        </w:rPr>
        <w:t>“La geopolítica de América Latina y El Caribe”</w:t>
      </w:r>
    </w:p>
    <w:p w14:paraId="70C94A8F" w14:textId="753E3B52" w:rsidR="00D615D3" w:rsidRDefault="00D615D3" w:rsidP="002919F3">
      <w:pPr>
        <w:jc w:val="both"/>
        <w:rPr>
          <w:b/>
          <w:bCs/>
        </w:rPr>
      </w:pPr>
    </w:p>
    <w:p w14:paraId="6F769DDD" w14:textId="1F852EE2" w:rsidR="00D615D3" w:rsidRPr="00D615D3" w:rsidRDefault="00D615D3" w:rsidP="002919F3">
      <w:pPr>
        <w:jc w:val="both"/>
        <w:rPr>
          <w:b/>
          <w:bCs/>
        </w:rPr>
      </w:pPr>
      <w:r>
        <w:rPr>
          <w:b/>
          <w:bCs/>
        </w:rPr>
        <w:t>[AMERINDIA]</w:t>
      </w:r>
    </w:p>
    <w:p w14:paraId="65F3FB7C" w14:textId="77777777" w:rsidR="002919F3" w:rsidRDefault="002919F3" w:rsidP="002919F3">
      <w:pPr>
        <w:jc w:val="both"/>
      </w:pPr>
    </w:p>
    <w:p w14:paraId="1495DFBC" w14:textId="3EFC8DEB" w:rsidR="00433ED7" w:rsidRDefault="00433ED7" w:rsidP="00A9412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Tras la realización del primer conversatorio abierto sobre </w:t>
      </w:r>
      <w:r w:rsidRPr="00433ED7">
        <w:rPr>
          <w:b/>
          <w:bCs/>
          <w:sz w:val="28"/>
          <w:szCs w:val="28"/>
        </w:rPr>
        <w:t>“La geopolítica de América Latina y el Caribe”</w:t>
      </w:r>
      <w:r>
        <w:rPr>
          <w:sz w:val="28"/>
          <w:szCs w:val="28"/>
        </w:rPr>
        <w:t xml:space="preserve">, Amerindia publica en su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canal de </w:t>
      </w:r>
      <w:proofErr w:type="spellStart"/>
      <w:r>
        <w:rPr>
          <w:sz w:val="28"/>
          <w:szCs w:val="28"/>
        </w:rPr>
        <w:t>Youtube</w:t>
      </w:r>
      <w:proofErr w:type="spellEnd"/>
      <w:r>
        <w:rPr>
          <w:sz w:val="28"/>
          <w:szCs w:val="28"/>
        </w:rPr>
        <w:t xml:space="preserve"> el video que recoge las intervenciones de </w:t>
      </w:r>
      <w:r>
        <w:rPr>
          <w:sz w:val="28"/>
          <w:szCs w:val="28"/>
        </w:rPr>
        <w:t xml:space="preserve">Pedro Ribeiro (Brasil), </w:t>
      </w:r>
      <w:proofErr w:type="spellStart"/>
      <w:r>
        <w:rPr>
          <w:sz w:val="28"/>
          <w:szCs w:val="28"/>
        </w:rPr>
        <w:t>Emilce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Cuda</w:t>
      </w:r>
      <w:proofErr w:type="spellEnd"/>
      <w:r>
        <w:rPr>
          <w:sz w:val="28"/>
          <w:szCs w:val="28"/>
        </w:rPr>
        <w:t xml:space="preserve"> (Argentina) y Raúl </w:t>
      </w:r>
      <w:proofErr w:type="spellStart"/>
      <w:r>
        <w:rPr>
          <w:sz w:val="28"/>
          <w:szCs w:val="28"/>
        </w:rPr>
        <w:t>Aramendy</w:t>
      </w:r>
      <w:proofErr w:type="spellEnd"/>
      <w:r>
        <w:rPr>
          <w:sz w:val="28"/>
          <w:szCs w:val="28"/>
        </w:rPr>
        <w:t xml:space="preserve"> (Argentina)</w:t>
      </w:r>
      <w:r>
        <w:rPr>
          <w:sz w:val="28"/>
          <w:szCs w:val="28"/>
        </w:rPr>
        <w:t xml:space="preserve">: </w:t>
      </w:r>
      <w:hyperlink r:id="rId4" w:history="1">
        <w:r w:rsidRPr="009A3607">
          <w:rPr>
            <w:rStyle w:val="Hipervnculo"/>
            <w:sz w:val="28"/>
            <w:szCs w:val="28"/>
          </w:rPr>
          <w:t>https://www.youtube.com/watch?v=MIyiV2gZnZw</w:t>
        </w:r>
      </w:hyperlink>
      <w:r>
        <w:rPr>
          <w:sz w:val="28"/>
          <w:szCs w:val="28"/>
        </w:rPr>
        <w:t xml:space="preserve">. </w:t>
      </w:r>
    </w:p>
    <w:p w14:paraId="3B3E6E29" w14:textId="77777777" w:rsidR="00433ED7" w:rsidRDefault="00433ED7" w:rsidP="00A94128">
      <w:pPr>
        <w:spacing w:line="240" w:lineRule="auto"/>
        <w:jc w:val="both"/>
        <w:rPr>
          <w:sz w:val="28"/>
          <w:szCs w:val="28"/>
        </w:rPr>
      </w:pPr>
    </w:p>
    <w:p w14:paraId="10D83BD5" w14:textId="613C41EA" w:rsidR="00433ED7" w:rsidRDefault="00433ED7" w:rsidP="00FE5F09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El conversatorio, realizado el pasado</w:t>
      </w:r>
      <w:r w:rsidR="00DE6461">
        <w:rPr>
          <w:sz w:val="28"/>
          <w:szCs w:val="28"/>
        </w:rPr>
        <w:t xml:space="preserve"> lunes 28 de junio a las 20 horas de Buenos Aires / Montevideo, en el </w:t>
      </w:r>
      <w:r w:rsidR="00FE5F09">
        <w:rPr>
          <w:sz w:val="28"/>
          <w:szCs w:val="28"/>
        </w:rPr>
        <w:t xml:space="preserve">marco del evento virtual </w:t>
      </w:r>
      <w:hyperlink r:id="rId5" w:history="1">
        <w:r w:rsidR="00FE5F09" w:rsidRPr="00A94128">
          <w:rPr>
            <w:rStyle w:val="Hipervnculo"/>
            <w:b/>
            <w:sz w:val="28"/>
            <w:szCs w:val="28"/>
            <w:lang w:val="es-MX"/>
          </w:rPr>
          <w:t>“Teología de la Liberación: tejiendo otros escenarios”</w:t>
        </w:r>
      </w:hyperlink>
      <w:r>
        <w:rPr>
          <w:rStyle w:val="Hipervnculo"/>
          <w:b/>
          <w:sz w:val="28"/>
          <w:szCs w:val="28"/>
          <w:lang w:val="es-MX"/>
        </w:rPr>
        <w:t>,</w:t>
      </w:r>
      <w:r>
        <w:rPr>
          <w:sz w:val="28"/>
          <w:szCs w:val="28"/>
        </w:rPr>
        <w:t xml:space="preserve"> reunió a través de la plataforma de Zoom a 110 teólogas, teólogos, pastoralistas y miembros de comunidades eclesiales y de los grupos nacionales de Amerindia. Al mismo tiempo el conversatorio fue transmitido a través por Facebook Live (@AmerindiaEnLaRed), ampliando así su radio de divulgación y participación. </w:t>
      </w:r>
    </w:p>
    <w:p w14:paraId="030FF0CC" w14:textId="77777777" w:rsidR="00DE6461" w:rsidRDefault="00DE6461" w:rsidP="00FE5F09">
      <w:pPr>
        <w:spacing w:line="240" w:lineRule="auto"/>
        <w:jc w:val="both"/>
        <w:rPr>
          <w:sz w:val="28"/>
          <w:szCs w:val="28"/>
        </w:rPr>
      </w:pPr>
    </w:p>
    <w:p w14:paraId="28D68D9A" w14:textId="4DCD8F57" w:rsidR="00FE5F09" w:rsidRPr="00FE5F09" w:rsidRDefault="00433ED7" w:rsidP="00FE5F09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En la cartilla preparatoria de la temática desarrollada durante el mes de junio se lee que “</w:t>
      </w:r>
      <w:r w:rsidRPr="00433ED7">
        <w:rPr>
          <w:b/>
          <w:bCs/>
          <w:sz w:val="28"/>
          <w:szCs w:val="28"/>
        </w:rPr>
        <w:t>c</w:t>
      </w:r>
      <w:r w:rsidR="00FE5F09" w:rsidRPr="00433ED7">
        <w:rPr>
          <w:b/>
          <w:bCs/>
          <w:sz w:val="28"/>
          <w:szCs w:val="28"/>
        </w:rPr>
        <w:t>on la geopolítica se analiza cuáles son los movimientos que están haciendo los países, orientados y empujados por los grandes capitales transnacionales, para obtener los recursos que les son necesarios para mantener su dominio a nivel internacional</w:t>
      </w:r>
      <w:r>
        <w:rPr>
          <w:sz w:val="28"/>
          <w:szCs w:val="28"/>
        </w:rPr>
        <w:t xml:space="preserve">”. Los aportes de Pedro Ribeiro, </w:t>
      </w:r>
      <w:proofErr w:type="spellStart"/>
      <w:r>
        <w:rPr>
          <w:sz w:val="28"/>
          <w:szCs w:val="28"/>
        </w:rPr>
        <w:t>Emilce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Cuda</w:t>
      </w:r>
      <w:proofErr w:type="spellEnd"/>
      <w:r>
        <w:rPr>
          <w:sz w:val="28"/>
          <w:szCs w:val="28"/>
        </w:rPr>
        <w:t xml:space="preserve"> y Raúl </w:t>
      </w:r>
      <w:proofErr w:type="spellStart"/>
      <w:r>
        <w:rPr>
          <w:sz w:val="28"/>
          <w:szCs w:val="28"/>
        </w:rPr>
        <w:t>Aramendy</w:t>
      </w:r>
      <w:proofErr w:type="spellEnd"/>
      <w:r>
        <w:rPr>
          <w:sz w:val="28"/>
          <w:szCs w:val="28"/>
        </w:rPr>
        <w:t xml:space="preserve"> apuntaron en esta dirección. </w:t>
      </w:r>
      <w:r w:rsidR="00FE5F09" w:rsidRPr="00FE5F09">
        <w:rPr>
          <w:sz w:val="28"/>
          <w:szCs w:val="28"/>
        </w:rPr>
        <w:t xml:space="preserve"> </w:t>
      </w:r>
    </w:p>
    <w:p w14:paraId="4A0323B6" w14:textId="77777777" w:rsidR="00FE5F09" w:rsidRPr="00FE5F09" w:rsidRDefault="00FE5F09" w:rsidP="00FE5F09">
      <w:pPr>
        <w:spacing w:line="240" w:lineRule="auto"/>
        <w:jc w:val="both"/>
        <w:rPr>
          <w:sz w:val="28"/>
          <w:szCs w:val="28"/>
        </w:rPr>
      </w:pPr>
    </w:p>
    <w:p w14:paraId="60493CCD" w14:textId="41A84F81" w:rsidR="00D615D3" w:rsidRPr="00433ED7" w:rsidRDefault="00433ED7" w:rsidP="00A94128">
      <w:pPr>
        <w:spacing w:line="240" w:lineRule="auto"/>
        <w:jc w:val="both"/>
      </w:pPr>
      <w:r>
        <w:rPr>
          <w:sz w:val="28"/>
          <w:szCs w:val="28"/>
        </w:rPr>
        <w:t xml:space="preserve">Amerindia continuará su itinerario de encuentros virtuales, con la metodología propuesta en el sitio web: </w:t>
      </w:r>
      <w:hyperlink r:id="rId6" w:history="1">
        <w:r w:rsidRPr="009A3607">
          <w:rPr>
            <w:rStyle w:val="Hipervnculo"/>
            <w:sz w:val="28"/>
            <w:szCs w:val="28"/>
          </w:rPr>
          <w:t>https://eventoamerindia2021.wixsite.com/amerindia2021</w:t>
        </w:r>
      </w:hyperlink>
      <w:r>
        <w:rPr>
          <w:color w:val="000000" w:themeColor="text1"/>
          <w:sz w:val="28"/>
          <w:szCs w:val="28"/>
        </w:rPr>
        <w:t xml:space="preserve">. Para el mes de agosto </w:t>
      </w:r>
      <w:r w:rsidR="00B75215">
        <w:rPr>
          <w:color w:val="000000" w:themeColor="text1"/>
          <w:sz w:val="28"/>
          <w:szCs w:val="28"/>
        </w:rPr>
        <w:t xml:space="preserve">se abordará la </w:t>
      </w:r>
      <w:r w:rsidR="00B75215" w:rsidRPr="00B75215">
        <w:rPr>
          <w:b/>
          <w:bCs/>
          <w:color w:val="000000" w:themeColor="text1"/>
          <w:sz w:val="28"/>
          <w:szCs w:val="28"/>
        </w:rPr>
        <w:t>“Espiritualidad de la liberación”</w:t>
      </w:r>
      <w:r w:rsidR="00B75215">
        <w:rPr>
          <w:color w:val="000000" w:themeColor="text1"/>
          <w:sz w:val="28"/>
          <w:szCs w:val="28"/>
        </w:rPr>
        <w:t xml:space="preserve"> y en octubre </w:t>
      </w:r>
      <w:r w:rsidR="00B75215" w:rsidRPr="00B75215">
        <w:rPr>
          <w:b/>
          <w:bCs/>
          <w:color w:val="000000" w:themeColor="text1"/>
          <w:sz w:val="28"/>
          <w:szCs w:val="28"/>
        </w:rPr>
        <w:t>“Praxis de la liberación”</w:t>
      </w:r>
      <w:r w:rsidR="00B75215">
        <w:rPr>
          <w:color w:val="000000" w:themeColor="text1"/>
          <w:sz w:val="28"/>
          <w:szCs w:val="28"/>
        </w:rPr>
        <w:t>.</w:t>
      </w:r>
    </w:p>
    <w:p w14:paraId="39A1B1BD" w14:textId="0FDC675A" w:rsidR="00297B30" w:rsidRPr="00A94128" w:rsidRDefault="00297B30" w:rsidP="00FA1634">
      <w:pPr>
        <w:spacing w:line="240" w:lineRule="auto"/>
        <w:rPr>
          <w:sz w:val="28"/>
          <w:szCs w:val="28"/>
        </w:rPr>
      </w:pPr>
    </w:p>
    <w:sectPr w:rsidR="00297B30" w:rsidRPr="00A941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F3"/>
    <w:rsid w:val="00160F7A"/>
    <w:rsid w:val="002919F3"/>
    <w:rsid w:val="00297B30"/>
    <w:rsid w:val="00433ED7"/>
    <w:rsid w:val="0061006A"/>
    <w:rsid w:val="00A94128"/>
    <w:rsid w:val="00B75215"/>
    <w:rsid w:val="00C323FD"/>
    <w:rsid w:val="00C51817"/>
    <w:rsid w:val="00D615D3"/>
    <w:rsid w:val="00DE6461"/>
    <w:rsid w:val="00F31D45"/>
    <w:rsid w:val="00FA1634"/>
    <w:rsid w:val="00FE5F09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C203B6"/>
  <w15:chartTrackingRefBased/>
  <w15:docId w15:val="{11C9BA18-795B-1145-834B-837605B0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F3"/>
    <w:pPr>
      <w:spacing w:line="276" w:lineRule="auto"/>
    </w:pPr>
    <w:rPr>
      <w:rFonts w:ascii="Arial" w:eastAsia="Arial" w:hAnsi="Arial" w:cs="Arial"/>
      <w:sz w:val="22"/>
      <w:szCs w:val="22"/>
      <w:lang w:val="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19F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615D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A16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oamerindia2021.wixsite.com/amerindia2021" TargetMode="External"/><Relationship Id="rId5" Type="http://schemas.openxmlformats.org/officeDocument/2006/relationships/hyperlink" Target="https://eventoamerindia2021.wixsite.com/amerindia2021" TargetMode="External"/><Relationship Id="rId4" Type="http://schemas.openxmlformats.org/officeDocument/2006/relationships/hyperlink" Target="https://www.youtube.com/watch?v=MIyiV2gZnZ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2021-07-03T02:44:00Z</dcterms:created>
  <dcterms:modified xsi:type="dcterms:W3CDTF">2021-07-03T02:55:00Z</dcterms:modified>
</cp:coreProperties>
</file>