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2F5B" w:rsidRDefault="00E01FDA">
      <w:r>
        <w:rPr>
          <w:noProof/>
        </w:rPr>
        <w:drawing>
          <wp:inline distT="0" distB="0" distL="0" distR="0">
            <wp:extent cx="6172200" cy="9226550"/>
            <wp:effectExtent l="0" t="0" r="0" b="0"/>
            <wp:docPr id="1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563" cy="924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FDA" w:rsidRDefault="00E01FDA">
      <w:r>
        <w:rPr>
          <w:noProof/>
        </w:rPr>
        <w:lastRenderedPageBreak/>
        <w:drawing>
          <wp:inline distT="0" distB="0" distL="0" distR="0">
            <wp:extent cx="6096000" cy="8636001"/>
            <wp:effectExtent l="0" t="0" r="0" b="0"/>
            <wp:docPr id="2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223" cy="8646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1F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DA"/>
    <w:rsid w:val="002E2F5B"/>
    <w:rsid w:val="00E0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F979"/>
  <w15:chartTrackingRefBased/>
  <w15:docId w15:val="{0B5D910E-BB9E-4E14-81FB-1D21A0A9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2021-07-02T11:13:00Z</dcterms:created>
  <dcterms:modified xsi:type="dcterms:W3CDTF">2021-07-02T11:16:00Z</dcterms:modified>
</cp:coreProperties>
</file>