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736ECE" w14:textId="77777777" w:rsidR="00690076" w:rsidRPr="00690076" w:rsidRDefault="00690076" w:rsidP="00690076">
      <w:pPr>
        <w:shd w:val="clear" w:color="auto" w:fill="FFFFFF"/>
        <w:spacing w:after="165" w:line="810" w:lineRule="atLeast"/>
        <w:outlineLvl w:val="0"/>
        <w:rPr>
          <w:rFonts w:ascii="Merriweather" w:eastAsia="Times New Roman" w:hAnsi="Merriweather" w:cs="Times New Roman"/>
          <w:color w:val="111111"/>
          <w:kern w:val="36"/>
          <w:sz w:val="66"/>
          <w:szCs w:val="66"/>
          <w:lang w:val="es-UY" w:eastAsia="es-UY"/>
        </w:rPr>
      </w:pPr>
      <w:r w:rsidRPr="00690076">
        <w:rPr>
          <w:rFonts w:ascii="Merriweather" w:eastAsia="Times New Roman" w:hAnsi="Merriweather" w:cs="Times New Roman"/>
          <w:color w:val="111111"/>
          <w:kern w:val="36"/>
          <w:sz w:val="66"/>
          <w:szCs w:val="66"/>
          <w:lang w:val="es-UY" w:eastAsia="es-UY"/>
        </w:rPr>
        <w:t>Dios y la pandemia</w:t>
      </w:r>
    </w:p>
    <w:p w14:paraId="4F6E980C" w14:textId="77777777" w:rsidR="00690076" w:rsidRPr="00690076" w:rsidRDefault="00690076" w:rsidP="00690076">
      <w:pPr>
        <w:shd w:val="clear" w:color="auto" w:fill="FFFFFF"/>
        <w:spacing w:after="0" w:line="240" w:lineRule="auto"/>
        <w:rPr>
          <w:rFonts w:ascii="Merriweather" w:eastAsia="Times New Roman" w:hAnsi="Merriweather" w:cs="Times New Roman"/>
          <w:color w:val="444444"/>
          <w:sz w:val="17"/>
          <w:szCs w:val="17"/>
          <w:lang w:val="es-UY" w:eastAsia="es-UY"/>
        </w:rPr>
      </w:pPr>
      <w:r w:rsidRPr="00690076">
        <w:rPr>
          <w:rFonts w:ascii="Merriweather" w:eastAsia="Times New Roman" w:hAnsi="Merriweather" w:cs="Times New Roman"/>
          <w:color w:val="444444"/>
          <w:sz w:val="17"/>
          <w:szCs w:val="17"/>
          <w:lang w:val="es-UY" w:eastAsia="es-UY"/>
        </w:rPr>
        <w:t>escrito por</w:t>
      </w:r>
    </w:p>
    <w:p w14:paraId="60CBDB93" w14:textId="77777777" w:rsidR="00690076" w:rsidRPr="00690076" w:rsidRDefault="00690076" w:rsidP="00690076">
      <w:pPr>
        <w:shd w:val="clear" w:color="auto" w:fill="FFFFFF"/>
        <w:spacing w:after="0" w:line="240" w:lineRule="auto"/>
        <w:rPr>
          <w:rFonts w:ascii="Merriweather" w:eastAsia="Times New Roman" w:hAnsi="Merriweather" w:cs="Times New Roman"/>
          <w:color w:val="444444"/>
          <w:sz w:val="17"/>
          <w:szCs w:val="17"/>
          <w:lang w:val="es-UY" w:eastAsia="es-UY"/>
        </w:rPr>
      </w:pPr>
      <w:r w:rsidRPr="00690076">
        <w:rPr>
          <w:rFonts w:ascii="Merriweather" w:eastAsia="Times New Roman" w:hAnsi="Merriweather" w:cs="Times New Roman"/>
          <w:color w:val="444444"/>
          <w:sz w:val="17"/>
          <w:szCs w:val="17"/>
          <w:lang w:val="es-UY" w:eastAsia="es-UY"/>
        </w:rPr>
        <w:t> </w:t>
      </w:r>
      <w:hyperlink r:id="rId4" w:history="1">
        <w:r w:rsidRPr="00690076">
          <w:rPr>
            <w:rFonts w:ascii="Merriweather" w:eastAsia="Times New Roman" w:hAnsi="Merriweather" w:cs="Times New Roman"/>
            <w:b/>
            <w:bCs/>
            <w:color w:val="000000"/>
            <w:sz w:val="17"/>
            <w:szCs w:val="17"/>
            <w:u w:val="single"/>
            <w:lang w:val="es-UY" w:eastAsia="es-UY"/>
          </w:rPr>
          <w:t>Pepa Torres</w:t>
        </w:r>
      </w:hyperlink>
    </w:p>
    <w:p w14:paraId="07B380BB" w14:textId="77777777" w:rsidR="00690076" w:rsidRPr="00690076" w:rsidRDefault="00690076" w:rsidP="00690076">
      <w:pPr>
        <w:shd w:val="clear" w:color="auto" w:fill="FFFFFF"/>
        <w:spacing w:after="0" w:line="240" w:lineRule="auto"/>
        <w:rPr>
          <w:rFonts w:ascii="Merriweather" w:eastAsia="Times New Roman" w:hAnsi="Merriweather" w:cs="Times New Roman"/>
          <w:color w:val="444444"/>
          <w:sz w:val="17"/>
          <w:szCs w:val="17"/>
          <w:lang w:val="es-UY" w:eastAsia="es-UY"/>
        </w:rPr>
      </w:pPr>
      <w:r w:rsidRPr="00690076">
        <w:rPr>
          <w:rFonts w:ascii="Merriweather" w:eastAsia="Times New Roman" w:hAnsi="Merriweather" w:cs="Times New Roman"/>
          <w:color w:val="444444"/>
          <w:sz w:val="17"/>
          <w:szCs w:val="17"/>
          <w:lang w:val="es-UY" w:eastAsia="es-UY"/>
        </w:rPr>
        <w:t> -</w:t>
      </w:r>
    </w:p>
    <w:p w14:paraId="0C5E2FBF" w14:textId="77777777" w:rsidR="00690076" w:rsidRPr="00690076" w:rsidRDefault="00690076" w:rsidP="00690076">
      <w:pPr>
        <w:shd w:val="clear" w:color="auto" w:fill="FFFFFF"/>
        <w:spacing w:after="0" w:line="240" w:lineRule="auto"/>
        <w:rPr>
          <w:rFonts w:ascii="Merriweather" w:eastAsia="Times New Roman" w:hAnsi="Merriweather" w:cs="Times New Roman"/>
          <w:color w:val="000000"/>
          <w:sz w:val="17"/>
          <w:szCs w:val="17"/>
          <w:lang w:val="es-UY" w:eastAsia="es-UY"/>
        </w:rPr>
      </w:pPr>
      <w:r w:rsidRPr="00690076">
        <w:rPr>
          <w:rFonts w:ascii="Merriweather" w:eastAsia="Times New Roman" w:hAnsi="Merriweather" w:cs="Times New Roman"/>
          <w:color w:val="767676"/>
          <w:sz w:val="17"/>
          <w:szCs w:val="17"/>
          <w:lang w:val="es-UY" w:eastAsia="es-UY"/>
        </w:rPr>
        <w:t>24 Marzo 2021</w:t>
      </w:r>
    </w:p>
    <w:p w14:paraId="6D0DC96B" w14:textId="77777777" w:rsidR="00690076" w:rsidRPr="00690076" w:rsidRDefault="00690076" w:rsidP="00690076">
      <w:pPr>
        <w:spacing w:after="390" w:line="240" w:lineRule="auto"/>
        <w:jc w:val="both"/>
        <w:rPr>
          <w:rFonts w:ascii="Merriweather" w:eastAsia="Times New Roman" w:hAnsi="Merriweather" w:cs="Times New Roman"/>
          <w:color w:val="222222"/>
          <w:sz w:val="23"/>
          <w:szCs w:val="23"/>
          <w:lang w:val="es-UY" w:eastAsia="es-UY"/>
        </w:rPr>
      </w:pPr>
      <w:r w:rsidRPr="00690076">
        <w:rPr>
          <w:rFonts w:ascii="Merriweather" w:eastAsia="Times New Roman" w:hAnsi="Merriweather" w:cs="Times New Roman"/>
          <w:color w:val="222222"/>
          <w:sz w:val="23"/>
          <w:szCs w:val="23"/>
          <w:lang w:val="es-UY" w:eastAsia="es-UY"/>
        </w:rPr>
        <w:t xml:space="preserve">Hace un año empezábamos a atravesar con perplejidad el sufrimiento con que esta pandemia irrumpía en nuestras vidas, pero estábamos demasiado atravesadas de presente para intuir las consecuencias de tan profundo calado que conllevaría. En aquellos primeros meses leí el libro editado por el cardenal </w:t>
      </w:r>
      <w:proofErr w:type="spellStart"/>
      <w:r w:rsidRPr="00690076">
        <w:rPr>
          <w:rFonts w:ascii="Merriweather" w:eastAsia="Times New Roman" w:hAnsi="Merriweather" w:cs="Times New Roman"/>
          <w:color w:val="222222"/>
          <w:sz w:val="23"/>
          <w:szCs w:val="23"/>
          <w:lang w:val="es-UY" w:eastAsia="es-UY"/>
        </w:rPr>
        <w:t>Kasper</w:t>
      </w:r>
      <w:proofErr w:type="spellEnd"/>
      <w:r w:rsidRPr="00690076">
        <w:rPr>
          <w:rFonts w:ascii="Merriweather" w:eastAsia="Times New Roman" w:hAnsi="Merriweather" w:cs="Times New Roman"/>
          <w:color w:val="222222"/>
          <w:sz w:val="23"/>
          <w:szCs w:val="23"/>
          <w:lang w:val="es-UY" w:eastAsia="es-UY"/>
        </w:rPr>
        <w:t>, </w:t>
      </w:r>
      <w:r w:rsidRPr="00690076">
        <w:rPr>
          <w:rFonts w:ascii="Merriweather" w:eastAsia="Times New Roman" w:hAnsi="Merriweather" w:cs="Times New Roman"/>
          <w:i/>
          <w:iCs/>
          <w:color w:val="222222"/>
          <w:sz w:val="23"/>
          <w:szCs w:val="23"/>
          <w:lang w:val="es-UY" w:eastAsia="es-UY"/>
        </w:rPr>
        <w:t>Dios en la pandemia. </w:t>
      </w:r>
      <w:r w:rsidRPr="00690076">
        <w:rPr>
          <w:rFonts w:ascii="Merriweather" w:eastAsia="Times New Roman" w:hAnsi="Merriweather" w:cs="Times New Roman"/>
          <w:color w:val="222222"/>
          <w:sz w:val="23"/>
          <w:szCs w:val="23"/>
          <w:lang w:val="es-UY" w:eastAsia="es-UY"/>
        </w:rPr>
        <w:t>Al hilo de aquellas reflexiones comparto hoy también las mías a partir de la pregunta: ¿cómo desafía esta realidad a nuestra fe? Señalo dos aspectos que me resultan fundamentales: la centralidad de la vida y la esperanza, por encima de conceptos y abstracciones, y la necesidad de depurar nuestras imágenes del Misterio.</w:t>
      </w:r>
    </w:p>
    <w:p w14:paraId="44F4F87E" w14:textId="77777777" w:rsidR="00690076" w:rsidRPr="00690076" w:rsidRDefault="00690076" w:rsidP="00690076">
      <w:pPr>
        <w:spacing w:after="390" w:line="240" w:lineRule="auto"/>
        <w:jc w:val="both"/>
        <w:rPr>
          <w:rFonts w:ascii="Merriweather" w:eastAsia="Times New Roman" w:hAnsi="Merriweather" w:cs="Times New Roman"/>
          <w:color w:val="222222"/>
          <w:sz w:val="23"/>
          <w:szCs w:val="23"/>
          <w:lang w:val="es-UY" w:eastAsia="es-UY"/>
        </w:rPr>
      </w:pPr>
      <w:r w:rsidRPr="00690076">
        <w:rPr>
          <w:rFonts w:ascii="Merriweather" w:eastAsia="Times New Roman" w:hAnsi="Merriweather" w:cs="Times New Roman"/>
          <w:b/>
          <w:bCs/>
          <w:i/>
          <w:iCs/>
          <w:color w:val="222222"/>
          <w:sz w:val="23"/>
          <w:szCs w:val="23"/>
          <w:lang w:val="es-UY" w:eastAsia="es-UY"/>
        </w:rPr>
        <w:t>La centralidad de la vida y la esperanza, por encima de conceptos y abstracciones</w:t>
      </w:r>
    </w:p>
    <w:p w14:paraId="04EDE5E6" w14:textId="77777777" w:rsidR="00690076" w:rsidRPr="00690076" w:rsidRDefault="00690076" w:rsidP="00690076">
      <w:pPr>
        <w:spacing w:after="390" w:line="240" w:lineRule="auto"/>
        <w:jc w:val="both"/>
        <w:rPr>
          <w:rFonts w:ascii="Merriweather" w:eastAsia="Times New Roman" w:hAnsi="Merriweather" w:cs="Times New Roman"/>
          <w:color w:val="222222"/>
          <w:sz w:val="23"/>
          <w:szCs w:val="23"/>
          <w:lang w:val="es-UY" w:eastAsia="es-UY"/>
        </w:rPr>
      </w:pPr>
      <w:r w:rsidRPr="00690076">
        <w:rPr>
          <w:rFonts w:ascii="Merriweather" w:eastAsia="Times New Roman" w:hAnsi="Merriweather" w:cs="Times New Roman"/>
          <w:color w:val="222222"/>
          <w:sz w:val="23"/>
          <w:szCs w:val="23"/>
          <w:lang w:val="es-UY" w:eastAsia="es-UY"/>
        </w:rPr>
        <w:t xml:space="preserve">La fe cristiana no remite nunca a respuestas abstractas, sino a la encarnación, al espesor de la realidad donde todo se da mezclado: la vida y la muerte, el sufrimiento y la alegría, la gracia y el pecado, la generosidad más sobreabundante y la mezquindad más extrema. Como señala Ivone </w:t>
      </w:r>
      <w:proofErr w:type="spellStart"/>
      <w:r w:rsidRPr="00690076">
        <w:rPr>
          <w:rFonts w:ascii="Merriweather" w:eastAsia="Times New Roman" w:hAnsi="Merriweather" w:cs="Times New Roman"/>
          <w:color w:val="222222"/>
          <w:sz w:val="23"/>
          <w:szCs w:val="23"/>
          <w:lang w:val="es-UY" w:eastAsia="es-UY"/>
        </w:rPr>
        <w:t>Gevara</w:t>
      </w:r>
      <w:proofErr w:type="spellEnd"/>
      <w:r w:rsidRPr="00690076">
        <w:rPr>
          <w:rFonts w:ascii="Merriweather" w:eastAsia="Times New Roman" w:hAnsi="Merriweather" w:cs="Times New Roman"/>
          <w:color w:val="222222"/>
          <w:sz w:val="23"/>
          <w:szCs w:val="23"/>
          <w:lang w:val="es-UY" w:eastAsia="es-UY"/>
        </w:rPr>
        <w:t>, </w:t>
      </w:r>
      <w:r w:rsidRPr="00690076">
        <w:rPr>
          <w:rFonts w:ascii="Merriweather" w:eastAsia="Times New Roman" w:hAnsi="Merriweather" w:cs="Times New Roman"/>
          <w:b/>
          <w:bCs/>
          <w:color w:val="222222"/>
          <w:sz w:val="23"/>
          <w:szCs w:val="23"/>
          <w:lang w:val="es-UY" w:eastAsia="es-UY"/>
        </w:rPr>
        <w:t>no hay una respuesta teológica a lo que estamos viviendo que sea diferente de la respuesta a la propia vida</w:t>
      </w:r>
      <w:bookmarkStart w:id="0" w:name="_ftnref1"/>
      <w:r w:rsidRPr="00690076">
        <w:rPr>
          <w:rFonts w:ascii="Merriweather" w:eastAsia="Times New Roman" w:hAnsi="Merriweather" w:cs="Times New Roman"/>
          <w:color w:val="222222"/>
          <w:sz w:val="23"/>
          <w:szCs w:val="23"/>
          <w:lang w:val="es-UY" w:eastAsia="es-UY"/>
        </w:rPr>
        <w:fldChar w:fldCharType="begin"/>
      </w:r>
      <w:r w:rsidRPr="00690076">
        <w:rPr>
          <w:rFonts w:ascii="Merriweather" w:eastAsia="Times New Roman" w:hAnsi="Merriweather" w:cs="Times New Roman"/>
          <w:color w:val="222222"/>
          <w:sz w:val="23"/>
          <w:szCs w:val="23"/>
          <w:lang w:val="es-UY" w:eastAsia="es-UY"/>
        </w:rPr>
        <w:instrText xml:space="preserve"> HYPERLINK "https://blog.cristianismeijusticia.net/2021/03/24/dios-y-la-pandemia" \l "_ftn1" </w:instrText>
      </w:r>
      <w:r w:rsidRPr="00690076">
        <w:rPr>
          <w:rFonts w:ascii="Merriweather" w:eastAsia="Times New Roman" w:hAnsi="Merriweather" w:cs="Times New Roman"/>
          <w:color w:val="222222"/>
          <w:sz w:val="23"/>
          <w:szCs w:val="23"/>
          <w:lang w:val="es-UY" w:eastAsia="es-UY"/>
        </w:rPr>
        <w:fldChar w:fldCharType="separate"/>
      </w:r>
      <w:r w:rsidRPr="00690076">
        <w:rPr>
          <w:rFonts w:ascii="Merriweather" w:eastAsia="Times New Roman" w:hAnsi="Merriweather" w:cs="Times New Roman"/>
          <w:color w:val="D12027"/>
          <w:sz w:val="23"/>
          <w:szCs w:val="23"/>
          <w:u w:val="single"/>
          <w:lang w:val="es-UY" w:eastAsia="es-UY"/>
        </w:rPr>
        <w:t>[1]</w:t>
      </w:r>
      <w:r w:rsidRPr="00690076">
        <w:rPr>
          <w:rFonts w:ascii="Merriweather" w:eastAsia="Times New Roman" w:hAnsi="Merriweather" w:cs="Times New Roman"/>
          <w:color w:val="222222"/>
          <w:sz w:val="23"/>
          <w:szCs w:val="23"/>
          <w:lang w:val="es-UY" w:eastAsia="es-UY"/>
        </w:rPr>
        <w:fldChar w:fldCharType="end"/>
      </w:r>
      <w:bookmarkEnd w:id="0"/>
      <w:r w:rsidRPr="00690076">
        <w:rPr>
          <w:rFonts w:ascii="Merriweather" w:eastAsia="Times New Roman" w:hAnsi="Merriweather" w:cs="Times New Roman"/>
          <w:color w:val="222222"/>
          <w:sz w:val="23"/>
          <w:szCs w:val="23"/>
          <w:lang w:val="es-UY" w:eastAsia="es-UY"/>
        </w:rPr>
        <w:t>. Por eso lo teológico es la invitación de estar siempre conectados y presentes unos en el en el dolor de los otros, unos y otros siempre atentos a dolores concretos más que a conceptos, a fortalecer las tramas comunitarias allá donde emerjan, superando prejuicios y fronteras para poner en el centro de ellas a los más vulnerados y vulneradas, como nos señala el Apocalipsis, “hasta que no haya más llanto, ni clamor, ni dolor” (</w:t>
      </w:r>
      <w:proofErr w:type="spellStart"/>
      <w:r w:rsidRPr="00690076">
        <w:rPr>
          <w:rFonts w:ascii="Merriweather" w:eastAsia="Times New Roman" w:hAnsi="Merriweather" w:cs="Times New Roman"/>
          <w:color w:val="222222"/>
          <w:sz w:val="23"/>
          <w:szCs w:val="23"/>
          <w:lang w:val="es-UY" w:eastAsia="es-UY"/>
        </w:rPr>
        <w:t>Ap</w:t>
      </w:r>
      <w:proofErr w:type="spellEnd"/>
      <w:r w:rsidRPr="00690076">
        <w:rPr>
          <w:rFonts w:ascii="Merriweather" w:eastAsia="Times New Roman" w:hAnsi="Merriweather" w:cs="Times New Roman"/>
          <w:color w:val="222222"/>
          <w:sz w:val="23"/>
          <w:szCs w:val="23"/>
          <w:lang w:val="es-UY" w:eastAsia="es-UY"/>
        </w:rPr>
        <w:t xml:space="preserve"> 21).</w:t>
      </w:r>
    </w:p>
    <w:p w14:paraId="35996027" w14:textId="77777777" w:rsidR="00690076" w:rsidRPr="00690076" w:rsidRDefault="00690076" w:rsidP="00690076">
      <w:pPr>
        <w:spacing w:after="390" w:line="240" w:lineRule="auto"/>
        <w:jc w:val="both"/>
        <w:rPr>
          <w:rFonts w:ascii="Merriweather" w:eastAsia="Times New Roman" w:hAnsi="Merriweather" w:cs="Times New Roman"/>
          <w:color w:val="222222"/>
          <w:sz w:val="23"/>
          <w:szCs w:val="23"/>
          <w:lang w:val="es-UY" w:eastAsia="es-UY"/>
        </w:rPr>
      </w:pPr>
      <w:r w:rsidRPr="00690076">
        <w:rPr>
          <w:rFonts w:ascii="Merriweather" w:eastAsia="Times New Roman" w:hAnsi="Merriweather" w:cs="Times New Roman"/>
          <w:color w:val="222222"/>
          <w:sz w:val="23"/>
          <w:szCs w:val="23"/>
          <w:lang w:val="es-UY" w:eastAsia="es-UY"/>
        </w:rPr>
        <w:t>En esta </w:t>
      </w:r>
      <w:r w:rsidRPr="00690076">
        <w:rPr>
          <w:rFonts w:ascii="Merriweather" w:eastAsia="Times New Roman" w:hAnsi="Merriweather" w:cs="Times New Roman"/>
          <w:i/>
          <w:iCs/>
          <w:color w:val="222222"/>
          <w:sz w:val="23"/>
          <w:szCs w:val="23"/>
          <w:lang w:val="es-UY" w:eastAsia="es-UY"/>
        </w:rPr>
        <w:t>faena,</w:t>
      </w:r>
      <w:r w:rsidRPr="00690076">
        <w:rPr>
          <w:rFonts w:ascii="Merriweather" w:eastAsia="Times New Roman" w:hAnsi="Merriweather" w:cs="Times New Roman"/>
          <w:color w:val="222222"/>
          <w:sz w:val="23"/>
          <w:szCs w:val="23"/>
          <w:lang w:val="es-UY" w:eastAsia="es-UY"/>
        </w:rPr>
        <w:t> los cristianos y cristianas deberíamos ser expertos, pues Dios es Comunión y Relación y la comunidad es lugar de su manifestación y anuncio</w:t>
      </w:r>
      <w:r w:rsidRPr="00690076">
        <w:rPr>
          <w:rFonts w:ascii="Merriweather" w:eastAsia="Times New Roman" w:hAnsi="Merriweather" w:cs="Times New Roman"/>
          <w:i/>
          <w:iCs/>
          <w:color w:val="222222"/>
          <w:sz w:val="23"/>
          <w:szCs w:val="23"/>
          <w:lang w:val="es-UY" w:eastAsia="es-UY"/>
        </w:rPr>
        <w:t>: </w:t>
      </w:r>
      <w:r w:rsidRPr="00690076">
        <w:rPr>
          <w:rFonts w:ascii="Merriweather" w:eastAsia="Times New Roman" w:hAnsi="Merriweather" w:cs="Times New Roman"/>
          <w:color w:val="222222"/>
          <w:sz w:val="23"/>
          <w:szCs w:val="23"/>
          <w:lang w:val="es-UY" w:eastAsia="es-UY"/>
        </w:rPr>
        <w:t>“Donde dos o tres estéis reunidos en mi nombre allí estoy yo” (M 18,20). Pero quizás siga siendo necesario recordar que </w:t>
      </w:r>
      <w:r w:rsidRPr="00690076">
        <w:rPr>
          <w:rFonts w:ascii="Merriweather" w:eastAsia="Times New Roman" w:hAnsi="Merriweather" w:cs="Times New Roman"/>
          <w:i/>
          <w:iCs/>
          <w:color w:val="222222"/>
          <w:sz w:val="23"/>
          <w:szCs w:val="23"/>
          <w:lang w:val="es-UY" w:eastAsia="es-UY"/>
        </w:rPr>
        <w:t>en mi</w:t>
      </w:r>
      <w:r w:rsidRPr="00690076">
        <w:rPr>
          <w:rFonts w:ascii="Merriweather" w:eastAsia="Times New Roman" w:hAnsi="Merriweather" w:cs="Times New Roman"/>
          <w:color w:val="222222"/>
          <w:sz w:val="23"/>
          <w:szCs w:val="23"/>
          <w:lang w:val="es-UY" w:eastAsia="es-UY"/>
        </w:rPr>
        <w:t> </w:t>
      </w:r>
      <w:r w:rsidRPr="00690076">
        <w:rPr>
          <w:rFonts w:ascii="Merriweather" w:eastAsia="Times New Roman" w:hAnsi="Merriweather" w:cs="Times New Roman"/>
          <w:i/>
          <w:iCs/>
          <w:color w:val="222222"/>
          <w:sz w:val="23"/>
          <w:szCs w:val="23"/>
          <w:lang w:val="es-UY" w:eastAsia="es-UY"/>
        </w:rPr>
        <w:t>nombre </w:t>
      </w:r>
      <w:r w:rsidRPr="00690076">
        <w:rPr>
          <w:rFonts w:ascii="Merriweather" w:eastAsia="Times New Roman" w:hAnsi="Merriweather" w:cs="Times New Roman"/>
          <w:color w:val="222222"/>
          <w:sz w:val="23"/>
          <w:szCs w:val="23"/>
          <w:lang w:val="es-UY" w:eastAsia="es-UY"/>
        </w:rPr>
        <w:t xml:space="preserve">no se refiere a la “la etiqueta o los símbolos católicos”, sino a quienes se identifican con los valores evangélicos, sea cual sea su credo religioso. El reino </w:t>
      </w:r>
      <w:proofErr w:type="spellStart"/>
      <w:r w:rsidRPr="00690076">
        <w:rPr>
          <w:rFonts w:ascii="Merriweather" w:eastAsia="Times New Roman" w:hAnsi="Merriweather" w:cs="Times New Roman"/>
          <w:color w:val="222222"/>
          <w:sz w:val="23"/>
          <w:szCs w:val="23"/>
          <w:lang w:val="es-UY" w:eastAsia="es-UY"/>
        </w:rPr>
        <w:t>esta</w:t>
      </w:r>
      <w:proofErr w:type="spellEnd"/>
      <w:r w:rsidRPr="00690076">
        <w:rPr>
          <w:rFonts w:ascii="Merriweather" w:eastAsia="Times New Roman" w:hAnsi="Merriweather" w:cs="Times New Roman"/>
          <w:color w:val="222222"/>
          <w:sz w:val="23"/>
          <w:szCs w:val="23"/>
          <w:lang w:val="es-UY" w:eastAsia="es-UY"/>
        </w:rPr>
        <w:t xml:space="preserve"> siempre más allá de la iglesia y su misión no es anunciarse a sí misma sino ser sacramento de salvación para el mundo. Por eso la iglesia si es de Jesús ha de ser forzosamente</w:t>
      </w:r>
      <w:r w:rsidRPr="00690076">
        <w:rPr>
          <w:rFonts w:ascii="Merriweather" w:eastAsia="Times New Roman" w:hAnsi="Merriweather" w:cs="Times New Roman"/>
          <w:i/>
          <w:iCs/>
          <w:color w:val="222222"/>
          <w:sz w:val="23"/>
          <w:szCs w:val="23"/>
          <w:lang w:val="es-UY" w:eastAsia="es-UY"/>
        </w:rPr>
        <w:t> en salida y </w:t>
      </w:r>
      <w:r w:rsidRPr="00690076">
        <w:rPr>
          <w:rFonts w:ascii="Merriweather" w:eastAsia="Times New Roman" w:hAnsi="Merriweather" w:cs="Times New Roman"/>
          <w:color w:val="222222"/>
          <w:sz w:val="23"/>
          <w:szCs w:val="23"/>
          <w:lang w:val="es-UY" w:eastAsia="es-UY"/>
        </w:rPr>
        <w:t>no</w:t>
      </w:r>
      <w:r w:rsidRPr="00690076">
        <w:rPr>
          <w:rFonts w:ascii="Merriweather" w:eastAsia="Times New Roman" w:hAnsi="Merriweather" w:cs="Times New Roman"/>
          <w:i/>
          <w:iCs/>
          <w:color w:val="222222"/>
          <w:sz w:val="23"/>
          <w:szCs w:val="23"/>
          <w:lang w:val="es-UY" w:eastAsia="es-UY"/>
        </w:rPr>
        <w:t> en repliegue, </w:t>
      </w:r>
      <w:r w:rsidRPr="00690076">
        <w:rPr>
          <w:rFonts w:ascii="Merriweather" w:eastAsia="Times New Roman" w:hAnsi="Merriweather" w:cs="Times New Roman"/>
          <w:color w:val="222222"/>
          <w:sz w:val="23"/>
          <w:szCs w:val="23"/>
          <w:lang w:val="es-UY" w:eastAsia="es-UY"/>
        </w:rPr>
        <w:t>máxime en tiempos de crisis.</w:t>
      </w:r>
    </w:p>
    <w:p w14:paraId="580A8977" w14:textId="77777777" w:rsidR="00690076" w:rsidRPr="00690076" w:rsidRDefault="00690076" w:rsidP="00690076">
      <w:pPr>
        <w:spacing w:after="390" w:line="240" w:lineRule="auto"/>
        <w:jc w:val="both"/>
        <w:rPr>
          <w:rFonts w:ascii="Merriweather" w:eastAsia="Times New Roman" w:hAnsi="Merriweather" w:cs="Times New Roman"/>
          <w:color w:val="222222"/>
          <w:sz w:val="23"/>
          <w:szCs w:val="23"/>
          <w:lang w:val="es-UY" w:eastAsia="es-UY"/>
        </w:rPr>
      </w:pPr>
      <w:r w:rsidRPr="00690076">
        <w:rPr>
          <w:rFonts w:ascii="Merriweather" w:eastAsia="Times New Roman" w:hAnsi="Merriweather" w:cs="Times New Roman"/>
          <w:color w:val="222222"/>
          <w:sz w:val="23"/>
          <w:szCs w:val="23"/>
          <w:lang w:val="es-UY" w:eastAsia="es-UY"/>
        </w:rPr>
        <w:t>La densidad del presente nos recuerda también que no podemos detectar las huellas del Resucitado en tantas situaciones de muerte como estamos viviendo sin tocar sus llagas (</w:t>
      </w:r>
      <w:proofErr w:type="spellStart"/>
      <w:r w:rsidRPr="00690076">
        <w:rPr>
          <w:rFonts w:ascii="Merriweather" w:eastAsia="Times New Roman" w:hAnsi="Merriweather" w:cs="Times New Roman"/>
          <w:color w:val="222222"/>
          <w:sz w:val="23"/>
          <w:szCs w:val="23"/>
          <w:lang w:val="es-UY" w:eastAsia="es-UY"/>
        </w:rPr>
        <w:t>Jn</w:t>
      </w:r>
      <w:proofErr w:type="spellEnd"/>
      <w:r w:rsidRPr="00690076">
        <w:rPr>
          <w:rFonts w:ascii="Merriweather" w:eastAsia="Times New Roman" w:hAnsi="Merriweather" w:cs="Times New Roman"/>
          <w:color w:val="222222"/>
          <w:sz w:val="23"/>
          <w:szCs w:val="23"/>
          <w:lang w:val="es-UY" w:eastAsia="es-UY"/>
        </w:rPr>
        <w:t xml:space="preserve"> 20,27). Es decir, sin participar de la </w:t>
      </w:r>
      <w:proofErr w:type="spellStart"/>
      <w:r w:rsidRPr="00690076">
        <w:rPr>
          <w:rFonts w:ascii="Merriweather" w:eastAsia="Times New Roman" w:hAnsi="Merriweather" w:cs="Times New Roman"/>
          <w:i/>
          <w:iCs/>
          <w:color w:val="222222"/>
          <w:sz w:val="23"/>
          <w:szCs w:val="23"/>
          <w:lang w:val="es-UY" w:eastAsia="es-UY"/>
        </w:rPr>
        <w:t>projimidad</w:t>
      </w:r>
      <w:proofErr w:type="spellEnd"/>
      <w:r w:rsidRPr="00690076">
        <w:rPr>
          <w:rFonts w:ascii="Merriweather" w:eastAsia="Times New Roman" w:hAnsi="Merriweather" w:cs="Times New Roman"/>
          <w:i/>
          <w:iCs/>
          <w:color w:val="222222"/>
          <w:sz w:val="23"/>
          <w:szCs w:val="23"/>
          <w:lang w:val="es-UY" w:eastAsia="es-UY"/>
        </w:rPr>
        <w:t>, </w:t>
      </w:r>
      <w:r w:rsidRPr="00690076">
        <w:rPr>
          <w:rFonts w:ascii="Merriweather" w:eastAsia="Times New Roman" w:hAnsi="Merriweather" w:cs="Times New Roman"/>
          <w:color w:val="222222"/>
          <w:sz w:val="23"/>
          <w:szCs w:val="23"/>
          <w:lang w:val="es-UY" w:eastAsia="es-UY"/>
        </w:rPr>
        <w:t>con los más heridos y golpeados por esta crisis y tocando y asumiendo estas llagas también en nuestras propias existencias   concretas. Por eso, dar razón de nuestra esperanza desde este contexto no es hacerlo desde el optimismo ingenuo y ahistórico, sino desde una </w:t>
      </w:r>
      <w:r w:rsidRPr="00690076">
        <w:rPr>
          <w:rFonts w:ascii="Merriweather" w:eastAsia="Times New Roman" w:hAnsi="Merriweather" w:cs="Times New Roman"/>
          <w:i/>
          <w:iCs/>
          <w:color w:val="222222"/>
          <w:sz w:val="23"/>
          <w:szCs w:val="23"/>
          <w:lang w:val="es-UY" w:eastAsia="es-UY"/>
        </w:rPr>
        <w:t>esperanza enlutada,</w:t>
      </w:r>
      <w:r w:rsidRPr="00690076">
        <w:rPr>
          <w:rFonts w:ascii="Merriweather" w:eastAsia="Times New Roman" w:hAnsi="Merriweather" w:cs="Times New Roman"/>
          <w:color w:val="222222"/>
          <w:sz w:val="23"/>
          <w:szCs w:val="23"/>
          <w:lang w:val="es-UY" w:eastAsia="es-UY"/>
        </w:rPr>
        <w:t> o una </w:t>
      </w:r>
      <w:r w:rsidRPr="00690076">
        <w:rPr>
          <w:rFonts w:ascii="Merriweather" w:eastAsia="Times New Roman" w:hAnsi="Merriweather" w:cs="Times New Roman"/>
          <w:i/>
          <w:iCs/>
          <w:color w:val="222222"/>
          <w:sz w:val="23"/>
          <w:szCs w:val="23"/>
          <w:lang w:val="es-UY" w:eastAsia="es-UY"/>
        </w:rPr>
        <w:t>esperanza</w:t>
      </w:r>
      <w:r w:rsidRPr="00690076">
        <w:rPr>
          <w:rFonts w:ascii="Merriweather" w:eastAsia="Times New Roman" w:hAnsi="Merriweather" w:cs="Times New Roman"/>
          <w:color w:val="222222"/>
          <w:sz w:val="23"/>
          <w:szCs w:val="23"/>
          <w:lang w:val="es-UY" w:eastAsia="es-UY"/>
        </w:rPr>
        <w:t> </w:t>
      </w:r>
      <w:r w:rsidRPr="00690076">
        <w:rPr>
          <w:rFonts w:ascii="Merriweather" w:eastAsia="Times New Roman" w:hAnsi="Merriweather" w:cs="Times New Roman"/>
          <w:i/>
          <w:iCs/>
          <w:color w:val="222222"/>
          <w:sz w:val="23"/>
          <w:szCs w:val="23"/>
          <w:lang w:val="es-UY" w:eastAsia="es-UY"/>
        </w:rPr>
        <w:t>apocalíptica</w:t>
      </w:r>
      <w:r w:rsidRPr="00690076">
        <w:rPr>
          <w:rFonts w:ascii="Merriweather" w:eastAsia="Times New Roman" w:hAnsi="Merriweather" w:cs="Times New Roman"/>
          <w:color w:val="222222"/>
          <w:sz w:val="23"/>
          <w:szCs w:val="23"/>
          <w:lang w:val="es-UY" w:eastAsia="es-UY"/>
        </w:rPr>
        <w:t>. Una esperanza que no es solo un horizonte ni una perspectiva de futuro, sino una actitud teologal de cara al presente, una actitud experta en mantener perplejidades y que nos sostiene mientras atravesamos el túnel oscuro de las metamorfosis históricas implicándonos en ellas y sin perder el ánimo. Para ello necesitamos acudir, más que a los dogmas, </w:t>
      </w:r>
      <w:hyperlink r:id="rId5" w:tgtFrame="_blank" w:history="1">
        <w:r w:rsidRPr="00690076">
          <w:rPr>
            <w:rFonts w:ascii="Merriweather" w:eastAsia="Times New Roman" w:hAnsi="Merriweather" w:cs="Times New Roman"/>
            <w:color w:val="D12027"/>
            <w:sz w:val="23"/>
            <w:szCs w:val="23"/>
            <w:u w:val="single"/>
            <w:lang w:val="es-UY" w:eastAsia="es-UY"/>
          </w:rPr>
          <w:t>a la mística</w:t>
        </w:r>
      </w:hyperlink>
      <w:r w:rsidRPr="00690076">
        <w:rPr>
          <w:rFonts w:ascii="Merriweather" w:eastAsia="Times New Roman" w:hAnsi="Merriweather" w:cs="Times New Roman"/>
          <w:color w:val="222222"/>
          <w:sz w:val="23"/>
          <w:szCs w:val="23"/>
          <w:lang w:val="es-UY" w:eastAsia="es-UY"/>
        </w:rPr>
        <w:t>, a los expertos y expertas en noches:</w:t>
      </w:r>
    </w:p>
    <w:p w14:paraId="27487725" w14:textId="77777777" w:rsidR="00690076" w:rsidRPr="00690076" w:rsidRDefault="00690076" w:rsidP="00690076">
      <w:pPr>
        <w:spacing w:after="390" w:line="240" w:lineRule="auto"/>
        <w:rPr>
          <w:rFonts w:ascii="Merriweather" w:eastAsia="Times New Roman" w:hAnsi="Merriweather" w:cs="Times New Roman"/>
          <w:color w:val="222222"/>
          <w:sz w:val="23"/>
          <w:szCs w:val="23"/>
          <w:lang w:val="es-UY" w:eastAsia="es-UY"/>
        </w:rPr>
      </w:pPr>
      <w:r w:rsidRPr="00690076">
        <w:rPr>
          <w:rFonts w:ascii="Merriweather" w:eastAsia="Times New Roman" w:hAnsi="Merriweather" w:cs="Times New Roman"/>
          <w:color w:val="222222"/>
          <w:sz w:val="23"/>
          <w:szCs w:val="23"/>
          <w:lang w:val="es-UY" w:eastAsia="es-UY"/>
        </w:rPr>
        <w:lastRenderedPageBreak/>
        <w:t xml:space="preserve">«Que bien sé yo la </w:t>
      </w:r>
      <w:proofErr w:type="spellStart"/>
      <w:r w:rsidRPr="00690076">
        <w:rPr>
          <w:rFonts w:ascii="Merriweather" w:eastAsia="Times New Roman" w:hAnsi="Merriweather" w:cs="Times New Roman"/>
          <w:color w:val="222222"/>
          <w:sz w:val="23"/>
          <w:szCs w:val="23"/>
          <w:lang w:val="es-UY" w:eastAsia="es-UY"/>
        </w:rPr>
        <w:t>fonte</w:t>
      </w:r>
      <w:proofErr w:type="spellEnd"/>
      <w:r w:rsidRPr="00690076">
        <w:rPr>
          <w:rFonts w:ascii="Merriweather" w:eastAsia="Times New Roman" w:hAnsi="Merriweather" w:cs="Times New Roman"/>
          <w:color w:val="222222"/>
          <w:sz w:val="23"/>
          <w:szCs w:val="23"/>
          <w:lang w:val="es-UY" w:eastAsia="es-UY"/>
        </w:rPr>
        <w:t xml:space="preserve"> que mana y corre,</w:t>
      </w:r>
      <w:r w:rsidRPr="00690076">
        <w:rPr>
          <w:rFonts w:ascii="Merriweather" w:eastAsia="Times New Roman" w:hAnsi="Merriweather" w:cs="Times New Roman"/>
          <w:color w:val="222222"/>
          <w:sz w:val="23"/>
          <w:szCs w:val="23"/>
          <w:lang w:val="es-UY" w:eastAsia="es-UY"/>
        </w:rPr>
        <w:br/>
        <w:t>aunque es de noche.</w:t>
      </w:r>
      <w:r w:rsidRPr="00690076">
        <w:rPr>
          <w:rFonts w:ascii="Merriweather" w:eastAsia="Times New Roman" w:hAnsi="Merriweather" w:cs="Times New Roman"/>
          <w:color w:val="222222"/>
          <w:sz w:val="23"/>
          <w:szCs w:val="23"/>
          <w:lang w:val="es-UY" w:eastAsia="es-UY"/>
        </w:rPr>
        <w:br/>
        <w:t xml:space="preserve">Aquella eterna </w:t>
      </w:r>
      <w:proofErr w:type="spellStart"/>
      <w:r w:rsidRPr="00690076">
        <w:rPr>
          <w:rFonts w:ascii="Merriweather" w:eastAsia="Times New Roman" w:hAnsi="Merriweather" w:cs="Times New Roman"/>
          <w:color w:val="222222"/>
          <w:sz w:val="23"/>
          <w:szCs w:val="23"/>
          <w:lang w:val="es-UY" w:eastAsia="es-UY"/>
        </w:rPr>
        <w:t>fonte</w:t>
      </w:r>
      <w:proofErr w:type="spellEnd"/>
      <w:r w:rsidRPr="00690076">
        <w:rPr>
          <w:rFonts w:ascii="Merriweather" w:eastAsia="Times New Roman" w:hAnsi="Merriweather" w:cs="Times New Roman"/>
          <w:color w:val="222222"/>
          <w:sz w:val="23"/>
          <w:szCs w:val="23"/>
          <w:lang w:val="es-UY" w:eastAsia="es-UY"/>
        </w:rPr>
        <w:t xml:space="preserve"> está escondida,</w:t>
      </w:r>
      <w:r w:rsidRPr="00690076">
        <w:rPr>
          <w:rFonts w:ascii="Merriweather" w:eastAsia="Times New Roman" w:hAnsi="Merriweather" w:cs="Times New Roman"/>
          <w:color w:val="222222"/>
          <w:sz w:val="23"/>
          <w:szCs w:val="23"/>
          <w:lang w:val="es-UY" w:eastAsia="es-UY"/>
        </w:rPr>
        <w:br/>
        <w:t>que bien sé yo do tiene su manida,</w:t>
      </w:r>
      <w:r w:rsidRPr="00690076">
        <w:rPr>
          <w:rFonts w:ascii="Merriweather" w:eastAsia="Times New Roman" w:hAnsi="Merriweather" w:cs="Times New Roman"/>
          <w:color w:val="222222"/>
          <w:sz w:val="23"/>
          <w:szCs w:val="23"/>
          <w:lang w:val="es-UY" w:eastAsia="es-UY"/>
        </w:rPr>
        <w:br/>
        <w:t>aunque es de noche». (San Juan de la Cruz)</w:t>
      </w:r>
    </w:p>
    <w:p w14:paraId="220F82E9" w14:textId="77777777" w:rsidR="00690076" w:rsidRPr="00690076" w:rsidRDefault="00690076" w:rsidP="00690076">
      <w:pPr>
        <w:spacing w:after="390" w:line="240" w:lineRule="auto"/>
        <w:jc w:val="both"/>
        <w:rPr>
          <w:rFonts w:ascii="Merriweather" w:eastAsia="Times New Roman" w:hAnsi="Merriweather" w:cs="Times New Roman"/>
          <w:color w:val="222222"/>
          <w:sz w:val="23"/>
          <w:szCs w:val="23"/>
          <w:lang w:val="es-UY" w:eastAsia="es-UY"/>
        </w:rPr>
      </w:pPr>
      <w:r w:rsidRPr="00690076">
        <w:rPr>
          <w:rFonts w:ascii="Merriweather" w:eastAsia="Times New Roman" w:hAnsi="Merriweather" w:cs="Times New Roman"/>
          <w:color w:val="222222"/>
          <w:sz w:val="23"/>
          <w:szCs w:val="23"/>
          <w:lang w:val="es-UY" w:eastAsia="es-UY"/>
        </w:rPr>
        <w:t>Ser buceadores en la densidad de la realidad y los corazones humanos: Rezar, como diría   Etty Hillesum</w:t>
      </w:r>
      <w:bookmarkStart w:id="1" w:name="_ftnref2"/>
      <w:r w:rsidRPr="00690076">
        <w:rPr>
          <w:rFonts w:ascii="Merriweather" w:eastAsia="Times New Roman" w:hAnsi="Merriweather" w:cs="Times New Roman"/>
          <w:color w:val="222222"/>
          <w:sz w:val="23"/>
          <w:szCs w:val="23"/>
          <w:lang w:val="es-UY" w:eastAsia="es-UY"/>
        </w:rPr>
        <w:fldChar w:fldCharType="begin"/>
      </w:r>
      <w:r w:rsidRPr="00690076">
        <w:rPr>
          <w:rFonts w:ascii="Merriweather" w:eastAsia="Times New Roman" w:hAnsi="Merriweather" w:cs="Times New Roman"/>
          <w:color w:val="222222"/>
          <w:sz w:val="23"/>
          <w:szCs w:val="23"/>
          <w:lang w:val="es-UY" w:eastAsia="es-UY"/>
        </w:rPr>
        <w:instrText xml:space="preserve"> HYPERLINK "https://blog.cristianismeijusticia.net/2021/03/24/dios-y-la-pandemia" \l "_ftn2" </w:instrText>
      </w:r>
      <w:r w:rsidRPr="00690076">
        <w:rPr>
          <w:rFonts w:ascii="Merriweather" w:eastAsia="Times New Roman" w:hAnsi="Merriweather" w:cs="Times New Roman"/>
          <w:color w:val="222222"/>
          <w:sz w:val="23"/>
          <w:szCs w:val="23"/>
          <w:lang w:val="es-UY" w:eastAsia="es-UY"/>
        </w:rPr>
        <w:fldChar w:fldCharType="separate"/>
      </w:r>
      <w:r w:rsidRPr="00690076">
        <w:rPr>
          <w:rFonts w:ascii="Merriweather" w:eastAsia="Times New Roman" w:hAnsi="Merriweather" w:cs="Times New Roman"/>
          <w:color w:val="D12027"/>
          <w:sz w:val="23"/>
          <w:szCs w:val="23"/>
          <w:u w:val="single"/>
          <w:lang w:val="es-UY" w:eastAsia="es-UY"/>
        </w:rPr>
        <w:t>[2]</w:t>
      </w:r>
      <w:r w:rsidRPr="00690076">
        <w:rPr>
          <w:rFonts w:ascii="Merriweather" w:eastAsia="Times New Roman" w:hAnsi="Merriweather" w:cs="Times New Roman"/>
          <w:color w:val="222222"/>
          <w:sz w:val="23"/>
          <w:szCs w:val="23"/>
          <w:lang w:val="es-UY" w:eastAsia="es-UY"/>
        </w:rPr>
        <w:fldChar w:fldCharType="end"/>
      </w:r>
      <w:bookmarkEnd w:id="1"/>
      <w:r w:rsidRPr="00690076">
        <w:rPr>
          <w:rFonts w:ascii="Merriweather" w:eastAsia="Times New Roman" w:hAnsi="Merriweather" w:cs="Times New Roman"/>
          <w:color w:val="222222"/>
          <w:sz w:val="23"/>
          <w:szCs w:val="23"/>
          <w:lang w:val="es-UY" w:eastAsia="es-UY"/>
        </w:rPr>
        <w:t>, no</w:t>
      </w:r>
      <w:r w:rsidRPr="00690076">
        <w:rPr>
          <w:rFonts w:ascii="Merriweather" w:eastAsia="Times New Roman" w:hAnsi="Merriweather" w:cs="Times New Roman"/>
          <w:i/>
          <w:iCs/>
          <w:color w:val="222222"/>
          <w:sz w:val="23"/>
          <w:szCs w:val="23"/>
          <w:lang w:val="es-UY" w:eastAsia="es-UY"/>
        </w:rPr>
        <w:t> </w:t>
      </w:r>
      <w:r w:rsidRPr="00690076">
        <w:rPr>
          <w:rFonts w:ascii="Merriweather" w:eastAsia="Times New Roman" w:hAnsi="Merriweather" w:cs="Times New Roman"/>
          <w:color w:val="222222"/>
          <w:sz w:val="23"/>
          <w:szCs w:val="23"/>
          <w:lang w:val="es-UY" w:eastAsia="es-UY"/>
        </w:rPr>
        <w:t>con los ojos vueltos hacia el cielo buscando a Dios fuera de sí mismos, sino inclinando la cabeza y hundiéndola entre las manos. Buscando a Dios por dentro, manteniéndonos en su silencio. El </w:t>
      </w:r>
      <w:hyperlink r:id="rId6" w:tgtFrame="_blank" w:history="1">
        <w:r w:rsidRPr="00690076">
          <w:rPr>
            <w:rFonts w:ascii="Merriweather" w:eastAsia="Times New Roman" w:hAnsi="Merriweather" w:cs="Times New Roman"/>
            <w:color w:val="D12027"/>
            <w:sz w:val="23"/>
            <w:szCs w:val="23"/>
            <w:u w:val="single"/>
            <w:lang w:val="es-UY" w:eastAsia="es-UY"/>
          </w:rPr>
          <w:t>silencio de Dios</w:t>
        </w:r>
      </w:hyperlink>
      <w:r w:rsidRPr="00690076">
        <w:rPr>
          <w:rFonts w:ascii="Merriweather" w:eastAsia="Times New Roman" w:hAnsi="Merriweather" w:cs="Times New Roman"/>
          <w:color w:val="222222"/>
          <w:sz w:val="23"/>
          <w:szCs w:val="23"/>
          <w:lang w:val="es-UY" w:eastAsia="es-UY"/>
        </w:rPr>
        <w:t> no tiene por qué identificarse con el abandono, sino también con la presencia incondicional de quien acompaña conmovido, sosteniendo sufrimientos y preguntas que no caben en ninguna palabra, </w:t>
      </w:r>
      <w:r w:rsidRPr="00690076">
        <w:rPr>
          <w:rFonts w:ascii="Merriweather" w:eastAsia="Times New Roman" w:hAnsi="Merriweather" w:cs="Times New Roman"/>
          <w:b/>
          <w:bCs/>
          <w:color w:val="222222"/>
          <w:sz w:val="23"/>
          <w:szCs w:val="23"/>
          <w:lang w:val="es-UY" w:eastAsia="es-UY"/>
        </w:rPr>
        <w:t>el Dios de la resiliencia y el consuelo silencioso hasta el extremo.</w:t>
      </w:r>
    </w:p>
    <w:p w14:paraId="481DEE86" w14:textId="77777777" w:rsidR="00690076" w:rsidRPr="00690076" w:rsidRDefault="00690076" w:rsidP="00690076">
      <w:pPr>
        <w:spacing w:after="390" w:line="240" w:lineRule="auto"/>
        <w:jc w:val="both"/>
        <w:rPr>
          <w:rFonts w:ascii="Merriweather" w:eastAsia="Times New Roman" w:hAnsi="Merriweather" w:cs="Times New Roman"/>
          <w:color w:val="222222"/>
          <w:sz w:val="23"/>
          <w:szCs w:val="23"/>
          <w:lang w:val="es-UY" w:eastAsia="es-UY"/>
        </w:rPr>
      </w:pPr>
      <w:r w:rsidRPr="00690076">
        <w:rPr>
          <w:rFonts w:ascii="Merriweather" w:eastAsia="Times New Roman" w:hAnsi="Merriweather" w:cs="Times New Roman"/>
          <w:color w:val="222222"/>
          <w:sz w:val="23"/>
          <w:szCs w:val="23"/>
          <w:lang w:val="es-UY" w:eastAsia="es-UY"/>
        </w:rPr>
        <w:t>En tiempos axiales, como muchos denominan al que estamos viviendo, el papel de los cristianos y cristianas quizás sea, como diría de nuevo Etty Hillesum, ayudar a que Dios, el Amor, la Esperanza con mayúsculas, «no se apague en el mundo»</w:t>
      </w:r>
      <w:r w:rsidRPr="00690076">
        <w:rPr>
          <w:rFonts w:ascii="Merriweather" w:eastAsia="Times New Roman" w:hAnsi="Merriweather" w:cs="Times New Roman"/>
          <w:i/>
          <w:iCs/>
          <w:color w:val="222222"/>
          <w:sz w:val="23"/>
          <w:szCs w:val="23"/>
          <w:lang w:val="es-UY" w:eastAsia="es-UY"/>
        </w:rPr>
        <w:t>, </w:t>
      </w:r>
      <w:r w:rsidRPr="00690076">
        <w:rPr>
          <w:rFonts w:ascii="Merriweather" w:eastAsia="Times New Roman" w:hAnsi="Merriweather" w:cs="Times New Roman"/>
          <w:color w:val="222222"/>
          <w:sz w:val="23"/>
          <w:szCs w:val="23"/>
          <w:lang w:val="es-UY" w:eastAsia="es-UY"/>
        </w:rPr>
        <w:t>en la iglesia, en los corazones humanos</w:t>
      </w:r>
      <w:bookmarkStart w:id="2" w:name="_ftnref3"/>
      <w:r w:rsidRPr="00690076">
        <w:rPr>
          <w:rFonts w:ascii="Merriweather" w:eastAsia="Times New Roman" w:hAnsi="Merriweather" w:cs="Times New Roman"/>
          <w:color w:val="222222"/>
          <w:sz w:val="23"/>
          <w:szCs w:val="23"/>
          <w:lang w:val="es-UY" w:eastAsia="es-UY"/>
        </w:rPr>
        <w:fldChar w:fldCharType="begin"/>
      </w:r>
      <w:r w:rsidRPr="00690076">
        <w:rPr>
          <w:rFonts w:ascii="Merriweather" w:eastAsia="Times New Roman" w:hAnsi="Merriweather" w:cs="Times New Roman"/>
          <w:color w:val="222222"/>
          <w:sz w:val="23"/>
          <w:szCs w:val="23"/>
          <w:lang w:val="es-UY" w:eastAsia="es-UY"/>
        </w:rPr>
        <w:instrText xml:space="preserve"> HYPERLINK "https://blog.cristianismeijusticia.net/2021/03/24/dios-y-la-pandemia" \l "_ftn3" </w:instrText>
      </w:r>
      <w:r w:rsidRPr="00690076">
        <w:rPr>
          <w:rFonts w:ascii="Merriweather" w:eastAsia="Times New Roman" w:hAnsi="Merriweather" w:cs="Times New Roman"/>
          <w:color w:val="222222"/>
          <w:sz w:val="23"/>
          <w:szCs w:val="23"/>
          <w:lang w:val="es-UY" w:eastAsia="es-UY"/>
        </w:rPr>
        <w:fldChar w:fldCharType="separate"/>
      </w:r>
      <w:r w:rsidRPr="00690076">
        <w:rPr>
          <w:rFonts w:ascii="Merriweather" w:eastAsia="Times New Roman" w:hAnsi="Merriweather" w:cs="Times New Roman"/>
          <w:color w:val="D12027"/>
          <w:sz w:val="23"/>
          <w:szCs w:val="23"/>
          <w:u w:val="single"/>
          <w:lang w:val="es-UY" w:eastAsia="es-UY"/>
        </w:rPr>
        <w:t>[3]</w:t>
      </w:r>
      <w:r w:rsidRPr="00690076">
        <w:rPr>
          <w:rFonts w:ascii="Merriweather" w:eastAsia="Times New Roman" w:hAnsi="Merriweather" w:cs="Times New Roman"/>
          <w:color w:val="222222"/>
          <w:sz w:val="23"/>
          <w:szCs w:val="23"/>
          <w:lang w:val="es-UY" w:eastAsia="es-UY"/>
        </w:rPr>
        <w:fldChar w:fldCharType="end"/>
      </w:r>
      <w:bookmarkEnd w:id="2"/>
      <w:r w:rsidRPr="00690076">
        <w:rPr>
          <w:rFonts w:ascii="Merriweather" w:eastAsia="Times New Roman" w:hAnsi="Merriweather" w:cs="Times New Roman"/>
          <w:color w:val="222222"/>
          <w:sz w:val="23"/>
          <w:szCs w:val="23"/>
          <w:lang w:val="es-UY" w:eastAsia="es-UY"/>
        </w:rPr>
        <w:t>. Estamos urgidos a ser sus parteras y sus parteros en un contexto donde la muerte y el sufrimiento, la desigualdad y la injusticia parecen tener la última palabra. Por eso, salvar la esperanza, el buen ánimo, y ofertarlo, es quizás nuestra mejor contribución a la humanidad.</w:t>
      </w:r>
    </w:p>
    <w:p w14:paraId="3F546844" w14:textId="77777777" w:rsidR="00690076" w:rsidRPr="00690076" w:rsidRDefault="00690076" w:rsidP="00690076">
      <w:pPr>
        <w:spacing w:after="390" w:line="240" w:lineRule="auto"/>
        <w:jc w:val="both"/>
        <w:rPr>
          <w:rFonts w:ascii="Merriweather" w:eastAsia="Times New Roman" w:hAnsi="Merriweather" w:cs="Times New Roman"/>
          <w:color w:val="222222"/>
          <w:sz w:val="23"/>
          <w:szCs w:val="23"/>
          <w:lang w:val="es-UY" w:eastAsia="es-UY"/>
        </w:rPr>
      </w:pPr>
      <w:r w:rsidRPr="00690076">
        <w:rPr>
          <w:rFonts w:ascii="Merriweather" w:eastAsia="Times New Roman" w:hAnsi="Merriweather" w:cs="Times New Roman"/>
          <w:b/>
          <w:bCs/>
          <w:color w:val="222222"/>
          <w:sz w:val="23"/>
          <w:szCs w:val="23"/>
          <w:lang w:val="es-UY" w:eastAsia="es-UY"/>
        </w:rPr>
        <w:t>Ser parteros y parteras del Dios de la esperanza no requiere escenarios especiales, ni necesita de templos o ámbito sagrados</w:t>
      </w:r>
      <w:r w:rsidRPr="00690076">
        <w:rPr>
          <w:rFonts w:ascii="Merriweather" w:eastAsia="Times New Roman" w:hAnsi="Merriweather" w:cs="Times New Roman"/>
          <w:color w:val="222222"/>
          <w:sz w:val="23"/>
          <w:szCs w:val="23"/>
          <w:lang w:val="es-UY" w:eastAsia="es-UY"/>
        </w:rPr>
        <w:t>, sino que estamos llamados a hacerlo desde la totalidad de la vida y la cotidianidad, el cuidado de las relaciones, el acompañamiento, la vida ciudadana implicada en nuestros barrios, lo que Francisco llama «la amistad social» (FT 2). Porque los lazos comunitarios son hoy más que nunca sacramentos de la esperanza que nutren y sostienen las de muchas gentes: no ser invisibles, no ser desahuciado, tener comida y material escolar para los hijos, no perder el trabajo, no estar solo, esperanzas muchas de la cuales pasan por la materialidad de la vida y remiten al compromiso con </w:t>
      </w:r>
      <w:r w:rsidRPr="00690076">
        <w:rPr>
          <w:rFonts w:ascii="Merriweather" w:eastAsia="Times New Roman" w:hAnsi="Merriweather" w:cs="Times New Roman"/>
          <w:i/>
          <w:iCs/>
          <w:color w:val="222222"/>
          <w:sz w:val="23"/>
          <w:szCs w:val="23"/>
          <w:lang w:val="es-UY" w:eastAsia="es-UY"/>
        </w:rPr>
        <w:t>las tres t</w:t>
      </w:r>
      <w:r w:rsidRPr="00690076">
        <w:rPr>
          <w:rFonts w:ascii="Merriweather" w:eastAsia="Times New Roman" w:hAnsi="Merriweather" w:cs="Times New Roman"/>
          <w:color w:val="222222"/>
          <w:sz w:val="23"/>
          <w:szCs w:val="23"/>
          <w:lang w:val="es-UY" w:eastAsia="es-UY"/>
        </w:rPr>
        <w:t> que nos recuerda el papa Francisco: techo, tierra, trabajo. Pero las tramas comunitarias son también signo de que «otro mundo está siendo posible» en medio de esta crisis, como señala la ecofeminista Yolanda Sáez </w:t>
      </w:r>
      <w:bookmarkStart w:id="3" w:name="_ftnref4"/>
      <w:r w:rsidRPr="00690076">
        <w:rPr>
          <w:rFonts w:ascii="Merriweather" w:eastAsia="Times New Roman" w:hAnsi="Merriweather" w:cs="Times New Roman"/>
          <w:color w:val="222222"/>
          <w:sz w:val="23"/>
          <w:szCs w:val="23"/>
          <w:lang w:val="es-UY" w:eastAsia="es-UY"/>
        </w:rPr>
        <w:fldChar w:fldCharType="begin"/>
      </w:r>
      <w:r w:rsidRPr="00690076">
        <w:rPr>
          <w:rFonts w:ascii="Merriweather" w:eastAsia="Times New Roman" w:hAnsi="Merriweather" w:cs="Times New Roman"/>
          <w:color w:val="222222"/>
          <w:sz w:val="23"/>
          <w:szCs w:val="23"/>
          <w:lang w:val="es-UY" w:eastAsia="es-UY"/>
        </w:rPr>
        <w:instrText xml:space="preserve"> HYPERLINK "https://blog.cristianismeijusticia.net/2021/03/24/dios-y-la-pandemia" \l "_ftn4" </w:instrText>
      </w:r>
      <w:r w:rsidRPr="00690076">
        <w:rPr>
          <w:rFonts w:ascii="Merriweather" w:eastAsia="Times New Roman" w:hAnsi="Merriweather" w:cs="Times New Roman"/>
          <w:color w:val="222222"/>
          <w:sz w:val="23"/>
          <w:szCs w:val="23"/>
          <w:lang w:val="es-UY" w:eastAsia="es-UY"/>
        </w:rPr>
        <w:fldChar w:fldCharType="separate"/>
      </w:r>
      <w:r w:rsidRPr="00690076">
        <w:rPr>
          <w:rFonts w:ascii="Merriweather" w:eastAsia="Times New Roman" w:hAnsi="Merriweather" w:cs="Times New Roman"/>
          <w:color w:val="D12027"/>
          <w:sz w:val="23"/>
          <w:szCs w:val="23"/>
          <w:u w:val="single"/>
          <w:lang w:val="es-UY" w:eastAsia="es-UY"/>
        </w:rPr>
        <w:t>[4]</w:t>
      </w:r>
      <w:r w:rsidRPr="00690076">
        <w:rPr>
          <w:rFonts w:ascii="Merriweather" w:eastAsia="Times New Roman" w:hAnsi="Merriweather" w:cs="Times New Roman"/>
          <w:color w:val="222222"/>
          <w:sz w:val="23"/>
          <w:szCs w:val="23"/>
          <w:lang w:val="es-UY" w:eastAsia="es-UY"/>
        </w:rPr>
        <w:fldChar w:fldCharType="end"/>
      </w:r>
      <w:bookmarkEnd w:id="3"/>
      <w:r w:rsidRPr="00690076">
        <w:rPr>
          <w:rFonts w:ascii="Merriweather" w:eastAsia="Times New Roman" w:hAnsi="Merriweather" w:cs="Times New Roman"/>
          <w:color w:val="222222"/>
          <w:sz w:val="23"/>
          <w:szCs w:val="23"/>
          <w:lang w:val="es-UY" w:eastAsia="es-UY"/>
        </w:rPr>
        <w:t> son ese lugar «en que la suma de nuestras derrotas se convierte en esperanza por el hecho de estar juntas y donde la suma de nuestras oscuridades se convierte en luz» para estar en conexión y </w:t>
      </w:r>
      <w:hyperlink r:id="rId7" w:tgtFrame="_blank" w:history="1">
        <w:r w:rsidRPr="00690076">
          <w:rPr>
            <w:rFonts w:ascii="Merriweather" w:eastAsia="Times New Roman" w:hAnsi="Merriweather" w:cs="Times New Roman"/>
            <w:color w:val="D12027"/>
            <w:sz w:val="23"/>
            <w:szCs w:val="23"/>
            <w:u w:val="single"/>
            <w:lang w:val="es-UY" w:eastAsia="es-UY"/>
          </w:rPr>
          <w:t>atravesar la incertidumbre</w:t>
        </w:r>
      </w:hyperlink>
      <w:r w:rsidRPr="00690076">
        <w:rPr>
          <w:rFonts w:ascii="Merriweather" w:eastAsia="Times New Roman" w:hAnsi="Merriweather" w:cs="Times New Roman"/>
          <w:color w:val="222222"/>
          <w:sz w:val="23"/>
          <w:szCs w:val="23"/>
          <w:lang w:val="es-UY" w:eastAsia="es-UY"/>
        </w:rPr>
        <w:t>.</w:t>
      </w:r>
    </w:p>
    <w:p w14:paraId="2430CD86" w14:textId="77777777" w:rsidR="00690076" w:rsidRPr="00690076" w:rsidRDefault="00690076" w:rsidP="00690076">
      <w:pPr>
        <w:spacing w:after="390" w:line="240" w:lineRule="auto"/>
        <w:jc w:val="both"/>
        <w:rPr>
          <w:rFonts w:ascii="Merriweather" w:eastAsia="Times New Roman" w:hAnsi="Merriweather" w:cs="Times New Roman"/>
          <w:color w:val="222222"/>
          <w:sz w:val="23"/>
          <w:szCs w:val="23"/>
          <w:lang w:val="es-UY" w:eastAsia="es-UY"/>
        </w:rPr>
      </w:pPr>
      <w:r w:rsidRPr="00690076">
        <w:rPr>
          <w:rFonts w:ascii="Merriweather" w:eastAsia="Times New Roman" w:hAnsi="Merriweather" w:cs="Times New Roman"/>
          <w:b/>
          <w:bCs/>
          <w:i/>
          <w:iCs/>
          <w:color w:val="222222"/>
          <w:sz w:val="23"/>
          <w:szCs w:val="23"/>
          <w:lang w:val="es-UY" w:eastAsia="es-UY"/>
        </w:rPr>
        <w:t>Depurar las imágenes de Dios</w:t>
      </w:r>
    </w:p>
    <w:p w14:paraId="7F4958D4" w14:textId="77777777" w:rsidR="00690076" w:rsidRPr="00690076" w:rsidRDefault="00690076" w:rsidP="00690076">
      <w:pPr>
        <w:spacing w:after="390" w:line="240" w:lineRule="auto"/>
        <w:jc w:val="both"/>
        <w:rPr>
          <w:rFonts w:ascii="Merriweather" w:eastAsia="Times New Roman" w:hAnsi="Merriweather" w:cs="Times New Roman"/>
          <w:color w:val="222222"/>
          <w:sz w:val="23"/>
          <w:szCs w:val="23"/>
          <w:lang w:val="es-UY" w:eastAsia="es-UY"/>
        </w:rPr>
      </w:pPr>
      <w:r w:rsidRPr="00690076">
        <w:rPr>
          <w:rFonts w:ascii="Merriweather" w:eastAsia="Times New Roman" w:hAnsi="Merriweather" w:cs="Times New Roman"/>
          <w:color w:val="222222"/>
          <w:sz w:val="23"/>
          <w:szCs w:val="23"/>
          <w:lang w:val="es-UY" w:eastAsia="es-UY"/>
        </w:rPr>
        <w:t>Lo que estanos viviendo ha sometido a crisis algunas imágenes de Dios ”al uso” nada cristianas como son el </w:t>
      </w:r>
      <w:r w:rsidRPr="00690076">
        <w:rPr>
          <w:rFonts w:ascii="Merriweather" w:eastAsia="Times New Roman" w:hAnsi="Merriweather" w:cs="Times New Roman"/>
          <w:i/>
          <w:iCs/>
          <w:color w:val="222222"/>
          <w:sz w:val="23"/>
          <w:szCs w:val="23"/>
          <w:lang w:val="es-UY" w:eastAsia="es-UY"/>
        </w:rPr>
        <w:t>Dios mágico,</w:t>
      </w:r>
      <w:r w:rsidRPr="00690076">
        <w:rPr>
          <w:rFonts w:ascii="Merriweather" w:eastAsia="Times New Roman" w:hAnsi="Merriweather" w:cs="Times New Roman"/>
          <w:color w:val="222222"/>
          <w:sz w:val="23"/>
          <w:szCs w:val="23"/>
          <w:lang w:val="es-UY" w:eastAsia="es-UY"/>
        </w:rPr>
        <w:t> cuya acción suple las mediaciones humanas históricas o naturales, o el </w:t>
      </w:r>
      <w:r w:rsidRPr="00690076">
        <w:rPr>
          <w:rFonts w:ascii="Merriweather" w:eastAsia="Times New Roman" w:hAnsi="Merriweather" w:cs="Times New Roman"/>
          <w:i/>
          <w:iCs/>
          <w:color w:val="222222"/>
          <w:sz w:val="23"/>
          <w:szCs w:val="23"/>
          <w:lang w:val="es-UY" w:eastAsia="es-UY"/>
        </w:rPr>
        <w:t>Dios sádico</w:t>
      </w:r>
      <w:r w:rsidRPr="00690076">
        <w:rPr>
          <w:rFonts w:ascii="Merriweather" w:eastAsia="Times New Roman" w:hAnsi="Merriweather" w:cs="Times New Roman"/>
          <w:color w:val="222222"/>
          <w:sz w:val="23"/>
          <w:szCs w:val="23"/>
          <w:lang w:val="es-UY" w:eastAsia="es-UY"/>
        </w:rPr>
        <w:t>, que permanece indiferente ante el sufrimiento. Esta crisis nos urge también a retomar la cuestión de la teodicea y hacer justicia al Dios de Jesús y “reparar su imagen”. </w:t>
      </w:r>
      <w:hyperlink r:id="rId8" w:tgtFrame="_blank" w:history="1">
        <w:r w:rsidRPr="00690076">
          <w:rPr>
            <w:rFonts w:ascii="Merriweather" w:eastAsia="Times New Roman" w:hAnsi="Merriweather" w:cs="Times New Roman"/>
            <w:color w:val="D12027"/>
            <w:sz w:val="23"/>
            <w:szCs w:val="23"/>
            <w:u w:val="single"/>
            <w:lang w:val="es-UY" w:eastAsia="es-UY"/>
          </w:rPr>
          <w:t>Hace un año escribí en este mismo blog algunas reflexiones</w:t>
        </w:r>
      </w:hyperlink>
      <w:r w:rsidRPr="00690076">
        <w:rPr>
          <w:rFonts w:ascii="Merriweather" w:eastAsia="Times New Roman" w:hAnsi="Merriweather" w:cs="Times New Roman"/>
          <w:color w:val="222222"/>
          <w:sz w:val="23"/>
          <w:szCs w:val="23"/>
          <w:lang w:val="es-UY" w:eastAsia="es-UY"/>
        </w:rPr>
        <w:t> sobre ello y a lo largo de estos meses he seguido tirando de este hilo:</w:t>
      </w:r>
    </w:p>
    <w:p w14:paraId="3BE1C456" w14:textId="77777777" w:rsidR="00690076" w:rsidRPr="00690076" w:rsidRDefault="00690076" w:rsidP="00690076">
      <w:pPr>
        <w:spacing w:after="390" w:line="240" w:lineRule="auto"/>
        <w:jc w:val="both"/>
        <w:rPr>
          <w:rFonts w:ascii="Merriweather" w:eastAsia="Times New Roman" w:hAnsi="Merriweather" w:cs="Times New Roman"/>
          <w:color w:val="222222"/>
          <w:sz w:val="23"/>
          <w:szCs w:val="23"/>
          <w:lang w:val="es-UY" w:eastAsia="es-UY"/>
        </w:rPr>
      </w:pPr>
      <w:r w:rsidRPr="00690076">
        <w:rPr>
          <w:rFonts w:ascii="Merriweather" w:eastAsia="Times New Roman" w:hAnsi="Merriweather" w:cs="Times New Roman"/>
          <w:color w:val="222222"/>
          <w:sz w:val="23"/>
          <w:szCs w:val="23"/>
          <w:lang w:val="es-UY" w:eastAsia="es-UY"/>
        </w:rPr>
        <w:t>El misterio que llamamos Dios no es milagrero, ni castigador, ni interviene directamente en la historia, ni para causar el mal ni para evitarlo, sino que es aliento de vida, manantial de resiliencia, como se nos revela en el Crucificado. Sostiene, inspira, moviliza a la solidaridad y a la creatividad amorosa, como la ha hecho y lo sigue haciendo en el corazón de tantas personas, en esta crisis que acompañan tantas situaciones límites. El Dios de Jesús es experto en reciclaje, en hacer renacer la vida de los deshechos (Ez 37,4) y señalar la esperanza cuando parece que todo está perdido, como nos recuerda el profeta Jeremías en tiempos de exilio, caída del templo y perdida de todo horizonte (</w:t>
      </w:r>
      <w:proofErr w:type="spellStart"/>
      <w:r w:rsidRPr="00690076">
        <w:rPr>
          <w:rFonts w:ascii="Merriweather" w:eastAsia="Times New Roman" w:hAnsi="Merriweather" w:cs="Times New Roman"/>
          <w:color w:val="222222"/>
          <w:sz w:val="23"/>
          <w:szCs w:val="23"/>
          <w:lang w:val="es-UY" w:eastAsia="es-UY"/>
        </w:rPr>
        <w:t>Jr</w:t>
      </w:r>
      <w:proofErr w:type="spellEnd"/>
      <w:r w:rsidRPr="00690076">
        <w:rPr>
          <w:rFonts w:ascii="Merriweather" w:eastAsia="Times New Roman" w:hAnsi="Merriweather" w:cs="Times New Roman"/>
          <w:color w:val="222222"/>
          <w:sz w:val="23"/>
          <w:szCs w:val="23"/>
          <w:lang w:val="es-UY" w:eastAsia="es-UY"/>
        </w:rPr>
        <w:t xml:space="preserve"> 31,17).</w:t>
      </w:r>
    </w:p>
    <w:p w14:paraId="5F35F2E1" w14:textId="77777777" w:rsidR="00690076" w:rsidRPr="00690076" w:rsidRDefault="00690076" w:rsidP="00690076">
      <w:pPr>
        <w:spacing w:after="390" w:line="240" w:lineRule="auto"/>
        <w:jc w:val="both"/>
        <w:rPr>
          <w:rFonts w:ascii="Merriweather" w:eastAsia="Times New Roman" w:hAnsi="Merriweather" w:cs="Times New Roman"/>
          <w:color w:val="222222"/>
          <w:sz w:val="23"/>
          <w:szCs w:val="23"/>
          <w:lang w:val="es-UY" w:eastAsia="es-UY"/>
        </w:rPr>
      </w:pPr>
      <w:r w:rsidRPr="00690076">
        <w:rPr>
          <w:rFonts w:ascii="Merriweather" w:eastAsia="Times New Roman" w:hAnsi="Merriweather" w:cs="Times New Roman"/>
          <w:color w:val="222222"/>
          <w:sz w:val="23"/>
          <w:szCs w:val="23"/>
          <w:lang w:val="es-UY" w:eastAsia="es-UY"/>
        </w:rPr>
        <w:t>El Dios de Jesús es la fuerza interior y comunitaria que nos empuja a rebuscar hasta encontrar entre las cenizas del sufrimiento, la esperanza, como empujó a aquellas mujeres que se encaminaron hacia el sepulcro la mañana de Pascua, aun cuando todo era oscuro e incierto (Mc 16,1-13). Un Misterio de amor que no se identifica con los discursos, sino con los gestos y las acciones (Mt 7,21) y que no distingue entre creyentes ni ateos, sino que es </w:t>
      </w:r>
      <w:r w:rsidRPr="00690076">
        <w:rPr>
          <w:rFonts w:ascii="Merriweather" w:eastAsia="Times New Roman" w:hAnsi="Merriweather" w:cs="Times New Roman"/>
          <w:b/>
          <w:bCs/>
          <w:color w:val="222222"/>
          <w:sz w:val="23"/>
          <w:szCs w:val="23"/>
          <w:lang w:val="es-UY" w:eastAsia="es-UY"/>
        </w:rPr>
        <w:t>experto en periferias y en humanidad más que en moralidades</w:t>
      </w:r>
      <w:r w:rsidRPr="00690076">
        <w:rPr>
          <w:rFonts w:ascii="Merriweather" w:eastAsia="Times New Roman" w:hAnsi="Merriweather" w:cs="Times New Roman"/>
          <w:color w:val="222222"/>
          <w:sz w:val="23"/>
          <w:szCs w:val="23"/>
          <w:lang w:val="es-UY" w:eastAsia="es-UY"/>
        </w:rPr>
        <w:t> (</w:t>
      </w:r>
      <w:proofErr w:type="spellStart"/>
      <w:r w:rsidRPr="00690076">
        <w:rPr>
          <w:rFonts w:ascii="Merriweather" w:eastAsia="Times New Roman" w:hAnsi="Merriweather" w:cs="Times New Roman"/>
          <w:color w:val="222222"/>
          <w:sz w:val="23"/>
          <w:szCs w:val="23"/>
          <w:lang w:val="es-UY" w:eastAsia="es-UY"/>
        </w:rPr>
        <w:t>Lc</w:t>
      </w:r>
      <w:proofErr w:type="spellEnd"/>
      <w:r w:rsidRPr="00690076">
        <w:rPr>
          <w:rFonts w:ascii="Merriweather" w:eastAsia="Times New Roman" w:hAnsi="Merriweather" w:cs="Times New Roman"/>
          <w:color w:val="222222"/>
          <w:sz w:val="23"/>
          <w:szCs w:val="23"/>
          <w:lang w:val="es-UY" w:eastAsia="es-UY"/>
        </w:rPr>
        <w:t xml:space="preserve"> 7,36-50).</w:t>
      </w:r>
    </w:p>
    <w:p w14:paraId="33B38133" w14:textId="77777777" w:rsidR="00690076" w:rsidRPr="00690076" w:rsidRDefault="00690076" w:rsidP="00690076">
      <w:pPr>
        <w:spacing w:after="390" w:line="240" w:lineRule="auto"/>
        <w:jc w:val="both"/>
        <w:rPr>
          <w:rFonts w:ascii="Merriweather" w:eastAsia="Times New Roman" w:hAnsi="Merriweather" w:cs="Times New Roman"/>
          <w:color w:val="222222"/>
          <w:sz w:val="23"/>
          <w:szCs w:val="23"/>
          <w:lang w:val="es-UY" w:eastAsia="es-UY"/>
        </w:rPr>
      </w:pPr>
      <w:r w:rsidRPr="00690076">
        <w:rPr>
          <w:rFonts w:ascii="Merriweather" w:eastAsia="Times New Roman" w:hAnsi="Merriweather" w:cs="Times New Roman"/>
          <w:color w:val="222222"/>
          <w:sz w:val="23"/>
          <w:szCs w:val="23"/>
          <w:lang w:val="es-UY" w:eastAsia="es-UY"/>
        </w:rPr>
        <w:t>Un Dios </w:t>
      </w:r>
      <w:proofErr w:type="spellStart"/>
      <w:r w:rsidRPr="00690076">
        <w:rPr>
          <w:rFonts w:ascii="Merriweather" w:eastAsia="Times New Roman" w:hAnsi="Merriweather" w:cs="Times New Roman"/>
          <w:i/>
          <w:iCs/>
          <w:color w:val="222222"/>
          <w:sz w:val="23"/>
          <w:szCs w:val="23"/>
          <w:lang w:val="es-UY" w:eastAsia="es-UY"/>
        </w:rPr>
        <w:t>Ruah</w:t>
      </w:r>
      <w:proofErr w:type="spellEnd"/>
      <w:r w:rsidRPr="00690076">
        <w:rPr>
          <w:rFonts w:ascii="Merriweather" w:eastAsia="Times New Roman" w:hAnsi="Merriweather" w:cs="Times New Roman"/>
          <w:i/>
          <w:iCs/>
          <w:color w:val="222222"/>
          <w:sz w:val="23"/>
          <w:szCs w:val="23"/>
          <w:lang w:val="es-UY" w:eastAsia="es-UY"/>
        </w:rPr>
        <w:t xml:space="preserve"> alentadora, </w:t>
      </w:r>
      <w:r w:rsidRPr="00690076">
        <w:rPr>
          <w:rFonts w:ascii="Merriweather" w:eastAsia="Times New Roman" w:hAnsi="Merriweather" w:cs="Times New Roman"/>
          <w:color w:val="222222"/>
          <w:sz w:val="23"/>
          <w:szCs w:val="23"/>
          <w:lang w:val="es-UY" w:eastAsia="es-UY"/>
        </w:rPr>
        <w:t>que nos mueve a salir de nuestros propio miedos e intereses y que nos hace experimentar que solo en </w:t>
      </w:r>
      <w:r w:rsidRPr="00690076">
        <w:rPr>
          <w:rFonts w:ascii="Merriweather" w:eastAsia="Times New Roman" w:hAnsi="Merriweather" w:cs="Times New Roman"/>
          <w:i/>
          <w:iCs/>
          <w:color w:val="222222"/>
          <w:sz w:val="23"/>
          <w:szCs w:val="23"/>
          <w:lang w:val="es-UY" w:eastAsia="es-UY"/>
        </w:rPr>
        <w:t xml:space="preserve">la </w:t>
      </w:r>
      <w:proofErr w:type="spellStart"/>
      <w:r w:rsidRPr="00690076">
        <w:rPr>
          <w:rFonts w:ascii="Merriweather" w:eastAsia="Times New Roman" w:hAnsi="Merriweather" w:cs="Times New Roman"/>
          <w:i/>
          <w:iCs/>
          <w:color w:val="222222"/>
          <w:sz w:val="23"/>
          <w:szCs w:val="23"/>
          <w:lang w:val="es-UY" w:eastAsia="es-UY"/>
        </w:rPr>
        <w:t>projimidad</w:t>
      </w:r>
      <w:proofErr w:type="spellEnd"/>
      <w:r w:rsidRPr="00690076">
        <w:rPr>
          <w:rFonts w:ascii="Merriweather" w:eastAsia="Times New Roman" w:hAnsi="Merriweather" w:cs="Times New Roman"/>
          <w:i/>
          <w:iCs/>
          <w:color w:val="222222"/>
          <w:sz w:val="23"/>
          <w:szCs w:val="23"/>
          <w:lang w:val="es-UY" w:eastAsia="es-UY"/>
        </w:rPr>
        <w:t> </w:t>
      </w:r>
      <w:r w:rsidRPr="00690076">
        <w:rPr>
          <w:rFonts w:ascii="Merriweather" w:eastAsia="Times New Roman" w:hAnsi="Merriweather" w:cs="Times New Roman"/>
          <w:color w:val="222222"/>
          <w:sz w:val="23"/>
          <w:szCs w:val="23"/>
          <w:lang w:val="es-UY" w:eastAsia="es-UY"/>
        </w:rPr>
        <w:t>y en el asombroso poder de los encuentros y los abrazos podemos ser plenamente humanos y humanas y participar del misterio de su divinidad. Un Dios que no es el de las metas, sino el de los caminos (</w:t>
      </w:r>
      <w:proofErr w:type="spellStart"/>
      <w:r w:rsidRPr="00690076">
        <w:rPr>
          <w:rFonts w:ascii="Merriweather" w:eastAsia="Times New Roman" w:hAnsi="Merriweather" w:cs="Times New Roman"/>
          <w:color w:val="222222"/>
          <w:sz w:val="23"/>
          <w:szCs w:val="23"/>
          <w:lang w:val="es-UY" w:eastAsia="es-UY"/>
        </w:rPr>
        <w:t>Jn</w:t>
      </w:r>
      <w:proofErr w:type="spellEnd"/>
      <w:r w:rsidRPr="00690076">
        <w:rPr>
          <w:rFonts w:ascii="Merriweather" w:eastAsia="Times New Roman" w:hAnsi="Merriweather" w:cs="Times New Roman"/>
          <w:color w:val="222222"/>
          <w:sz w:val="23"/>
          <w:szCs w:val="23"/>
          <w:lang w:val="es-UY" w:eastAsia="es-UY"/>
        </w:rPr>
        <w:t xml:space="preserve"> 14, 6), que </w:t>
      </w:r>
      <w:r w:rsidRPr="00690076">
        <w:rPr>
          <w:rFonts w:ascii="Merriweather" w:eastAsia="Times New Roman" w:hAnsi="Merriweather" w:cs="Times New Roman"/>
          <w:i/>
          <w:iCs/>
          <w:color w:val="222222"/>
          <w:sz w:val="23"/>
          <w:szCs w:val="23"/>
          <w:lang w:val="es-UY" w:eastAsia="es-UY"/>
        </w:rPr>
        <w:t>no nos arregla</w:t>
      </w:r>
      <w:r w:rsidRPr="00690076">
        <w:rPr>
          <w:rFonts w:ascii="Merriweather" w:eastAsia="Times New Roman" w:hAnsi="Merriweather" w:cs="Times New Roman"/>
          <w:color w:val="222222"/>
          <w:sz w:val="23"/>
          <w:szCs w:val="23"/>
          <w:lang w:val="es-UY" w:eastAsia="es-UY"/>
        </w:rPr>
        <w:t> </w:t>
      </w:r>
      <w:r w:rsidRPr="00690076">
        <w:rPr>
          <w:rFonts w:ascii="Merriweather" w:eastAsia="Times New Roman" w:hAnsi="Merriweather" w:cs="Times New Roman"/>
          <w:i/>
          <w:iCs/>
          <w:color w:val="222222"/>
          <w:sz w:val="23"/>
          <w:szCs w:val="23"/>
          <w:lang w:val="es-UY" w:eastAsia="es-UY"/>
        </w:rPr>
        <w:t>nada</w:t>
      </w:r>
      <w:r w:rsidRPr="00690076">
        <w:rPr>
          <w:rFonts w:ascii="Merriweather" w:eastAsia="Times New Roman" w:hAnsi="Merriweather" w:cs="Times New Roman"/>
          <w:color w:val="222222"/>
          <w:sz w:val="23"/>
          <w:szCs w:val="23"/>
          <w:lang w:val="es-UY" w:eastAsia="es-UY"/>
        </w:rPr>
        <w:t>, pero que nos sostiene en todo, que no es certeza sino búsqueda incómoda en la que </w:t>
      </w:r>
      <w:r w:rsidRPr="00690076">
        <w:rPr>
          <w:rFonts w:ascii="Merriweather" w:eastAsia="Times New Roman" w:hAnsi="Merriweather" w:cs="Times New Roman"/>
          <w:i/>
          <w:iCs/>
          <w:color w:val="222222"/>
          <w:sz w:val="23"/>
          <w:szCs w:val="23"/>
          <w:lang w:val="es-UY" w:eastAsia="es-UY"/>
        </w:rPr>
        <w:t>se nos ofrece como nube,</w:t>
      </w:r>
      <w:r w:rsidRPr="00690076">
        <w:rPr>
          <w:rFonts w:ascii="Merriweather" w:eastAsia="Times New Roman" w:hAnsi="Merriweather" w:cs="Times New Roman"/>
          <w:color w:val="222222"/>
          <w:sz w:val="23"/>
          <w:szCs w:val="23"/>
          <w:lang w:val="es-UY" w:eastAsia="es-UY"/>
        </w:rPr>
        <w:t> para que no nos despistemos cuando toca atravesar desiertos y como </w:t>
      </w:r>
      <w:r w:rsidRPr="00690076">
        <w:rPr>
          <w:rFonts w:ascii="Merriweather" w:eastAsia="Times New Roman" w:hAnsi="Merriweather" w:cs="Times New Roman"/>
          <w:i/>
          <w:iCs/>
          <w:color w:val="222222"/>
          <w:sz w:val="23"/>
          <w:szCs w:val="23"/>
          <w:lang w:val="es-UY" w:eastAsia="es-UY"/>
        </w:rPr>
        <w:t>fuego en la noche</w:t>
      </w:r>
      <w:r w:rsidRPr="00690076">
        <w:rPr>
          <w:rFonts w:ascii="Merriweather" w:eastAsia="Times New Roman" w:hAnsi="Merriweather" w:cs="Times New Roman"/>
          <w:color w:val="222222"/>
          <w:sz w:val="23"/>
          <w:szCs w:val="23"/>
          <w:lang w:val="es-UY" w:eastAsia="es-UY"/>
        </w:rPr>
        <w:t>, cuando la oscuridad nos paraliza (Ex 40,38).</w:t>
      </w:r>
    </w:p>
    <w:p w14:paraId="087044BE" w14:textId="77777777" w:rsidR="00690076" w:rsidRPr="00690076" w:rsidRDefault="00690076" w:rsidP="00690076">
      <w:pPr>
        <w:spacing w:after="390" w:line="240" w:lineRule="auto"/>
        <w:jc w:val="both"/>
        <w:rPr>
          <w:rFonts w:ascii="Merriweather" w:eastAsia="Times New Roman" w:hAnsi="Merriweather" w:cs="Times New Roman"/>
          <w:color w:val="222222"/>
          <w:sz w:val="23"/>
          <w:szCs w:val="23"/>
          <w:lang w:val="es-UY" w:eastAsia="es-UY"/>
        </w:rPr>
      </w:pPr>
      <w:r w:rsidRPr="00690076">
        <w:rPr>
          <w:rFonts w:ascii="Merriweather" w:eastAsia="Times New Roman" w:hAnsi="Merriweather" w:cs="Times New Roman"/>
          <w:color w:val="222222"/>
          <w:sz w:val="23"/>
          <w:szCs w:val="23"/>
          <w:lang w:val="es-UY" w:eastAsia="es-UY"/>
        </w:rPr>
        <w:t>Es el Dios que desde su </w:t>
      </w:r>
      <w:r w:rsidRPr="00690076">
        <w:rPr>
          <w:rFonts w:ascii="Merriweather" w:eastAsia="Times New Roman" w:hAnsi="Merriweather" w:cs="Times New Roman"/>
          <w:i/>
          <w:iCs/>
          <w:color w:val="222222"/>
          <w:sz w:val="23"/>
          <w:szCs w:val="23"/>
          <w:lang w:val="es-UY" w:eastAsia="es-UY"/>
        </w:rPr>
        <w:t>innumerable nube de testigos</w:t>
      </w:r>
      <w:r w:rsidRPr="00690076">
        <w:rPr>
          <w:rFonts w:ascii="Merriweather" w:eastAsia="Times New Roman" w:hAnsi="Merriweather" w:cs="Times New Roman"/>
          <w:color w:val="222222"/>
          <w:sz w:val="23"/>
          <w:szCs w:val="23"/>
          <w:lang w:val="es-UY" w:eastAsia="es-UY"/>
        </w:rPr>
        <w:t> nos recuerda que las crisis pueden ser el amanecer de una realidad inédita, que se escapa al control, al cálculo y la lógica humana, pero que exige conversiones y cambios profundos, como le sucedió a Sara y Abraham, a Pablo, a María de Nazaret, a José, su esposo y a María de Magdala. El Dios que nos recuerda que el futuro solo podemos atravesarlo en compañía y en ella se nos revela como el </w:t>
      </w:r>
      <w:r w:rsidRPr="00690076">
        <w:rPr>
          <w:rFonts w:ascii="Merriweather" w:eastAsia="Times New Roman" w:hAnsi="Merriweather" w:cs="Times New Roman"/>
          <w:i/>
          <w:iCs/>
          <w:color w:val="222222"/>
          <w:sz w:val="23"/>
          <w:szCs w:val="23"/>
          <w:lang w:val="es-UY" w:eastAsia="es-UY"/>
        </w:rPr>
        <w:t>Todo cuidadoso</w:t>
      </w:r>
      <w:r w:rsidRPr="00690076">
        <w:rPr>
          <w:rFonts w:ascii="Merriweather" w:eastAsia="Times New Roman" w:hAnsi="Merriweather" w:cs="Times New Roman"/>
          <w:color w:val="222222"/>
          <w:sz w:val="23"/>
          <w:szCs w:val="23"/>
          <w:lang w:val="es-UY" w:eastAsia="es-UY"/>
        </w:rPr>
        <w:t> que </w:t>
      </w:r>
      <w:r w:rsidRPr="00690076">
        <w:rPr>
          <w:rFonts w:ascii="Merriweather" w:eastAsia="Times New Roman" w:hAnsi="Merriweather" w:cs="Times New Roman"/>
          <w:i/>
          <w:iCs/>
          <w:color w:val="222222"/>
          <w:sz w:val="23"/>
          <w:szCs w:val="23"/>
          <w:lang w:val="es-UY" w:eastAsia="es-UY"/>
        </w:rPr>
        <w:t>la caña cascada no</w:t>
      </w:r>
      <w:r w:rsidRPr="00690076">
        <w:rPr>
          <w:rFonts w:ascii="Merriweather" w:eastAsia="Times New Roman" w:hAnsi="Merriweather" w:cs="Times New Roman"/>
          <w:color w:val="222222"/>
          <w:sz w:val="23"/>
          <w:szCs w:val="23"/>
          <w:lang w:val="es-UY" w:eastAsia="es-UY"/>
        </w:rPr>
        <w:t> </w:t>
      </w:r>
      <w:r w:rsidRPr="00690076">
        <w:rPr>
          <w:rFonts w:ascii="Merriweather" w:eastAsia="Times New Roman" w:hAnsi="Merriweather" w:cs="Times New Roman"/>
          <w:i/>
          <w:iCs/>
          <w:color w:val="222222"/>
          <w:sz w:val="23"/>
          <w:szCs w:val="23"/>
          <w:lang w:val="es-UY" w:eastAsia="es-UY"/>
        </w:rPr>
        <w:t>quebrará ni el pábilo vacilante apagará </w:t>
      </w:r>
      <w:r w:rsidRPr="00690076">
        <w:rPr>
          <w:rFonts w:ascii="Merriweather" w:eastAsia="Times New Roman" w:hAnsi="Merriweather" w:cs="Times New Roman"/>
          <w:color w:val="222222"/>
          <w:sz w:val="23"/>
          <w:szCs w:val="23"/>
          <w:lang w:val="es-UY" w:eastAsia="es-UY"/>
        </w:rPr>
        <w:t>(Mt 12,15-21) y se nos ofrece como respiro y </w:t>
      </w:r>
      <w:r w:rsidRPr="00690076">
        <w:rPr>
          <w:rFonts w:ascii="Merriweather" w:eastAsia="Times New Roman" w:hAnsi="Merriweather" w:cs="Times New Roman"/>
          <w:i/>
          <w:iCs/>
          <w:color w:val="222222"/>
          <w:sz w:val="23"/>
          <w:szCs w:val="23"/>
          <w:lang w:val="es-UY" w:eastAsia="es-UY"/>
        </w:rPr>
        <w:t>aliento</w:t>
      </w:r>
      <w:r w:rsidRPr="00690076">
        <w:rPr>
          <w:rFonts w:ascii="Merriweather" w:eastAsia="Times New Roman" w:hAnsi="Merriweather" w:cs="Times New Roman"/>
          <w:color w:val="222222"/>
          <w:sz w:val="23"/>
          <w:szCs w:val="23"/>
          <w:lang w:val="es-UY" w:eastAsia="es-UY"/>
        </w:rPr>
        <w:t> (</w:t>
      </w:r>
      <w:proofErr w:type="spellStart"/>
      <w:r w:rsidRPr="00690076">
        <w:rPr>
          <w:rFonts w:ascii="Merriweather" w:eastAsia="Times New Roman" w:hAnsi="Merriweather" w:cs="Times New Roman"/>
          <w:color w:val="222222"/>
          <w:sz w:val="23"/>
          <w:szCs w:val="23"/>
          <w:lang w:val="es-UY" w:eastAsia="es-UY"/>
        </w:rPr>
        <w:t>Is</w:t>
      </w:r>
      <w:proofErr w:type="spellEnd"/>
      <w:r w:rsidRPr="00690076">
        <w:rPr>
          <w:rFonts w:ascii="Merriweather" w:eastAsia="Times New Roman" w:hAnsi="Merriweather" w:cs="Times New Roman"/>
          <w:color w:val="222222"/>
          <w:sz w:val="23"/>
          <w:szCs w:val="23"/>
          <w:lang w:val="es-UY" w:eastAsia="es-UY"/>
        </w:rPr>
        <w:t xml:space="preserve"> 4).</w:t>
      </w:r>
    </w:p>
    <w:p w14:paraId="5609DDE0" w14:textId="77777777" w:rsidR="00690076" w:rsidRPr="00690076" w:rsidRDefault="00690076" w:rsidP="00690076">
      <w:pPr>
        <w:spacing w:after="390" w:line="240" w:lineRule="auto"/>
        <w:jc w:val="both"/>
        <w:rPr>
          <w:rFonts w:ascii="Merriweather" w:eastAsia="Times New Roman" w:hAnsi="Merriweather" w:cs="Times New Roman"/>
          <w:color w:val="222222"/>
          <w:sz w:val="23"/>
          <w:szCs w:val="23"/>
          <w:lang w:val="es-UY" w:eastAsia="es-UY"/>
        </w:rPr>
      </w:pPr>
      <w:r w:rsidRPr="00690076">
        <w:rPr>
          <w:rFonts w:ascii="Merriweather" w:eastAsia="Times New Roman" w:hAnsi="Merriweather" w:cs="Times New Roman"/>
          <w:color w:val="222222"/>
          <w:sz w:val="23"/>
          <w:szCs w:val="23"/>
          <w:lang w:val="es-UY" w:eastAsia="es-UY"/>
        </w:rPr>
        <w:t>En mi propia experiencia de penumbra vivida a lo largo de este años ha sido y sigue siendo el entramado comunitario el que me ha sostenido y ayuda a sostener a otros y otras, ese </w:t>
      </w:r>
      <w:r w:rsidRPr="00690076">
        <w:rPr>
          <w:rFonts w:ascii="Merriweather" w:eastAsia="Times New Roman" w:hAnsi="Merriweather" w:cs="Times New Roman"/>
          <w:i/>
          <w:iCs/>
          <w:color w:val="222222"/>
          <w:sz w:val="23"/>
          <w:szCs w:val="23"/>
          <w:lang w:val="es-UY" w:eastAsia="es-UY"/>
        </w:rPr>
        <w:t>Dios-relación</w:t>
      </w:r>
      <w:r w:rsidRPr="00690076">
        <w:rPr>
          <w:rFonts w:ascii="Merriweather" w:eastAsia="Times New Roman" w:hAnsi="Merriweather" w:cs="Times New Roman"/>
          <w:color w:val="222222"/>
          <w:sz w:val="23"/>
          <w:szCs w:val="23"/>
          <w:lang w:val="es-UY" w:eastAsia="es-UY"/>
        </w:rPr>
        <w:t>, que en tiempos como estos nos invita a acudir a los expertos y expertas en noches, en esperanza y consuelo hasta el extremo y en ese sentido, de nuevo Etty Hillesum se nos hace una entrañable compañera de camino y nos marca el rumbo:</w:t>
      </w:r>
    </w:p>
    <w:p w14:paraId="5391C4B3" w14:textId="77777777" w:rsidR="00690076" w:rsidRPr="00690076" w:rsidRDefault="00690076" w:rsidP="00690076">
      <w:pPr>
        <w:spacing w:after="390" w:line="240" w:lineRule="auto"/>
        <w:jc w:val="both"/>
        <w:rPr>
          <w:rFonts w:ascii="Merriweather" w:eastAsia="Times New Roman" w:hAnsi="Merriweather" w:cs="Times New Roman"/>
          <w:color w:val="222222"/>
          <w:sz w:val="23"/>
          <w:szCs w:val="23"/>
          <w:lang w:val="es-UY" w:eastAsia="es-UY"/>
        </w:rPr>
      </w:pPr>
      <w:r w:rsidRPr="00690076">
        <w:rPr>
          <w:rFonts w:ascii="Merriweather" w:eastAsia="Times New Roman" w:hAnsi="Merriweather" w:cs="Times New Roman"/>
          <w:color w:val="222222"/>
          <w:sz w:val="23"/>
          <w:szCs w:val="23"/>
          <w:lang w:val="es-UY" w:eastAsia="es-UY"/>
        </w:rPr>
        <w:t xml:space="preserve">«¡Dios mío, tómame de la mano! Te seguiré de manera resuelta, sin mucha resistencia. No me sustraeré a ninguna de las tormentas que caigan sobre mi en esta vida (…). Pero dame de vez en cuando un breve instante de paz. No me creeré, en mi inocencia, que la paz que descenderá sobre mi será eterna. Aceptaré la inquietud y el combate que vendrán después. Me gusta, mantenerme en el calor y la seguridad, pero no me rebelaré cuando haya que afrontar el frio, con tal que </w:t>
      </w:r>
      <w:proofErr w:type="spellStart"/>
      <w:r w:rsidRPr="00690076">
        <w:rPr>
          <w:rFonts w:ascii="Merriweather" w:eastAsia="Times New Roman" w:hAnsi="Merriweather" w:cs="Times New Roman"/>
          <w:color w:val="222222"/>
          <w:sz w:val="23"/>
          <w:szCs w:val="23"/>
          <w:lang w:val="es-UY" w:eastAsia="es-UY"/>
        </w:rPr>
        <w:t>tu</w:t>
      </w:r>
      <w:proofErr w:type="spellEnd"/>
      <w:r w:rsidRPr="00690076">
        <w:rPr>
          <w:rFonts w:ascii="Merriweather" w:eastAsia="Times New Roman" w:hAnsi="Merriweather" w:cs="Times New Roman"/>
          <w:color w:val="222222"/>
          <w:sz w:val="23"/>
          <w:szCs w:val="23"/>
          <w:lang w:val="es-UY" w:eastAsia="es-UY"/>
        </w:rPr>
        <w:t xml:space="preserve"> me lleves de la mano. Yo te seguiré por todas partes e intentare no tener miedo. Esté donde esté, intentaré irradiar un poco de amor, del verdadero amor al prójimo que hay en mi»</w:t>
      </w:r>
      <w:r w:rsidRPr="00690076">
        <w:rPr>
          <w:rFonts w:ascii="Merriweather" w:eastAsia="Times New Roman" w:hAnsi="Merriweather" w:cs="Times New Roman"/>
          <w:i/>
          <w:iCs/>
          <w:color w:val="222222"/>
          <w:sz w:val="23"/>
          <w:szCs w:val="23"/>
          <w:lang w:val="es-UY" w:eastAsia="es-UY"/>
        </w:rPr>
        <w:t> (Diarios, </w:t>
      </w:r>
      <w:r w:rsidRPr="00690076">
        <w:rPr>
          <w:rFonts w:ascii="Merriweather" w:eastAsia="Times New Roman" w:hAnsi="Merriweather" w:cs="Times New Roman"/>
          <w:color w:val="222222"/>
          <w:sz w:val="23"/>
          <w:szCs w:val="23"/>
          <w:lang w:val="es-UY" w:eastAsia="es-UY"/>
        </w:rPr>
        <w:t>25 de noviembre 1941).</w:t>
      </w:r>
    </w:p>
    <w:p w14:paraId="1A33D734" w14:textId="77777777" w:rsidR="00690076" w:rsidRPr="00690076" w:rsidRDefault="00690076" w:rsidP="00690076">
      <w:pPr>
        <w:spacing w:after="390" w:line="240" w:lineRule="auto"/>
        <w:jc w:val="both"/>
        <w:rPr>
          <w:rFonts w:ascii="Merriweather" w:eastAsia="Times New Roman" w:hAnsi="Merriweather" w:cs="Times New Roman"/>
          <w:color w:val="222222"/>
          <w:sz w:val="23"/>
          <w:szCs w:val="23"/>
          <w:lang w:val="es-UY" w:eastAsia="es-UY"/>
        </w:rPr>
      </w:pPr>
      <w:r w:rsidRPr="00690076">
        <w:rPr>
          <w:rFonts w:ascii="Merriweather" w:eastAsia="Times New Roman" w:hAnsi="Merriweather" w:cs="Times New Roman"/>
          <w:color w:val="222222"/>
          <w:sz w:val="23"/>
          <w:szCs w:val="23"/>
          <w:lang w:val="es-UY" w:eastAsia="es-UY"/>
        </w:rPr>
        <w:t>Ojalá así sea.</w:t>
      </w:r>
    </w:p>
    <w:p w14:paraId="51D3A701" w14:textId="77777777" w:rsidR="00690076" w:rsidRPr="00690076" w:rsidRDefault="00690076" w:rsidP="00690076">
      <w:pPr>
        <w:spacing w:after="390" w:line="240" w:lineRule="auto"/>
        <w:jc w:val="both"/>
        <w:rPr>
          <w:rFonts w:ascii="Merriweather" w:eastAsia="Times New Roman" w:hAnsi="Merriweather" w:cs="Times New Roman"/>
          <w:color w:val="222222"/>
          <w:sz w:val="23"/>
          <w:szCs w:val="23"/>
          <w:lang w:val="es-UY" w:eastAsia="es-UY"/>
        </w:rPr>
      </w:pPr>
      <w:r w:rsidRPr="00690076">
        <w:rPr>
          <w:rFonts w:ascii="Merriweather" w:eastAsia="Times New Roman" w:hAnsi="Merriweather" w:cs="Times New Roman"/>
          <w:color w:val="222222"/>
          <w:sz w:val="23"/>
          <w:szCs w:val="23"/>
          <w:lang w:val="es-UY" w:eastAsia="es-UY"/>
        </w:rPr>
        <w:t>***</w:t>
      </w:r>
    </w:p>
    <w:bookmarkStart w:id="4" w:name="_ftn1"/>
    <w:p w14:paraId="3FBAA549" w14:textId="77777777" w:rsidR="00690076" w:rsidRPr="00690076" w:rsidRDefault="00690076" w:rsidP="00690076">
      <w:pPr>
        <w:spacing w:after="390" w:line="240" w:lineRule="auto"/>
        <w:jc w:val="both"/>
        <w:rPr>
          <w:rFonts w:ascii="Merriweather" w:eastAsia="Times New Roman" w:hAnsi="Merriweather" w:cs="Times New Roman"/>
          <w:color w:val="222222"/>
          <w:sz w:val="23"/>
          <w:szCs w:val="23"/>
          <w:lang w:val="es-UY" w:eastAsia="es-UY"/>
        </w:rPr>
      </w:pPr>
      <w:r w:rsidRPr="00690076">
        <w:rPr>
          <w:rFonts w:ascii="Merriweather" w:eastAsia="Times New Roman" w:hAnsi="Merriweather" w:cs="Times New Roman"/>
          <w:color w:val="222222"/>
          <w:sz w:val="23"/>
          <w:szCs w:val="23"/>
          <w:lang w:val="es-UY" w:eastAsia="es-UY"/>
        </w:rPr>
        <w:fldChar w:fldCharType="begin"/>
      </w:r>
      <w:r w:rsidRPr="00690076">
        <w:rPr>
          <w:rFonts w:ascii="Merriweather" w:eastAsia="Times New Roman" w:hAnsi="Merriweather" w:cs="Times New Roman"/>
          <w:color w:val="222222"/>
          <w:sz w:val="23"/>
          <w:szCs w:val="23"/>
          <w:lang w:val="es-UY" w:eastAsia="es-UY"/>
        </w:rPr>
        <w:instrText xml:space="preserve"> HYPERLINK "https://blog.cristianismeijusticia.net/2021/03/24/dios-y-la-pandemia" \l "_ftnref1" </w:instrText>
      </w:r>
      <w:r w:rsidRPr="00690076">
        <w:rPr>
          <w:rFonts w:ascii="Merriweather" w:eastAsia="Times New Roman" w:hAnsi="Merriweather" w:cs="Times New Roman"/>
          <w:color w:val="222222"/>
          <w:sz w:val="23"/>
          <w:szCs w:val="23"/>
          <w:lang w:val="es-UY" w:eastAsia="es-UY"/>
        </w:rPr>
        <w:fldChar w:fldCharType="separate"/>
      </w:r>
      <w:r w:rsidRPr="00690076">
        <w:rPr>
          <w:rFonts w:ascii="Merriweather" w:eastAsia="Times New Roman" w:hAnsi="Merriweather" w:cs="Times New Roman"/>
          <w:color w:val="D12027"/>
          <w:sz w:val="23"/>
          <w:szCs w:val="23"/>
          <w:u w:val="single"/>
          <w:lang w:val="es-UY" w:eastAsia="es-UY"/>
        </w:rPr>
        <w:t>[1]</w:t>
      </w:r>
      <w:r w:rsidRPr="00690076">
        <w:rPr>
          <w:rFonts w:ascii="Merriweather" w:eastAsia="Times New Roman" w:hAnsi="Merriweather" w:cs="Times New Roman"/>
          <w:color w:val="222222"/>
          <w:sz w:val="23"/>
          <w:szCs w:val="23"/>
          <w:lang w:val="es-UY" w:eastAsia="es-UY"/>
        </w:rPr>
        <w:fldChar w:fldCharType="end"/>
      </w:r>
      <w:bookmarkEnd w:id="4"/>
      <w:r w:rsidRPr="00690076">
        <w:rPr>
          <w:rFonts w:ascii="Merriweather" w:eastAsia="Times New Roman" w:hAnsi="Merriweather" w:cs="Times New Roman"/>
          <w:color w:val="222222"/>
          <w:sz w:val="23"/>
          <w:szCs w:val="23"/>
          <w:lang w:val="es-UY" w:eastAsia="es-UY"/>
        </w:rPr>
        <w:t xml:space="preserve"> Ivone </w:t>
      </w:r>
      <w:proofErr w:type="spellStart"/>
      <w:r w:rsidRPr="00690076">
        <w:rPr>
          <w:rFonts w:ascii="Merriweather" w:eastAsia="Times New Roman" w:hAnsi="Merriweather" w:cs="Times New Roman"/>
          <w:color w:val="222222"/>
          <w:sz w:val="23"/>
          <w:szCs w:val="23"/>
          <w:lang w:val="es-UY" w:eastAsia="es-UY"/>
        </w:rPr>
        <w:t>Gevara</w:t>
      </w:r>
      <w:proofErr w:type="spellEnd"/>
      <w:r w:rsidRPr="00690076">
        <w:rPr>
          <w:rFonts w:ascii="Merriweather" w:eastAsia="Times New Roman" w:hAnsi="Merriweather" w:cs="Times New Roman"/>
          <w:color w:val="222222"/>
          <w:sz w:val="23"/>
          <w:szCs w:val="23"/>
          <w:lang w:val="es-UY" w:eastAsia="es-UY"/>
        </w:rPr>
        <w:t>, </w:t>
      </w:r>
      <w:r w:rsidRPr="00690076">
        <w:rPr>
          <w:rFonts w:ascii="Merriweather" w:eastAsia="Times New Roman" w:hAnsi="Merriweather" w:cs="Times New Roman"/>
          <w:i/>
          <w:iCs/>
          <w:color w:val="222222"/>
          <w:sz w:val="23"/>
          <w:szCs w:val="23"/>
          <w:lang w:val="es-UY" w:eastAsia="es-UY"/>
        </w:rPr>
        <w:t>Cuarentena bíblica: transformación, renovación y cambio</w:t>
      </w:r>
      <w:r w:rsidRPr="00690076">
        <w:rPr>
          <w:rFonts w:ascii="Merriweather" w:eastAsia="Times New Roman" w:hAnsi="Merriweather" w:cs="Times New Roman"/>
          <w:color w:val="222222"/>
          <w:sz w:val="23"/>
          <w:szCs w:val="23"/>
          <w:lang w:val="es-UY" w:eastAsia="es-UY"/>
        </w:rPr>
        <w:t>, https://www.youtube.com/watch?v=niEL7DOmi4c</w:t>
      </w:r>
    </w:p>
    <w:bookmarkStart w:id="5" w:name="_ftn2"/>
    <w:p w14:paraId="7663A5C7" w14:textId="77777777" w:rsidR="00690076" w:rsidRPr="00690076" w:rsidRDefault="00690076" w:rsidP="00690076">
      <w:pPr>
        <w:spacing w:after="390" w:line="240" w:lineRule="auto"/>
        <w:jc w:val="both"/>
        <w:rPr>
          <w:rFonts w:ascii="Merriweather" w:eastAsia="Times New Roman" w:hAnsi="Merriweather" w:cs="Times New Roman"/>
          <w:color w:val="222222"/>
          <w:sz w:val="23"/>
          <w:szCs w:val="23"/>
          <w:lang w:val="es-UY" w:eastAsia="es-UY"/>
        </w:rPr>
      </w:pPr>
      <w:r w:rsidRPr="00690076">
        <w:rPr>
          <w:rFonts w:ascii="Merriweather" w:eastAsia="Times New Roman" w:hAnsi="Merriweather" w:cs="Times New Roman"/>
          <w:color w:val="222222"/>
          <w:sz w:val="23"/>
          <w:szCs w:val="23"/>
          <w:lang w:val="es-UY" w:eastAsia="es-UY"/>
        </w:rPr>
        <w:fldChar w:fldCharType="begin"/>
      </w:r>
      <w:r w:rsidRPr="00690076">
        <w:rPr>
          <w:rFonts w:ascii="Merriweather" w:eastAsia="Times New Roman" w:hAnsi="Merriweather" w:cs="Times New Roman"/>
          <w:color w:val="222222"/>
          <w:sz w:val="23"/>
          <w:szCs w:val="23"/>
          <w:lang w:val="es-UY" w:eastAsia="es-UY"/>
        </w:rPr>
        <w:instrText xml:space="preserve"> HYPERLINK "https://blog.cristianismeijusticia.net/2021/03/24/dios-y-la-pandemia" \l "_ftnref2" </w:instrText>
      </w:r>
      <w:r w:rsidRPr="00690076">
        <w:rPr>
          <w:rFonts w:ascii="Merriweather" w:eastAsia="Times New Roman" w:hAnsi="Merriweather" w:cs="Times New Roman"/>
          <w:color w:val="222222"/>
          <w:sz w:val="23"/>
          <w:szCs w:val="23"/>
          <w:lang w:val="es-UY" w:eastAsia="es-UY"/>
        </w:rPr>
        <w:fldChar w:fldCharType="separate"/>
      </w:r>
      <w:r w:rsidRPr="00690076">
        <w:rPr>
          <w:rFonts w:ascii="Merriweather" w:eastAsia="Times New Roman" w:hAnsi="Merriweather" w:cs="Times New Roman"/>
          <w:color w:val="D12027"/>
          <w:sz w:val="23"/>
          <w:szCs w:val="23"/>
          <w:u w:val="single"/>
          <w:lang w:val="es-UY" w:eastAsia="es-UY"/>
        </w:rPr>
        <w:t>[2]</w:t>
      </w:r>
      <w:r w:rsidRPr="00690076">
        <w:rPr>
          <w:rFonts w:ascii="Merriweather" w:eastAsia="Times New Roman" w:hAnsi="Merriweather" w:cs="Times New Roman"/>
          <w:color w:val="222222"/>
          <w:sz w:val="23"/>
          <w:szCs w:val="23"/>
          <w:lang w:val="es-UY" w:eastAsia="es-UY"/>
        </w:rPr>
        <w:fldChar w:fldCharType="end"/>
      </w:r>
      <w:bookmarkEnd w:id="5"/>
      <w:r w:rsidRPr="00690076">
        <w:rPr>
          <w:rFonts w:ascii="Merriweather" w:eastAsia="Times New Roman" w:hAnsi="Merriweather" w:cs="Times New Roman"/>
          <w:color w:val="222222"/>
          <w:sz w:val="23"/>
          <w:szCs w:val="23"/>
          <w:lang w:val="es-UY" w:eastAsia="es-UY"/>
        </w:rPr>
        <w:t> Wanda Tommasi, </w:t>
      </w:r>
      <w:r w:rsidRPr="00690076">
        <w:rPr>
          <w:rFonts w:ascii="Merriweather" w:eastAsia="Times New Roman" w:hAnsi="Merriweather" w:cs="Times New Roman"/>
          <w:i/>
          <w:iCs/>
          <w:color w:val="222222"/>
          <w:sz w:val="23"/>
          <w:szCs w:val="23"/>
          <w:lang w:val="es-UY" w:eastAsia="es-UY"/>
        </w:rPr>
        <w:t>Etty Hillesum, la inteligencia del corazón</w:t>
      </w:r>
      <w:r w:rsidRPr="00690076">
        <w:rPr>
          <w:rFonts w:ascii="Merriweather" w:eastAsia="Times New Roman" w:hAnsi="Merriweather" w:cs="Times New Roman"/>
          <w:color w:val="222222"/>
          <w:sz w:val="23"/>
          <w:szCs w:val="23"/>
          <w:lang w:val="es-UY" w:eastAsia="es-UY"/>
        </w:rPr>
        <w:t>, Narcea, Madrid, 2003, pág. 109.</w:t>
      </w:r>
    </w:p>
    <w:bookmarkStart w:id="6" w:name="_ftn3"/>
    <w:p w14:paraId="67DBAF56" w14:textId="77777777" w:rsidR="00690076" w:rsidRPr="00690076" w:rsidRDefault="00690076" w:rsidP="00690076">
      <w:pPr>
        <w:spacing w:after="390" w:line="240" w:lineRule="auto"/>
        <w:jc w:val="both"/>
        <w:rPr>
          <w:rFonts w:ascii="Merriweather" w:eastAsia="Times New Roman" w:hAnsi="Merriweather" w:cs="Times New Roman"/>
          <w:color w:val="222222"/>
          <w:sz w:val="23"/>
          <w:szCs w:val="23"/>
          <w:lang w:val="es-UY" w:eastAsia="es-UY"/>
        </w:rPr>
      </w:pPr>
      <w:r w:rsidRPr="00690076">
        <w:rPr>
          <w:rFonts w:ascii="Merriweather" w:eastAsia="Times New Roman" w:hAnsi="Merriweather" w:cs="Times New Roman"/>
          <w:color w:val="222222"/>
          <w:sz w:val="23"/>
          <w:szCs w:val="23"/>
          <w:lang w:val="es-UY" w:eastAsia="es-UY"/>
        </w:rPr>
        <w:fldChar w:fldCharType="begin"/>
      </w:r>
      <w:r w:rsidRPr="00690076">
        <w:rPr>
          <w:rFonts w:ascii="Merriweather" w:eastAsia="Times New Roman" w:hAnsi="Merriweather" w:cs="Times New Roman"/>
          <w:color w:val="222222"/>
          <w:sz w:val="23"/>
          <w:szCs w:val="23"/>
          <w:lang w:val="es-UY" w:eastAsia="es-UY"/>
        </w:rPr>
        <w:instrText xml:space="preserve"> HYPERLINK "https://blog.cristianismeijusticia.net/2021/03/24/dios-y-la-pandemia" \l "_ftnref3" </w:instrText>
      </w:r>
      <w:r w:rsidRPr="00690076">
        <w:rPr>
          <w:rFonts w:ascii="Merriweather" w:eastAsia="Times New Roman" w:hAnsi="Merriweather" w:cs="Times New Roman"/>
          <w:color w:val="222222"/>
          <w:sz w:val="23"/>
          <w:szCs w:val="23"/>
          <w:lang w:val="es-UY" w:eastAsia="es-UY"/>
        </w:rPr>
        <w:fldChar w:fldCharType="separate"/>
      </w:r>
      <w:r w:rsidRPr="00690076">
        <w:rPr>
          <w:rFonts w:ascii="Merriweather" w:eastAsia="Times New Roman" w:hAnsi="Merriweather" w:cs="Times New Roman"/>
          <w:color w:val="D12027"/>
          <w:sz w:val="23"/>
          <w:szCs w:val="23"/>
          <w:u w:val="single"/>
          <w:lang w:val="es-UY" w:eastAsia="es-UY"/>
        </w:rPr>
        <w:t>[3]</w:t>
      </w:r>
      <w:r w:rsidRPr="00690076">
        <w:rPr>
          <w:rFonts w:ascii="Merriweather" w:eastAsia="Times New Roman" w:hAnsi="Merriweather" w:cs="Times New Roman"/>
          <w:color w:val="222222"/>
          <w:sz w:val="23"/>
          <w:szCs w:val="23"/>
          <w:lang w:val="es-UY" w:eastAsia="es-UY"/>
        </w:rPr>
        <w:fldChar w:fldCharType="end"/>
      </w:r>
      <w:bookmarkEnd w:id="6"/>
      <w:r w:rsidRPr="00690076">
        <w:rPr>
          <w:rFonts w:ascii="Merriweather" w:eastAsia="Times New Roman" w:hAnsi="Merriweather" w:cs="Times New Roman"/>
          <w:color w:val="222222"/>
          <w:sz w:val="23"/>
          <w:szCs w:val="23"/>
          <w:lang w:val="es-UY" w:eastAsia="es-UY"/>
        </w:rPr>
        <w:t xml:space="preserve"> Paul </w:t>
      </w:r>
      <w:proofErr w:type="spellStart"/>
      <w:r w:rsidRPr="00690076">
        <w:rPr>
          <w:rFonts w:ascii="Merriweather" w:eastAsia="Times New Roman" w:hAnsi="Merriweather" w:cs="Times New Roman"/>
          <w:color w:val="222222"/>
          <w:sz w:val="23"/>
          <w:szCs w:val="23"/>
          <w:lang w:val="es-UY" w:eastAsia="es-UY"/>
        </w:rPr>
        <w:t>Lebeau</w:t>
      </w:r>
      <w:proofErr w:type="spellEnd"/>
      <w:r w:rsidRPr="00690076">
        <w:rPr>
          <w:rFonts w:ascii="Merriweather" w:eastAsia="Times New Roman" w:hAnsi="Merriweather" w:cs="Times New Roman"/>
          <w:i/>
          <w:iCs/>
          <w:color w:val="222222"/>
          <w:sz w:val="23"/>
          <w:szCs w:val="23"/>
          <w:lang w:val="es-UY" w:eastAsia="es-UY"/>
        </w:rPr>
        <w:t>, Etty Hillesum. Un itinerario espiritual, </w:t>
      </w:r>
      <w:r w:rsidRPr="00690076">
        <w:rPr>
          <w:rFonts w:ascii="Merriweather" w:eastAsia="Times New Roman" w:hAnsi="Merriweather" w:cs="Times New Roman"/>
          <w:color w:val="222222"/>
          <w:sz w:val="23"/>
          <w:szCs w:val="23"/>
          <w:lang w:val="es-UY" w:eastAsia="es-UY"/>
        </w:rPr>
        <w:t xml:space="preserve">Sal </w:t>
      </w:r>
      <w:proofErr w:type="spellStart"/>
      <w:r w:rsidRPr="00690076">
        <w:rPr>
          <w:rFonts w:ascii="Merriweather" w:eastAsia="Times New Roman" w:hAnsi="Merriweather" w:cs="Times New Roman"/>
          <w:color w:val="222222"/>
          <w:sz w:val="23"/>
          <w:szCs w:val="23"/>
          <w:lang w:val="es-UY" w:eastAsia="es-UY"/>
        </w:rPr>
        <w:t>Terrae</w:t>
      </w:r>
      <w:proofErr w:type="spellEnd"/>
      <w:r w:rsidRPr="00690076">
        <w:rPr>
          <w:rFonts w:ascii="Merriweather" w:eastAsia="Times New Roman" w:hAnsi="Merriweather" w:cs="Times New Roman"/>
          <w:color w:val="222222"/>
          <w:sz w:val="23"/>
          <w:szCs w:val="23"/>
          <w:lang w:val="es-UY" w:eastAsia="es-UY"/>
        </w:rPr>
        <w:t>, Santander,199, pág. 110.</w:t>
      </w:r>
    </w:p>
    <w:bookmarkStart w:id="7" w:name="_ftn4"/>
    <w:p w14:paraId="71E273BF" w14:textId="77777777" w:rsidR="00690076" w:rsidRPr="00690076" w:rsidRDefault="00690076" w:rsidP="00690076">
      <w:pPr>
        <w:spacing w:after="390" w:line="240" w:lineRule="auto"/>
        <w:jc w:val="both"/>
        <w:rPr>
          <w:rFonts w:ascii="Merriweather" w:eastAsia="Times New Roman" w:hAnsi="Merriweather" w:cs="Times New Roman"/>
          <w:color w:val="222222"/>
          <w:sz w:val="23"/>
          <w:szCs w:val="23"/>
          <w:lang w:val="es-UY" w:eastAsia="es-UY"/>
        </w:rPr>
      </w:pPr>
      <w:r w:rsidRPr="00690076">
        <w:rPr>
          <w:rFonts w:ascii="Merriweather" w:eastAsia="Times New Roman" w:hAnsi="Merriweather" w:cs="Times New Roman"/>
          <w:color w:val="222222"/>
          <w:sz w:val="23"/>
          <w:szCs w:val="23"/>
          <w:lang w:val="es-UY" w:eastAsia="es-UY"/>
        </w:rPr>
        <w:fldChar w:fldCharType="begin"/>
      </w:r>
      <w:r w:rsidRPr="00690076">
        <w:rPr>
          <w:rFonts w:ascii="Merriweather" w:eastAsia="Times New Roman" w:hAnsi="Merriweather" w:cs="Times New Roman"/>
          <w:color w:val="222222"/>
          <w:sz w:val="23"/>
          <w:szCs w:val="23"/>
          <w:lang w:val="es-UY" w:eastAsia="es-UY"/>
        </w:rPr>
        <w:instrText xml:space="preserve"> HYPERLINK "https://blog.cristianismeijusticia.net/2021/03/24/dios-y-la-pandemia" \l "_ftnref4" </w:instrText>
      </w:r>
      <w:r w:rsidRPr="00690076">
        <w:rPr>
          <w:rFonts w:ascii="Merriweather" w:eastAsia="Times New Roman" w:hAnsi="Merriweather" w:cs="Times New Roman"/>
          <w:color w:val="222222"/>
          <w:sz w:val="23"/>
          <w:szCs w:val="23"/>
          <w:lang w:val="es-UY" w:eastAsia="es-UY"/>
        </w:rPr>
        <w:fldChar w:fldCharType="separate"/>
      </w:r>
      <w:r w:rsidRPr="00690076">
        <w:rPr>
          <w:rFonts w:ascii="Merriweather" w:eastAsia="Times New Roman" w:hAnsi="Merriweather" w:cs="Times New Roman"/>
          <w:color w:val="D12027"/>
          <w:sz w:val="23"/>
          <w:szCs w:val="23"/>
          <w:u w:val="single"/>
          <w:lang w:val="es-UY" w:eastAsia="es-UY"/>
        </w:rPr>
        <w:t>[4]</w:t>
      </w:r>
      <w:r w:rsidRPr="00690076">
        <w:rPr>
          <w:rFonts w:ascii="Merriweather" w:eastAsia="Times New Roman" w:hAnsi="Merriweather" w:cs="Times New Roman"/>
          <w:color w:val="222222"/>
          <w:sz w:val="23"/>
          <w:szCs w:val="23"/>
          <w:lang w:val="es-UY" w:eastAsia="es-UY"/>
        </w:rPr>
        <w:fldChar w:fldCharType="end"/>
      </w:r>
      <w:bookmarkEnd w:id="7"/>
      <w:r w:rsidRPr="00690076">
        <w:rPr>
          <w:rFonts w:ascii="Merriweather" w:eastAsia="Times New Roman" w:hAnsi="Merriweather" w:cs="Times New Roman"/>
          <w:color w:val="222222"/>
          <w:sz w:val="23"/>
          <w:szCs w:val="23"/>
          <w:lang w:val="es-UY" w:eastAsia="es-UY"/>
        </w:rPr>
        <w:t> Yolanda Sáez. </w:t>
      </w:r>
      <w:hyperlink r:id="rId9" w:tgtFrame="_blank" w:history="1">
        <w:r w:rsidRPr="00690076">
          <w:rPr>
            <w:rFonts w:ascii="Merriweather" w:eastAsia="Times New Roman" w:hAnsi="Merriweather" w:cs="Times New Roman"/>
            <w:color w:val="D12027"/>
            <w:sz w:val="23"/>
            <w:szCs w:val="23"/>
            <w:u w:val="single"/>
            <w:lang w:val="es-UY" w:eastAsia="es-UY"/>
          </w:rPr>
          <w:t>“Ecofeminismo. Tejiendo redes”</w:t>
        </w:r>
      </w:hyperlink>
      <w:r w:rsidRPr="00690076">
        <w:rPr>
          <w:rFonts w:ascii="Merriweather" w:eastAsia="Times New Roman" w:hAnsi="Merriweather" w:cs="Times New Roman"/>
          <w:color w:val="222222"/>
          <w:sz w:val="23"/>
          <w:szCs w:val="23"/>
          <w:lang w:val="es-UY" w:eastAsia="es-UY"/>
        </w:rPr>
        <w:t>, </w:t>
      </w:r>
      <w:r w:rsidRPr="00690076">
        <w:rPr>
          <w:rFonts w:ascii="Merriweather" w:eastAsia="Times New Roman" w:hAnsi="Merriweather" w:cs="Times New Roman"/>
          <w:i/>
          <w:iCs/>
          <w:color w:val="222222"/>
          <w:sz w:val="23"/>
          <w:szCs w:val="23"/>
          <w:lang w:val="es-UY" w:eastAsia="es-UY"/>
        </w:rPr>
        <w:t>Mas allá de la pandemia al de la pandemia. Vivir en</w:t>
      </w:r>
      <w:r w:rsidRPr="00690076">
        <w:rPr>
          <w:rFonts w:ascii="Merriweather" w:eastAsia="Times New Roman" w:hAnsi="Merriweather" w:cs="Times New Roman"/>
          <w:color w:val="222222"/>
          <w:sz w:val="23"/>
          <w:szCs w:val="23"/>
          <w:lang w:val="es-UY" w:eastAsia="es-UY"/>
        </w:rPr>
        <w:t> </w:t>
      </w:r>
      <w:r w:rsidRPr="00690076">
        <w:rPr>
          <w:rFonts w:ascii="Merriweather" w:eastAsia="Times New Roman" w:hAnsi="Merriweather" w:cs="Times New Roman"/>
          <w:i/>
          <w:iCs/>
          <w:color w:val="222222"/>
          <w:sz w:val="23"/>
          <w:szCs w:val="23"/>
          <w:lang w:val="es-UY" w:eastAsia="es-UY"/>
        </w:rPr>
        <w:t>estado de excepción</w:t>
      </w:r>
      <w:r w:rsidRPr="00690076">
        <w:rPr>
          <w:rFonts w:ascii="Merriweather" w:eastAsia="Times New Roman" w:hAnsi="Merriweather" w:cs="Times New Roman"/>
          <w:color w:val="222222"/>
          <w:sz w:val="23"/>
          <w:szCs w:val="23"/>
          <w:lang w:val="es-UY" w:eastAsia="es-UY"/>
        </w:rPr>
        <w:t>, Iglesia Viva (283), 2020.</w:t>
      </w:r>
    </w:p>
    <w:p w14:paraId="177F49BF" w14:textId="77777777" w:rsidR="00690076" w:rsidRPr="00690076" w:rsidRDefault="00690076" w:rsidP="00690076">
      <w:pPr>
        <w:spacing w:after="390" w:line="240" w:lineRule="auto"/>
        <w:jc w:val="both"/>
        <w:rPr>
          <w:rFonts w:ascii="Merriweather" w:eastAsia="Times New Roman" w:hAnsi="Merriweather" w:cs="Times New Roman"/>
          <w:color w:val="222222"/>
          <w:sz w:val="23"/>
          <w:szCs w:val="23"/>
          <w:lang w:val="es-UY" w:eastAsia="es-UY"/>
        </w:rPr>
      </w:pPr>
      <w:r w:rsidRPr="00690076">
        <w:rPr>
          <w:rFonts w:ascii="Merriweather" w:eastAsia="Times New Roman" w:hAnsi="Merriweather" w:cs="Times New Roman"/>
          <w:color w:val="222222"/>
          <w:sz w:val="23"/>
          <w:szCs w:val="23"/>
          <w:lang w:val="es-UY" w:eastAsia="es-UY"/>
        </w:rPr>
        <w:t>[Imagen de </w:t>
      </w:r>
      <w:hyperlink r:id="rId10" w:tgtFrame="_blank" w:history="1">
        <w:r w:rsidRPr="00690076">
          <w:rPr>
            <w:rFonts w:ascii="Merriweather" w:eastAsia="Times New Roman" w:hAnsi="Merriweather" w:cs="Times New Roman"/>
            <w:color w:val="D12027"/>
            <w:sz w:val="23"/>
            <w:szCs w:val="23"/>
            <w:u w:val="single"/>
            <w:lang w:val="es-UY" w:eastAsia="es-UY"/>
          </w:rPr>
          <w:t>AndPan614</w:t>
        </w:r>
      </w:hyperlink>
      <w:r w:rsidRPr="00690076">
        <w:rPr>
          <w:rFonts w:ascii="Merriweather" w:eastAsia="Times New Roman" w:hAnsi="Merriweather" w:cs="Times New Roman"/>
          <w:color w:val="222222"/>
          <w:sz w:val="23"/>
          <w:szCs w:val="23"/>
          <w:lang w:val="es-UY" w:eastAsia="es-UY"/>
        </w:rPr>
        <w:t> en </w:t>
      </w:r>
      <w:proofErr w:type="spellStart"/>
      <w:r w:rsidRPr="00690076">
        <w:rPr>
          <w:rFonts w:ascii="Merriweather" w:eastAsia="Times New Roman" w:hAnsi="Merriweather" w:cs="Times New Roman"/>
          <w:color w:val="222222"/>
          <w:sz w:val="23"/>
          <w:szCs w:val="23"/>
          <w:lang w:val="es-UY" w:eastAsia="es-UY"/>
        </w:rPr>
        <w:fldChar w:fldCharType="begin"/>
      </w:r>
      <w:r w:rsidRPr="00690076">
        <w:rPr>
          <w:rFonts w:ascii="Merriweather" w:eastAsia="Times New Roman" w:hAnsi="Merriweather" w:cs="Times New Roman"/>
          <w:color w:val="222222"/>
          <w:sz w:val="23"/>
          <w:szCs w:val="23"/>
          <w:lang w:val="es-UY" w:eastAsia="es-UY"/>
        </w:rPr>
        <w:instrText xml:space="preserve"> HYPERLINK "https://pixabay.com/es/?utm_source=link-attribution&amp;utm_medium=referral&amp;utm_campaign=image&amp;utm_content=5928481" \t "_blank" </w:instrText>
      </w:r>
      <w:r w:rsidRPr="00690076">
        <w:rPr>
          <w:rFonts w:ascii="Merriweather" w:eastAsia="Times New Roman" w:hAnsi="Merriweather" w:cs="Times New Roman"/>
          <w:color w:val="222222"/>
          <w:sz w:val="23"/>
          <w:szCs w:val="23"/>
          <w:lang w:val="es-UY" w:eastAsia="es-UY"/>
        </w:rPr>
        <w:fldChar w:fldCharType="separate"/>
      </w:r>
      <w:r w:rsidRPr="00690076">
        <w:rPr>
          <w:rFonts w:ascii="Merriweather" w:eastAsia="Times New Roman" w:hAnsi="Merriweather" w:cs="Times New Roman"/>
          <w:color w:val="D12027"/>
          <w:sz w:val="23"/>
          <w:szCs w:val="23"/>
          <w:u w:val="single"/>
          <w:lang w:val="es-UY" w:eastAsia="es-UY"/>
        </w:rPr>
        <w:t>Pixabay</w:t>
      </w:r>
      <w:proofErr w:type="spellEnd"/>
      <w:r w:rsidRPr="00690076">
        <w:rPr>
          <w:rFonts w:ascii="Merriweather" w:eastAsia="Times New Roman" w:hAnsi="Merriweather" w:cs="Times New Roman"/>
          <w:color w:val="222222"/>
          <w:sz w:val="23"/>
          <w:szCs w:val="23"/>
          <w:lang w:val="es-UY" w:eastAsia="es-UY"/>
        </w:rPr>
        <w:fldChar w:fldCharType="end"/>
      </w:r>
      <w:r w:rsidRPr="00690076">
        <w:rPr>
          <w:rFonts w:ascii="Merriweather" w:eastAsia="Times New Roman" w:hAnsi="Merriweather" w:cs="Times New Roman"/>
          <w:color w:val="222222"/>
          <w:sz w:val="23"/>
          <w:szCs w:val="23"/>
          <w:lang w:val="es-UY" w:eastAsia="es-UY"/>
        </w:rPr>
        <w:t>]</w:t>
      </w:r>
    </w:p>
    <w:p w14:paraId="5D0D6A44" w14:textId="77777777" w:rsidR="00690076" w:rsidRPr="00690076" w:rsidRDefault="00690076" w:rsidP="00690076">
      <w:pPr>
        <w:spacing w:after="0" w:line="240" w:lineRule="auto"/>
        <w:rPr>
          <w:rFonts w:ascii="Merriweather" w:eastAsia="Times New Roman" w:hAnsi="Merriweather" w:cs="Times New Roman"/>
          <w:color w:val="000000"/>
          <w:sz w:val="21"/>
          <w:szCs w:val="21"/>
          <w:lang w:val="es-UY" w:eastAsia="es-UY"/>
        </w:rPr>
      </w:pPr>
      <w:r w:rsidRPr="00690076">
        <w:rPr>
          <w:rFonts w:ascii="Merriweather" w:eastAsia="Times New Roman" w:hAnsi="Merriweather" w:cs="Times New Roman"/>
          <w:noProof/>
          <w:color w:val="D12027"/>
          <w:sz w:val="21"/>
          <w:szCs w:val="21"/>
          <w:lang w:val="es-UY" w:eastAsia="es-UY"/>
        </w:rPr>
        <w:drawing>
          <wp:inline distT="0" distB="0" distL="0" distR="0" wp14:anchorId="29456404" wp14:editId="661AAC2B">
            <wp:extent cx="914400" cy="914400"/>
            <wp:effectExtent l="0" t="0" r="0" b="0"/>
            <wp:docPr id="1" name="Imagen 1">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4"/>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p w14:paraId="66B28C64" w14:textId="77777777" w:rsidR="00690076" w:rsidRPr="00690076" w:rsidRDefault="00690076" w:rsidP="00690076">
      <w:pPr>
        <w:spacing w:after="120" w:line="315" w:lineRule="atLeast"/>
        <w:rPr>
          <w:rFonts w:ascii="Merriweather" w:eastAsia="Times New Roman" w:hAnsi="Merriweather" w:cs="Times New Roman"/>
          <w:b/>
          <w:bCs/>
          <w:color w:val="000000"/>
          <w:sz w:val="23"/>
          <w:szCs w:val="23"/>
          <w:lang w:val="es-UY" w:eastAsia="es-UY"/>
        </w:rPr>
      </w:pPr>
      <w:hyperlink r:id="rId12" w:history="1">
        <w:r w:rsidRPr="00690076">
          <w:rPr>
            <w:rFonts w:ascii="Merriweather" w:eastAsia="Times New Roman" w:hAnsi="Merriweather" w:cs="Times New Roman"/>
            <w:b/>
            <w:bCs/>
            <w:color w:val="222222"/>
            <w:sz w:val="23"/>
            <w:szCs w:val="23"/>
            <w:u w:val="single"/>
            <w:lang w:val="es-UY" w:eastAsia="es-UY"/>
          </w:rPr>
          <w:t>Pepa Torres</w:t>
        </w:r>
      </w:hyperlink>
    </w:p>
    <w:p w14:paraId="6AC0C26D" w14:textId="77777777" w:rsidR="00690076" w:rsidRPr="00690076" w:rsidRDefault="00690076" w:rsidP="00690076">
      <w:pPr>
        <w:spacing w:line="240" w:lineRule="auto"/>
        <w:rPr>
          <w:rFonts w:ascii="Merriweather" w:eastAsia="Times New Roman" w:hAnsi="Merriweather" w:cs="Times New Roman"/>
          <w:color w:val="000000"/>
          <w:sz w:val="18"/>
          <w:szCs w:val="18"/>
          <w:lang w:val="es-UY" w:eastAsia="es-UY"/>
        </w:rPr>
      </w:pPr>
      <w:r w:rsidRPr="00690076">
        <w:rPr>
          <w:rFonts w:ascii="Merriweather" w:eastAsia="Times New Roman" w:hAnsi="Merriweather" w:cs="Times New Roman"/>
          <w:color w:val="000000"/>
          <w:sz w:val="18"/>
          <w:szCs w:val="18"/>
          <w:lang w:val="es-UY" w:eastAsia="es-UY"/>
        </w:rPr>
        <w:t xml:space="preserve">Religiosa, teóloga y educadora social. Activista en diversos movimientos sociales vinculados especialmente al feminismo y al trabajo por los derechos de las personas migrantes. Es miembro de la Red de Apoyo </w:t>
      </w:r>
      <w:proofErr w:type="spellStart"/>
      <w:r w:rsidRPr="00690076">
        <w:rPr>
          <w:rFonts w:ascii="Merriweather" w:eastAsia="Times New Roman" w:hAnsi="Merriweather" w:cs="Times New Roman"/>
          <w:color w:val="000000"/>
          <w:sz w:val="18"/>
          <w:szCs w:val="18"/>
          <w:lang w:val="es-UY" w:eastAsia="es-UY"/>
        </w:rPr>
        <w:t>Interlavapiés</w:t>
      </w:r>
      <w:proofErr w:type="spellEnd"/>
      <w:r w:rsidRPr="00690076">
        <w:rPr>
          <w:rFonts w:ascii="Merriweather" w:eastAsia="Times New Roman" w:hAnsi="Merriweather" w:cs="Times New Roman"/>
          <w:color w:val="000000"/>
          <w:sz w:val="18"/>
          <w:szCs w:val="18"/>
          <w:lang w:val="es-UY" w:eastAsia="es-UY"/>
        </w:rPr>
        <w:t xml:space="preserve"> y de la Red Myriam de espiritualidad ignaciana femenina, entre otras asociaciones.</w:t>
      </w:r>
    </w:p>
    <w:p w14:paraId="7FEFB13A" w14:textId="6C7897D9" w:rsidR="002E2F5B" w:rsidRDefault="00690076">
      <w:hyperlink r:id="rId13" w:history="1">
        <w:r w:rsidRPr="004649B9">
          <w:rPr>
            <w:rStyle w:val="Hipervnculo"/>
          </w:rPr>
          <w:t>https://blog.cristianismeijusticia.net/2021/03/24/dios-y-la-pandemia</w:t>
        </w:r>
      </w:hyperlink>
    </w:p>
    <w:p w14:paraId="3B6AFBB4" w14:textId="77777777" w:rsidR="00690076" w:rsidRDefault="00690076"/>
    <w:sectPr w:rsidR="0069007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erriweather">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0076"/>
    <w:rsid w:val="002E2F5B"/>
    <w:rsid w:val="0069007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0A956"/>
  <w15:chartTrackingRefBased/>
  <w15:docId w15:val="{3E69EBDC-381F-4ECE-8ECF-9BCE3EDE9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690076"/>
    <w:rPr>
      <w:color w:val="0563C1" w:themeColor="hyperlink"/>
      <w:u w:val="single"/>
    </w:rPr>
  </w:style>
  <w:style w:type="character" w:styleId="Mencinsinresolver">
    <w:name w:val="Unresolved Mention"/>
    <w:basedOn w:val="Fuentedeprrafopredeter"/>
    <w:uiPriority w:val="99"/>
    <w:semiHidden/>
    <w:unhideWhenUsed/>
    <w:rsid w:val="006900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4520664">
      <w:bodyDiv w:val="1"/>
      <w:marLeft w:val="0"/>
      <w:marRight w:val="0"/>
      <w:marTop w:val="0"/>
      <w:marBottom w:val="0"/>
      <w:divBdr>
        <w:top w:val="none" w:sz="0" w:space="0" w:color="auto"/>
        <w:left w:val="none" w:sz="0" w:space="0" w:color="auto"/>
        <w:bottom w:val="none" w:sz="0" w:space="0" w:color="auto"/>
        <w:right w:val="none" w:sz="0" w:space="0" w:color="auto"/>
      </w:divBdr>
      <w:divsChild>
        <w:div w:id="627201047">
          <w:marLeft w:val="0"/>
          <w:marRight w:val="0"/>
          <w:marTop w:val="0"/>
          <w:marBottom w:val="0"/>
          <w:divBdr>
            <w:top w:val="none" w:sz="0" w:space="0" w:color="auto"/>
            <w:left w:val="none" w:sz="0" w:space="0" w:color="auto"/>
            <w:bottom w:val="none" w:sz="0" w:space="0" w:color="auto"/>
            <w:right w:val="none" w:sz="0" w:space="0" w:color="auto"/>
          </w:divBdr>
          <w:divsChild>
            <w:div w:id="1021516256">
              <w:marLeft w:val="0"/>
              <w:marRight w:val="0"/>
              <w:marTop w:val="0"/>
              <w:marBottom w:val="0"/>
              <w:divBdr>
                <w:top w:val="none" w:sz="0" w:space="0" w:color="auto"/>
                <w:left w:val="none" w:sz="0" w:space="0" w:color="auto"/>
                <w:bottom w:val="none" w:sz="0" w:space="0" w:color="auto"/>
                <w:right w:val="none" w:sz="0" w:space="0" w:color="auto"/>
              </w:divBdr>
              <w:divsChild>
                <w:div w:id="1198664548">
                  <w:marLeft w:val="0"/>
                  <w:marRight w:val="0"/>
                  <w:marTop w:val="0"/>
                  <w:marBottom w:val="0"/>
                  <w:divBdr>
                    <w:top w:val="none" w:sz="0" w:space="0" w:color="auto"/>
                    <w:left w:val="none" w:sz="0" w:space="0" w:color="auto"/>
                    <w:bottom w:val="none" w:sz="0" w:space="0" w:color="auto"/>
                    <w:right w:val="none" w:sz="0" w:space="0" w:color="auto"/>
                  </w:divBdr>
                  <w:divsChild>
                    <w:div w:id="2136287070">
                      <w:marLeft w:val="0"/>
                      <w:marRight w:val="0"/>
                      <w:marTop w:val="0"/>
                      <w:marBottom w:val="0"/>
                      <w:divBdr>
                        <w:top w:val="none" w:sz="0" w:space="0" w:color="auto"/>
                        <w:left w:val="none" w:sz="0" w:space="0" w:color="auto"/>
                        <w:bottom w:val="none" w:sz="0" w:space="0" w:color="auto"/>
                        <w:right w:val="none" w:sz="0" w:space="0" w:color="auto"/>
                      </w:divBdr>
                      <w:divsChild>
                        <w:div w:id="202791135">
                          <w:marLeft w:val="0"/>
                          <w:marRight w:val="0"/>
                          <w:marTop w:val="0"/>
                          <w:marBottom w:val="0"/>
                          <w:divBdr>
                            <w:top w:val="none" w:sz="0" w:space="0" w:color="auto"/>
                            <w:left w:val="none" w:sz="0" w:space="0" w:color="auto"/>
                            <w:bottom w:val="none" w:sz="0" w:space="0" w:color="auto"/>
                            <w:right w:val="none" w:sz="0" w:space="0" w:color="auto"/>
                          </w:divBdr>
                          <w:divsChild>
                            <w:div w:id="24143642">
                              <w:marLeft w:val="0"/>
                              <w:marRight w:val="30"/>
                              <w:marTop w:val="0"/>
                              <w:marBottom w:val="0"/>
                              <w:divBdr>
                                <w:top w:val="none" w:sz="0" w:space="0" w:color="auto"/>
                                <w:left w:val="none" w:sz="0" w:space="0" w:color="auto"/>
                                <w:bottom w:val="none" w:sz="0" w:space="0" w:color="auto"/>
                                <w:right w:val="none" w:sz="0" w:space="0" w:color="auto"/>
                              </w:divBdr>
                            </w:div>
                            <w:div w:id="2005279290">
                              <w:marLeft w:val="75"/>
                              <w:marRight w:val="30"/>
                              <w:marTop w:val="0"/>
                              <w:marBottom w:val="0"/>
                              <w:divBdr>
                                <w:top w:val="none" w:sz="0" w:space="0" w:color="auto"/>
                                <w:left w:val="none" w:sz="0" w:space="0" w:color="auto"/>
                                <w:bottom w:val="none" w:sz="0" w:space="0" w:color="auto"/>
                                <w:right w:val="none" w:sz="0" w:space="0" w:color="auto"/>
                              </w:divBdr>
                            </w:div>
                          </w:divsChild>
                        </w:div>
                        <w:div w:id="2043893663">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7673574">
          <w:marLeft w:val="0"/>
          <w:marRight w:val="0"/>
          <w:marTop w:val="0"/>
          <w:marBottom w:val="0"/>
          <w:divBdr>
            <w:top w:val="none" w:sz="0" w:space="0" w:color="auto"/>
            <w:left w:val="none" w:sz="0" w:space="0" w:color="auto"/>
            <w:bottom w:val="none" w:sz="0" w:space="0" w:color="auto"/>
            <w:right w:val="none" w:sz="0" w:space="0" w:color="auto"/>
          </w:divBdr>
          <w:divsChild>
            <w:div w:id="2088069510">
              <w:marLeft w:val="-360"/>
              <w:marRight w:val="-360"/>
              <w:marTop w:val="0"/>
              <w:marBottom w:val="0"/>
              <w:divBdr>
                <w:top w:val="none" w:sz="0" w:space="0" w:color="auto"/>
                <w:left w:val="none" w:sz="0" w:space="0" w:color="auto"/>
                <w:bottom w:val="none" w:sz="0" w:space="0" w:color="auto"/>
                <w:right w:val="none" w:sz="0" w:space="0" w:color="auto"/>
              </w:divBdr>
              <w:divsChild>
                <w:div w:id="1331561088">
                  <w:marLeft w:val="0"/>
                  <w:marRight w:val="0"/>
                  <w:marTop w:val="720"/>
                  <w:marBottom w:val="0"/>
                  <w:divBdr>
                    <w:top w:val="none" w:sz="0" w:space="0" w:color="auto"/>
                    <w:left w:val="none" w:sz="0" w:space="0" w:color="auto"/>
                    <w:bottom w:val="none" w:sz="0" w:space="0" w:color="auto"/>
                    <w:right w:val="none" w:sz="0" w:space="0" w:color="auto"/>
                  </w:divBdr>
                  <w:divsChild>
                    <w:div w:id="2102142821">
                      <w:marLeft w:val="0"/>
                      <w:marRight w:val="0"/>
                      <w:marTop w:val="0"/>
                      <w:marBottom w:val="0"/>
                      <w:divBdr>
                        <w:top w:val="none" w:sz="0" w:space="0" w:color="auto"/>
                        <w:left w:val="none" w:sz="0" w:space="0" w:color="auto"/>
                        <w:bottom w:val="none" w:sz="0" w:space="0" w:color="auto"/>
                        <w:right w:val="none" w:sz="0" w:space="0" w:color="auto"/>
                      </w:divBdr>
                      <w:divsChild>
                        <w:div w:id="571159671">
                          <w:marLeft w:val="0"/>
                          <w:marRight w:val="0"/>
                          <w:marTop w:val="0"/>
                          <w:marBottom w:val="0"/>
                          <w:divBdr>
                            <w:top w:val="none" w:sz="0" w:space="0" w:color="auto"/>
                            <w:left w:val="none" w:sz="0" w:space="0" w:color="auto"/>
                            <w:bottom w:val="none" w:sz="0" w:space="0" w:color="auto"/>
                            <w:right w:val="none" w:sz="0" w:space="0" w:color="auto"/>
                          </w:divBdr>
                        </w:div>
                        <w:div w:id="863708461">
                          <w:marLeft w:val="0"/>
                          <w:marRight w:val="0"/>
                          <w:marTop w:val="0"/>
                          <w:marBottom w:val="0"/>
                          <w:divBdr>
                            <w:top w:val="none" w:sz="0" w:space="0" w:color="auto"/>
                            <w:left w:val="none" w:sz="0" w:space="0" w:color="auto"/>
                            <w:bottom w:val="none" w:sz="0" w:space="0" w:color="auto"/>
                            <w:right w:val="none" w:sz="0" w:space="0" w:color="auto"/>
                          </w:divBdr>
                          <w:divsChild>
                            <w:div w:id="1021585042">
                              <w:marLeft w:val="0"/>
                              <w:marRight w:val="0"/>
                              <w:marTop w:val="150"/>
                              <w:marBottom w:val="150"/>
                              <w:divBdr>
                                <w:top w:val="none" w:sz="0" w:space="0" w:color="auto"/>
                                <w:left w:val="none" w:sz="0" w:space="0" w:color="auto"/>
                                <w:bottom w:val="none" w:sz="0" w:space="0" w:color="auto"/>
                                <w:right w:val="none" w:sz="0" w:space="0" w:color="auto"/>
                              </w:divBdr>
                              <w:divsChild>
                                <w:div w:id="1546024333">
                                  <w:marLeft w:val="0"/>
                                  <w:marRight w:val="0"/>
                                  <w:marTop w:val="0"/>
                                  <w:marBottom w:val="0"/>
                                  <w:divBdr>
                                    <w:top w:val="none" w:sz="0" w:space="0" w:color="auto"/>
                                    <w:left w:val="none" w:sz="0" w:space="0" w:color="auto"/>
                                    <w:bottom w:val="none" w:sz="0" w:space="0" w:color="auto"/>
                                    <w:right w:val="none" w:sz="0" w:space="0" w:color="auto"/>
                                  </w:divBdr>
                                </w:div>
                                <w:div w:id="117441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117740">
                          <w:marLeft w:val="0"/>
                          <w:marRight w:val="0"/>
                          <w:marTop w:val="0"/>
                          <w:marBottom w:val="180"/>
                          <w:divBdr>
                            <w:top w:val="single" w:sz="6" w:space="16" w:color="EDEDED"/>
                            <w:left w:val="single" w:sz="6" w:space="16" w:color="EDEDED"/>
                            <w:bottom w:val="single" w:sz="6" w:space="16" w:color="EDEDED"/>
                            <w:right w:val="single" w:sz="6" w:space="16" w:color="EDEDED"/>
                          </w:divBdr>
                          <w:divsChild>
                            <w:div w:id="1167985207">
                              <w:marLeft w:val="1755"/>
                              <w:marRight w:val="0"/>
                              <w:marTop w:val="0"/>
                              <w:marBottom w:val="0"/>
                              <w:divBdr>
                                <w:top w:val="none" w:sz="0" w:space="0" w:color="auto"/>
                                <w:left w:val="none" w:sz="0" w:space="0" w:color="auto"/>
                                <w:bottom w:val="none" w:sz="0" w:space="0" w:color="auto"/>
                                <w:right w:val="none" w:sz="0" w:space="0" w:color="auto"/>
                              </w:divBdr>
                              <w:divsChild>
                                <w:div w:id="1170367107">
                                  <w:marLeft w:val="0"/>
                                  <w:marRight w:val="0"/>
                                  <w:marTop w:val="105"/>
                                  <w:marBottom w:val="120"/>
                                  <w:divBdr>
                                    <w:top w:val="none" w:sz="0" w:space="0" w:color="auto"/>
                                    <w:left w:val="none" w:sz="0" w:space="0" w:color="auto"/>
                                    <w:bottom w:val="none" w:sz="0" w:space="0" w:color="auto"/>
                                    <w:right w:val="none" w:sz="0" w:space="0" w:color="auto"/>
                                  </w:divBdr>
                                </w:div>
                                <w:div w:id="167965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og.cristianismeijusticia.net/2020/04/07/desde-el-confinamiento" TargetMode="External"/><Relationship Id="rId13" Type="http://schemas.openxmlformats.org/officeDocument/2006/relationships/hyperlink" Target="https://blog.cristianismeijusticia.net/2021/03/24/dios-y-la-pandemia" TargetMode="External"/><Relationship Id="rId3" Type="http://schemas.openxmlformats.org/officeDocument/2006/relationships/webSettings" Target="webSettings.xml"/><Relationship Id="rId7" Type="http://schemas.openxmlformats.org/officeDocument/2006/relationships/hyperlink" Target="https://blog.cristianismeijusticia.net/2020/06/23/pequena-teologia-en-de-la-incertidumbre" TargetMode="External"/><Relationship Id="rId12" Type="http://schemas.openxmlformats.org/officeDocument/2006/relationships/hyperlink" Target="https://blog.cristianismeijusticia.net/author/pepa-torre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log.cristianismeijusticia.net/2017/01/07/silencio-cuando-cine-se-convierte-oracion" TargetMode="External"/><Relationship Id="rId11" Type="http://schemas.openxmlformats.org/officeDocument/2006/relationships/image" Target="media/image1.jpeg"/><Relationship Id="rId5" Type="http://schemas.openxmlformats.org/officeDocument/2006/relationships/hyperlink" Target="https://blog.cristianismeijusticia.net/2021/03/15/mistica-desertica" TargetMode="External"/><Relationship Id="rId15" Type="http://schemas.openxmlformats.org/officeDocument/2006/relationships/theme" Target="theme/theme1.xml"/><Relationship Id="rId10" Type="http://schemas.openxmlformats.org/officeDocument/2006/relationships/hyperlink" Target="https://pixabay.com/es/users/andpan614-19934168/?utm_source=link-attribution&amp;utm_medium=referral&amp;utm_campaign=image&amp;utm_content=5928481" TargetMode="External"/><Relationship Id="rId4" Type="http://schemas.openxmlformats.org/officeDocument/2006/relationships/hyperlink" Target="https://blog.cristianismeijusticia.net/author/pepa-torres" TargetMode="External"/><Relationship Id="rId9" Type="http://schemas.openxmlformats.org/officeDocument/2006/relationships/hyperlink" Target="https://iviva.org/revistas/283/283-41-YOLANDA.pdf"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1928</Words>
  <Characters>10608</Characters>
  <Application>Microsoft Office Word</Application>
  <DocSecurity>0</DocSecurity>
  <Lines>88</Lines>
  <Paragraphs>25</Paragraphs>
  <ScaleCrop>false</ScaleCrop>
  <Company/>
  <LinksUpToDate>false</LinksUpToDate>
  <CharactersWithSpaces>12511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2021-03-30T13:42:00Z</dcterms:created>
  <dcterms:modified xsi:type="dcterms:W3CDTF">2021-03-30T13:43:00Z</dcterms:modified>
</cp:coreProperties>
</file>