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46255B" w14:textId="77777777" w:rsidR="00ED7F40" w:rsidRPr="00ED7F40" w:rsidRDefault="00ED7F40" w:rsidP="00ED7F40">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ED7F40">
        <w:rPr>
          <w:rFonts w:ascii="Trebuchet MS" w:eastAsia="Times New Roman" w:hAnsi="Trebuchet MS" w:cs="Times New Roman"/>
          <w:b/>
          <w:bCs/>
          <w:color w:val="024D66"/>
          <w:kern w:val="36"/>
          <w:sz w:val="46"/>
          <w:szCs w:val="46"/>
          <w:lang w:val="es-UY" w:eastAsia="es-UY"/>
        </w:rPr>
        <w:t>Lula: El tsunami que vino para quedarse</w:t>
      </w:r>
    </w:p>
    <w:p w14:paraId="3413D027" w14:textId="77777777" w:rsidR="00ED7F40" w:rsidRPr="00ED7F40" w:rsidRDefault="00ED7F40" w:rsidP="00ED7F40">
      <w:pPr>
        <w:shd w:val="clear" w:color="auto" w:fill="F9F9F9"/>
        <w:spacing w:before="24" w:after="150" w:line="240" w:lineRule="auto"/>
        <w:jc w:val="both"/>
        <w:rPr>
          <w:rFonts w:ascii="Trebuchet MS" w:eastAsia="Times New Roman" w:hAnsi="Trebuchet MS" w:cs="Times New Roman"/>
          <w:i/>
          <w:iCs/>
          <w:color w:val="4E4C4C"/>
          <w:sz w:val="27"/>
          <w:szCs w:val="27"/>
          <w:lang w:val="es-UY" w:eastAsia="es-UY"/>
        </w:rPr>
      </w:pPr>
      <w:r w:rsidRPr="00ED7F40">
        <w:rPr>
          <w:rFonts w:ascii="Trebuchet MS" w:eastAsia="Times New Roman" w:hAnsi="Trebuchet MS" w:cs="Times New Roman"/>
          <w:i/>
          <w:iCs/>
          <w:color w:val="4E4C4C"/>
          <w:sz w:val="27"/>
          <w:szCs w:val="27"/>
          <w:lang w:val="es-UY" w:eastAsia="es-UY"/>
        </w:rPr>
        <w:t>Con Lula, los brasileños son convocados una vez más a una pelea que promete nuevamente el regreso de la esperanza.</w:t>
      </w:r>
    </w:p>
    <w:p w14:paraId="77253591" w14:textId="77777777" w:rsidR="00ED7F40" w:rsidRPr="00ED7F40" w:rsidRDefault="00ED7F40" w:rsidP="00ED7F40">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ED7F40">
          <w:rPr>
            <w:rFonts w:ascii="Trebuchet MS" w:eastAsia="Times New Roman" w:hAnsi="Trebuchet MS" w:cs="Times New Roman"/>
            <w:i/>
            <w:iCs/>
            <w:color w:val="DE0000"/>
            <w:sz w:val="27"/>
            <w:szCs w:val="27"/>
            <w:u w:val="single"/>
            <w:lang w:val="es-UY" w:eastAsia="es-UY"/>
          </w:rPr>
          <w:t xml:space="preserve">Emir </w:t>
        </w:r>
        <w:proofErr w:type="spellStart"/>
        <w:r w:rsidRPr="00ED7F40">
          <w:rPr>
            <w:rFonts w:ascii="Trebuchet MS" w:eastAsia="Times New Roman" w:hAnsi="Trebuchet MS" w:cs="Times New Roman"/>
            <w:i/>
            <w:iCs/>
            <w:color w:val="DE0000"/>
            <w:sz w:val="27"/>
            <w:szCs w:val="27"/>
            <w:u w:val="single"/>
            <w:lang w:val="es-UY" w:eastAsia="es-UY"/>
          </w:rPr>
          <w:t>Sader</w:t>
        </w:r>
        <w:proofErr w:type="spellEnd"/>
      </w:hyperlink>
    </w:p>
    <w:p w14:paraId="6984EDDD" w14:textId="77777777" w:rsidR="00ED7F40" w:rsidRPr="00ED7F40" w:rsidRDefault="00ED7F40" w:rsidP="00ED7F40">
      <w:pPr>
        <w:shd w:val="clear" w:color="auto" w:fill="F9F9F9"/>
        <w:spacing w:after="150" w:line="240" w:lineRule="auto"/>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12/03/2021</w:t>
      </w:r>
    </w:p>
    <w:p w14:paraId="09A5FA73"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Nos despertamos de repente con la clara sensación de que nada volverá a ser como antes. Todos se sienten obligados a redefinirse en torno a Lula y su discurso. Algunos para reafirmar su esperanza renacida. Otros para expresar simpatía, incluso cuando expresan sus diferencias. Otros se vieron obligados a manifestar su oposición, buscando soluciones mágicas que pudieran aparecer, desesperadamente, como alternativas.</w:t>
      </w:r>
    </w:p>
    <w:p w14:paraId="3F85D662"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0C7E47D2"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Lula siempre ha estado ahí. Pero su situación jurídica incierta hizo que se mantuviera cauteloso, sin expresar sus posiciones políticas. Otros fingieron como si estuviera fuera de juego, porque no sabrían cómo comportarse de cara a la alternativa. Tanto a la derecha, como a otro candidato a francotirador de campo abierto, esperaban que el Poder Judicial les resolviera el dilema, sacando a Lula del juego.</w:t>
      </w:r>
    </w:p>
    <w:p w14:paraId="6395EB13"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0968230E"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El hecho de que la reaparición de Lula, con estilo, de cuerpo entero, volviendo a abordar todos los grandes temas del país y de nuestras vidas, funcionó como un tsunami del bien. Todos se sienten conmovidos, nadie puede ser inmune.</w:t>
      </w:r>
    </w:p>
    <w:p w14:paraId="7B1579D1"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01EF4DCD"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Hice una búsqueda en mi Facebook y Twitter sobre cómo se siente la gente acerca de su discurso y no hubo otro: por una abrumadora mayoría, ¡dio ESPERANZA ! Casi nos estábamos acostumbrando a vivir sin esperanza. Como si el país hubiera sido condenado a un país sin gobierno, corroído por la miseria y la pandemia.</w:t>
      </w:r>
    </w:p>
    <w:p w14:paraId="54886326"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0F50930F"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Cuando, de repente, Lula resurgió, con la naturalidad de siempre, hablándole a la mente y al corazón de todos, para que la gente vea renacer esperanza, conscientes de nuevo de que Brasil tiene un camino y que sin Lula la vida sería diferente. Con él, los brasileños son convocados una vez más a una pelea que promete nuevamente el regreso de la esperanza.</w:t>
      </w:r>
    </w:p>
    <w:p w14:paraId="2126604C"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5848FFC7"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xml:space="preserve">Lula abordó todos los grandes temas que aquejan a país: la pandemia, el desempleo, la democracia, la violencia, la falta de diálogo, </w:t>
      </w:r>
      <w:r w:rsidRPr="00ED7F40">
        <w:rPr>
          <w:rFonts w:ascii="Trebuchet MS" w:eastAsia="Times New Roman" w:hAnsi="Trebuchet MS" w:cs="Times New Roman"/>
          <w:color w:val="4E4C4C"/>
          <w:sz w:val="27"/>
          <w:szCs w:val="27"/>
          <w:lang w:val="es-UY" w:eastAsia="es-UY"/>
        </w:rPr>
        <w:lastRenderedPageBreak/>
        <w:t>Petrobras, la esperanza, entre muchos otros, recordando que se está en condiciones de afrontarlos y resolverlos, como ya ha sido hecho em el pasado. Brasil había vivido mucho mejor, en paz, en solidaridad, luchando contra el más grande de sus problemas: las desigualdades.</w:t>
      </w:r>
    </w:p>
    <w:p w14:paraId="038949AB"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44DBC677"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Los brasileños se han despertado al día siguiente y se han dado cuenta de que algo ha cambiado en Brasil. Ese Lula, que siempre estuvo ahí, injustamente perseguido, preso, condenado, impedido de ganar las elecciones de 2018, está con todos, viviendo los mismos problemas, pensando y proponiendo alternativas, dispuesto a volver a las calles, a las caravanas. Después de su intervención, Lula me llamó por teléfono, para intercambiar opiniones y hablar sobre las nuevas caravanas, como las anteriores que hicimos. Nadie más puede darse el derecho de fingir que Lula no existe, que no representa todo lo que representa para Brasil.</w:t>
      </w:r>
    </w:p>
    <w:p w14:paraId="3E59968D"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0DF17877"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No es necesario que Lula diga si es candidato, no es necesario un procedimiento formal para lanzar su candidatura. El propio Poder Judicial tiene que completar el proceso de nulidad de los procesos vinculados a Sergio Moro, pero nadie más piensa o admite que Lula podría ser nuevamente juzgado y condenado.</w:t>
      </w:r>
    </w:p>
    <w:p w14:paraId="03A72D86"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3F8A1B50"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Lula es 'inocente - esto llegó para quedarse, este es el primer sentido de su reaparición en el mismo gremio metalúrgico de São Bernardo, donde inició su vida política en 1979, donde se despidió de todos nosotros, dolorosamente,  estuviéramos o no de acuerdo con su actitud, entregarse a la policía federal y ser llevado a la prisión en Curitiba. Allí te saludamos todas las mañanas y todas las noches con </w:t>
      </w:r>
      <w:r w:rsidRPr="00ED7F40">
        <w:rPr>
          <w:rFonts w:ascii="Trebuchet MS" w:eastAsia="Times New Roman" w:hAnsi="Trebuchet MS" w:cs="Times New Roman"/>
          <w:i/>
          <w:iCs/>
          <w:color w:val="4E4C4C"/>
          <w:sz w:val="27"/>
          <w:szCs w:val="27"/>
          <w:lang w:val="es-UY" w:eastAsia="es-UY"/>
        </w:rPr>
        <w:t>Buenos días, compañero Lula</w:t>
      </w:r>
      <w:r w:rsidRPr="00ED7F40">
        <w:rPr>
          <w:rFonts w:ascii="Trebuchet MS" w:eastAsia="Times New Roman" w:hAnsi="Trebuchet MS" w:cs="Times New Roman"/>
          <w:color w:val="4E4C4C"/>
          <w:sz w:val="27"/>
          <w:szCs w:val="27"/>
          <w:lang w:val="es-UY" w:eastAsia="es-UY"/>
        </w:rPr>
        <w:t>. </w:t>
      </w:r>
      <w:r w:rsidRPr="00ED7F40">
        <w:rPr>
          <w:rFonts w:ascii="Trebuchet MS" w:eastAsia="Times New Roman" w:hAnsi="Trebuchet MS" w:cs="Times New Roman"/>
          <w:i/>
          <w:iCs/>
          <w:color w:val="4E4C4C"/>
          <w:sz w:val="27"/>
          <w:szCs w:val="27"/>
          <w:lang w:val="es-UY" w:eastAsia="es-UY"/>
        </w:rPr>
        <w:t>Buenas noches, compañero Lula</w:t>
      </w:r>
      <w:r w:rsidRPr="00ED7F40">
        <w:rPr>
          <w:rFonts w:ascii="Trebuchet MS" w:eastAsia="Times New Roman" w:hAnsi="Trebuchet MS" w:cs="Times New Roman"/>
          <w:color w:val="4E4C4C"/>
          <w:sz w:val="27"/>
          <w:szCs w:val="27"/>
          <w:lang w:val="es-UY" w:eastAsia="es-UY"/>
        </w:rPr>
        <w:t xml:space="preserve">, y recibimos el retorno de apagar y encender las luces de su celda, para decirnos que nos escuchó. Allí, donde pude, con toda la emoción contenida, pude visitarlo, presenciar la celda, su cama, su armario, su lámpara, sus libros, su ropa, pero sobre todo su coraje, sin buen humor, su esperanza. . Como dijo Leonardo </w:t>
      </w:r>
      <w:proofErr w:type="spellStart"/>
      <w:r w:rsidRPr="00ED7F40">
        <w:rPr>
          <w:rFonts w:ascii="Trebuchet MS" w:eastAsia="Times New Roman" w:hAnsi="Trebuchet MS" w:cs="Times New Roman"/>
          <w:color w:val="4E4C4C"/>
          <w:sz w:val="27"/>
          <w:szCs w:val="27"/>
          <w:lang w:val="es-UY" w:eastAsia="es-UY"/>
        </w:rPr>
        <w:t>Boff</w:t>
      </w:r>
      <w:proofErr w:type="spellEnd"/>
      <w:r w:rsidRPr="00ED7F40">
        <w:rPr>
          <w:rFonts w:ascii="Trebuchet MS" w:eastAsia="Times New Roman" w:hAnsi="Trebuchet MS" w:cs="Times New Roman"/>
          <w:color w:val="4E4C4C"/>
          <w:sz w:val="27"/>
          <w:szCs w:val="27"/>
          <w:lang w:val="es-UY" w:eastAsia="es-UY"/>
        </w:rPr>
        <w:t xml:space="preserve">, fue él quien nos dio la esperanza, quien nos dio el abrazo que nos inculcó y no a nosotros. Cuando Lula me llamó ayer, después de su discurso, me vino el mismo sentimiento, de esperanza, de llamar a la lucha, de reanudar las caravanas, hasta que pueda volver a subir por la rampa del Palacio </w:t>
      </w:r>
      <w:proofErr w:type="spellStart"/>
      <w:r w:rsidRPr="00ED7F40">
        <w:rPr>
          <w:rFonts w:ascii="Trebuchet MS" w:eastAsia="Times New Roman" w:hAnsi="Trebuchet MS" w:cs="Times New Roman"/>
          <w:color w:val="4E4C4C"/>
          <w:sz w:val="27"/>
          <w:szCs w:val="27"/>
          <w:lang w:val="es-UY" w:eastAsia="es-UY"/>
        </w:rPr>
        <w:t>do</w:t>
      </w:r>
      <w:proofErr w:type="spellEnd"/>
      <w:r w:rsidRPr="00ED7F40">
        <w:rPr>
          <w:rFonts w:ascii="Trebuchet MS" w:eastAsia="Times New Roman" w:hAnsi="Trebuchet MS" w:cs="Times New Roman"/>
          <w:color w:val="4E4C4C"/>
          <w:sz w:val="27"/>
          <w:szCs w:val="27"/>
          <w:lang w:val="es-UY" w:eastAsia="es-UY"/>
        </w:rPr>
        <w:t xml:space="preserve"> Planalto, como le vimos hacer el 1 de enero de 2003.</w:t>
      </w:r>
    </w:p>
    <w:p w14:paraId="3046974B"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1F26D9D0"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Esta confianza de Lula ha vuelto a llegar a todos y está aquí para quedarse. No se puede imaginar cómo sobrevivirá este querido Brasil hasta el 1 de enero de 2023. Pero se sabe que, después de mucha lucha, Lula volverá a ser presidente de Brasil, para que los brasileños puedan estar de nuevo orgullosos de ser brasileños, de tener confianza en que el país tiene camino y futuro. ¡Lula volvió para quedarse, para siempre!</w:t>
      </w:r>
    </w:p>
    <w:p w14:paraId="307EB191"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076ED994" w14:textId="77777777" w:rsidR="00ED7F40" w:rsidRPr="00ED7F40" w:rsidRDefault="00ED7F40" w:rsidP="00ED7F4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r w:rsidRPr="00ED7F40">
        <w:rPr>
          <w:rFonts w:ascii="Trebuchet MS" w:eastAsia="Times New Roman" w:hAnsi="Trebuchet MS" w:cs="Times New Roman"/>
          <w:i/>
          <w:iCs/>
          <w:color w:val="4E4C4C"/>
          <w:sz w:val="27"/>
          <w:szCs w:val="27"/>
          <w:lang w:val="es-UY" w:eastAsia="es-UY"/>
        </w:rPr>
        <w:t xml:space="preserve">Emir </w:t>
      </w:r>
      <w:proofErr w:type="spellStart"/>
      <w:r w:rsidRPr="00ED7F40">
        <w:rPr>
          <w:rFonts w:ascii="Trebuchet MS" w:eastAsia="Times New Roman" w:hAnsi="Trebuchet MS" w:cs="Times New Roman"/>
          <w:i/>
          <w:iCs/>
          <w:color w:val="4E4C4C"/>
          <w:sz w:val="27"/>
          <w:szCs w:val="27"/>
          <w:lang w:val="es-UY" w:eastAsia="es-UY"/>
        </w:rPr>
        <w:t>Sader</w:t>
      </w:r>
      <w:proofErr w:type="spellEnd"/>
      <w:r w:rsidRPr="00ED7F40">
        <w:rPr>
          <w:rFonts w:ascii="Trebuchet MS" w:eastAsia="Times New Roman" w:hAnsi="Trebuchet MS" w:cs="Times New Roman"/>
          <w:i/>
          <w:iCs/>
          <w:color w:val="4E4C4C"/>
          <w:sz w:val="27"/>
          <w:szCs w:val="27"/>
          <w:lang w:val="es-UY" w:eastAsia="es-UY"/>
        </w:rPr>
        <w:t>,</w:t>
      </w:r>
      <w:r w:rsidRPr="00ED7F40">
        <w:rPr>
          <w:rFonts w:ascii="Trebuchet MS" w:eastAsia="Times New Roman" w:hAnsi="Trebuchet MS" w:cs="Times New Roman"/>
          <w:color w:val="4E4C4C"/>
          <w:sz w:val="27"/>
          <w:szCs w:val="27"/>
          <w:lang w:val="es-UY" w:eastAsia="es-UY"/>
        </w:rPr>
        <w:t> sociólogo y científico político brasileño, es coordinador del Laboratorio de Políticas Públicas de la Universidad Estadual de Rio de Janeiro (UERJ).</w:t>
      </w:r>
    </w:p>
    <w:p w14:paraId="429DA455" w14:textId="77777777" w:rsidR="00ED7F40" w:rsidRPr="00ED7F40" w:rsidRDefault="00ED7F40" w:rsidP="00ED7F4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34B6391B" w14:textId="77777777" w:rsidR="00ED7F40" w:rsidRPr="00ED7F40" w:rsidRDefault="00ED7F40" w:rsidP="00ED7F40">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 </w:t>
      </w:r>
    </w:p>
    <w:p w14:paraId="4DB98DAF" w14:textId="77777777" w:rsidR="00ED7F40" w:rsidRPr="00ED7F40" w:rsidRDefault="00ED7F40" w:rsidP="00ED7F40">
      <w:pPr>
        <w:shd w:val="clear" w:color="auto" w:fill="F9F9F9"/>
        <w:spacing w:after="150" w:line="240" w:lineRule="auto"/>
        <w:rPr>
          <w:rFonts w:ascii="Trebuchet MS" w:eastAsia="Times New Roman" w:hAnsi="Trebuchet MS" w:cs="Times New Roman"/>
          <w:color w:val="4E4C4C"/>
          <w:sz w:val="27"/>
          <w:szCs w:val="27"/>
          <w:lang w:val="es-UY" w:eastAsia="es-UY"/>
        </w:rPr>
      </w:pPr>
      <w:r w:rsidRPr="00ED7F40">
        <w:rPr>
          <w:rFonts w:ascii="Trebuchet MS" w:eastAsia="Times New Roman" w:hAnsi="Trebuchet MS" w:cs="Times New Roman"/>
          <w:color w:val="4E4C4C"/>
          <w:sz w:val="27"/>
          <w:szCs w:val="27"/>
          <w:lang w:val="es-UY" w:eastAsia="es-UY"/>
        </w:rPr>
        <w:t>https://www.alainet.org/es/articulo/211352</w:t>
      </w:r>
    </w:p>
    <w:p w14:paraId="627D5A5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1022D"/>
    <w:multiLevelType w:val="multilevel"/>
    <w:tmpl w:val="7052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CA6715"/>
    <w:multiLevelType w:val="multilevel"/>
    <w:tmpl w:val="B45A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794B40"/>
    <w:multiLevelType w:val="multilevel"/>
    <w:tmpl w:val="135E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40"/>
    <w:rsid w:val="002E2F5B"/>
    <w:rsid w:val="00ED7F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192D"/>
  <w15:chartTrackingRefBased/>
  <w15:docId w15:val="{5D31A568-1AA9-48F9-98BF-FA8424BD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3332335">
      <w:bodyDiv w:val="1"/>
      <w:marLeft w:val="0"/>
      <w:marRight w:val="0"/>
      <w:marTop w:val="0"/>
      <w:marBottom w:val="0"/>
      <w:divBdr>
        <w:top w:val="none" w:sz="0" w:space="0" w:color="auto"/>
        <w:left w:val="none" w:sz="0" w:space="0" w:color="auto"/>
        <w:bottom w:val="none" w:sz="0" w:space="0" w:color="auto"/>
        <w:right w:val="none" w:sz="0" w:space="0" w:color="auto"/>
      </w:divBdr>
      <w:divsChild>
        <w:div w:id="488983388">
          <w:marLeft w:val="0"/>
          <w:marRight w:val="0"/>
          <w:marTop w:val="0"/>
          <w:marBottom w:val="0"/>
          <w:divBdr>
            <w:top w:val="none" w:sz="0" w:space="0" w:color="auto"/>
            <w:left w:val="none" w:sz="0" w:space="0" w:color="auto"/>
            <w:bottom w:val="none" w:sz="0" w:space="0" w:color="auto"/>
            <w:right w:val="none" w:sz="0" w:space="0" w:color="auto"/>
          </w:divBdr>
          <w:divsChild>
            <w:div w:id="178738563">
              <w:marLeft w:val="150"/>
              <w:marRight w:val="150"/>
              <w:marTop w:val="0"/>
              <w:marBottom w:val="0"/>
              <w:divBdr>
                <w:top w:val="none" w:sz="0" w:space="0" w:color="auto"/>
                <w:left w:val="none" w:sz="0" w:space="0" w:color="auto"/>
                <w:bottom w:val="none" w:sz="0" w:space="0" w:color="auto"/>
                <w:right w:val="none" w:sz="0" w:space="0" w:color="auto"/>
              </w:divBdr>
              <w:divsChild>
                <w:div w:id="796029767">
                  <w:marLeft w:val="0"/>
                  <w:marRight w:val="0"/>
                  <w:marTop w:val="0"/>
                  <w:marBottom w:val="0"/>
                  <w:divBdr>
                    <w:top w:val="none" w:sz="0" w:space="0" w:color="auto"/>
                    <w:left w:val="none" w:sz="0" w:space="0" w:color="auto"/>
                    <w:bottom w:val="none" w:sz="0" w:space="0" w:color="auto"/>
                    <w:right w:val="none" w:sz="0" w:space="0" w:color="auto"/>
                  </w:divBdr>
                  <w:divsChild>
                    <w:div w:id="406072004">
                      <w:marLeft w:val="0"/>
                      <w:marRight w:val="0"/>
                      <w:marTop w:val="0"/>
                      <w:marBottom w:val="0"/>
                      <w:divBdr>
                        <w:top w:val="none" w:sz="0" w:space="0" w:color="auto"/>
                        <w:left w:val="none" w:sz="0" w:space="0" w:color="auto"/>
                        <w:bottom w:val="none" w:sz="0" w:space="0" w:color="auto"/>
                        <w:right w:val="none" w:sz="0" w:space="0" w:color="auto"/>
                      </w:divBdr>
                      <w:divsChild>
                        <w:div w:id="2116320962">
                          <w:marLeft w:val="0"/>
                          <w:marRight w:val="0"/>
                          <w:marTop w:val="0"/>
                          <w:marBottom w:val="0"/>
                          <w:divBdr>
                            <w:top w:val="none" w:sz="0" w:space="0" w:color="auto"/>
                            <w:left w:val="none" w:sz="0" w:space="0" w:color="auto"/>
                            <w:bottom w:val="none" w:sz="0" w:space="0" w:color="auto"/>
                            <w:right w:val="none" w:sz="0" w:space="0" w:color="auto"/>
                          </w:divBdr>
                          <w:divsChild>
                            <w:div w:id="151927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628952">
          <w:marLeft w:val="0"/>
          <w:marRight w:val="0"/>
          <w:marTop w:val="0"/>
          <w:marBottom w:val="150"/>
          <w:divBdr>
            <w:top w:val="none" w:sz="0" w:space="0" w:color="auto"/>
            <w:left w:val="none" w:sz="0" w:space="0" w:color="auto"/>
            <w:bottom w:val="none" w:sz="0" w:space="0" w:color="auto"/>
            <w:right w:val="none" w:sz="0" w:space="0" w:color="auto"/>
          </w:divBdr>
          <w:divsChild>
            <w:div w:id="1558281148">
              <w:marLeft w:val="150"/>
              <w:marRight w:val="150"/>
              <w:marTop w:val="0"/>
              <w:marBottom w:val="0"/>
              <w:divBdr>
                <w:top w:val="none" w:sz="0" w:space="0" w:color="auto"/>
                <w:left w:val="none" w:sz="0" w:space="0" w:color="auto"/>
                <w:bottom w:val="none" w:sz="0" w:space="0" w:color="auto"/>
                <w:right w:val="none" w:sz="0" w:space="0" w:color="auto"/>
              </w:divBdr>
              <w:divsChild>
                <w:div w:id="71450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2470">
          <w:marLeft w:val="0"/>
          <w:marRight w:val="0"/>
          <w:marTop w:val="0"/>
          <w:marBottom w:val="150"/>
          <w:divBdr>
            <w:top w:val="none" w:sz="0" w:space="0" w:color="auto"/>
            <w:left w:val="none" w:sz="0" w:space="0" w:color="auto"/>
            <w:bottom w:val="none" w:sz="0" w:space="0" w:color="auto"/>
            <w:right w:val="none" w:sz="0" w:space="0" w:color="auto"/>
          </w:divBdr>
          <w:divsChild>
            <w:div w:id="32581129">
              <w:marLeft w:val="150"/>
              <w:marRight w:val="150"/>
              <w:marTop w:val="0"/>
              <w:marBottom w:val="0"/>
              <w:divBdr>
                <w:top w:val="none" w:sz="0" w:space="0" w:color="auto"/>
                <w:left w:val="none" w:sz="0" w:space="0" w:color="auto"/>
                <w:bottom w:val="none" w:sz="0" w:space="0" w:color="auto"/>
                <w:right w:val="none" w:sz="0" w:space="0" w:color="auto"/>
              </w:divBdr>
              <w:divsChild>
                <w:div w:id="2078506593">
                  <w:marLeft w:val="0"/>
                  <w:marRight w:val="0"/>
                  <w:marTop w:val="0"/>
                  <w:marBottom w:val="0"/>
                  <w:divBdr>
                    <w:top w:val="none" w:sz="0" w:space="0" w:color="auto"/>
                    <w:left w:val="none" w:sz="0" w:space="0" w:color="auto"/>
                    <w:bottom w:val="none" w:sz="0" w:space="0" w:color="auto"/>
                    <w:right w:val="none" w:sz="0" w:space="0" w:color="auto"/>
                  </w:divBdr>
                  <w:divsChild>
                    <w:div w:id="98181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80333">
          <w:marLeft w:val="0"/>
          <w:marRight w:val="75"/>
          <w:marTop w:val="0"/>
          <w:marBottom w:val="150"/>
          <w:divBdr>
            <w:top w:val="none" w:sz="0" w:space="0" w:color="auto"/>
            <w:left w:val="none" w:sz="0" w:space="0" w:color="auto"/>
            <w:bottom w:val="none" w:sz="0" w:space="0" w:color="auto"/>
            <w:right w:val="none" w:sz="0" w:space="0" w:color="auto"/>
          </w:divBdr>
          <w:divsChild>
            <w:div w:id="543634655">
              <w:marLeft w:val="150"/>
              <w:marRight w:val="150"/>
              <w:marTop w:val="0"/>
              <w:marBottom w:val="0"/>
              <w:divBdr>
                <w:top w:val="none" w:sz="0" w:space="0" w:color="auto"/>
                <w:left w:val="none" w:sz="0" w:space="0" w:color="auto"/>
                <w:bottom w:val="none" w:sz="0" w:space="0" w:color="auto"/>
                <w:right w:val="none" w:sz="0" w:space="0" w:color="auto"/>
              </w:divBdr>
              <w:divsChild>
                <w:div w:id="15373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149500">
          <w:marLeft w:val="0"/>
          <w:marRight w:val="0"/>
          <w:marTop w:val="0"/>
          <w:marBottom w:val="90"/>
          <w:divBdr>
            <w:top w:val="none" w:sz="0" w:space="0" w:color="auto"/>
            <w:left w:val="none" w:sz="0" w:space="0" w:color="auto"/>
            <w:bottom w:val="none" w:sz="0" w:space="0" w:color="auto"/>
            <w:right w:val="none" w:sz="0" w:space="0" w:color="auto"/>
          </w:divBdr>
          <w:divsChild>
            <w:div w:id="1519805331">
              <w:marLeft w:val="150"/>
              <w:marRight w:val="150"/>
              <w:marTop w:val="0"/>
              <w:marBottom w:val="0"/>
              <w:divBdr>
                <w:top w:val="none" w:sz="0" w:space="0" w:color="auto"/>
                <w:left w:val="none" w:sz="0" w:space="0" w:color="auto"/>
                <w:bottom w:val="none" w:sz="0" w:space="0" w:color="auto"/>
                <w:right w:val="none" w:sz="0" w:space="0" w:color="auto"/>
              </w:divBdr>
              <w:divsChild>
                <w:div w:id="11541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10777">
          <w:marLeft w:val="0"/>
          <w:marRight w:val="0"/>
          <w:marTop w:val="0"/>
          <w:marBottom w:val="150"/>
          <w:divBdr>
            <w:top w:val="none" w:sz="0" w:space="0" w:color="auto"/>
            <w:left w:val="none" w:sz="0" w:space="0" w:color="auto"/>
            <w:bottom w:val="none" w:sz="0" w:space="0" w:color="auto"/>
            <w:right w:val="none" w:sz="0" w:space="0" w:color="auto"/>
          </w:divBdr>
          <w:divsChild>
            <w:div w:id="1580286752">
              <w:marLeft w:val="150"/>
              <w:marRight w:val="150"/>
              <w:marTop w:val="0"/>
              <w:marBottom w:val="0"/>
              <w:divBdr>
                <w:top w:val="none" w:sz="0" w:space="0" w:color="auto"/>
                <w:left w:val="none" w:sz="0" w:space="0" w:color="auto"/>
                <w:bottom w:val="none" w:sz="0" w:space="0" w:color="auto"/>
                <w:right w:val="none" w:sz="0" w:space="0" w:color="auto"/>
              </w:divBdr>
              <w:divsChild>
                <w:div w:id="147752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92291">
          <w:marLeft w:val="0"/>
          <w:marRight w:val="0"/>
          <w:marTop w:val="0"/>
          <w:marBottom w:val="0"/>
          <w:divBdr>
            <w:top w:val="none" w:sz="0" w:space="0" w:color="auto"/>
            <w:left w:val="none" w:sz="0" w:space="0" w:color="auto"/>
            <w:bottom w:val="none" w:sz="0" w:space="0" w:color="auto"/>
            <w:right w:val="none" w:sz="0" w:space="0" w:color="auto"/>
          </w:divBdr>
          <w:divsChild>
            <w:div w:id="82118449">
              <w:marLeft w:val="150"/>
              <w:marRight w:val="150"/>
              <w:marTop w:val="0"/>
              <w:marBottom w:val="0"/>
              <w:divBdr>
                <w:top w:val="none" w:sz="0" w:space="0" w:color="auto"/>
                <w:left w:val="none" w:sz="0" w:space="0" w:color="auto"/>
                <w:bottom w:val="none" w:sz="0" w:space="0" w:color="auto"/>
                <w:right w:val="none" w:sz="0" w:space="0" w:color="auto"/>
              </w:divBdr>
              <w:divsChild>
                <w:div w:id="16093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83294">
          <w:marLeft w:val="0"/>
          <w:marRight w:val="0"/>
          <w:marTop w:val="0"/>
          <w:marBottom w:val="150"/>
          <w:divBdr>
            <w:top w:val="none" w:sz="0" w:space="0" w:color="auto"/>
            <w:left w:val="none" w:sz="0" w:space="0" w:color="auto"/>
            <w:bottom w:val="none" w:sz="0" w:space="0" w:color="auto"/>
            <w:right w:val="none" w:sz="0" w:space="0" w:color="auto"/>
          </w:divBdr>
          <w:divsChild>
            <w:div w:id="1085762164">
              <w:marLeft w:val="150"/>
              <w:marRight w:val="150"/>
              <w:marTop w:val="0"/>
              <w:marBottom w:val="0"/>
              <w:divBdr>
                <w:top w:val="none" w:sz="0" w:space="0" w:color="auto"/>
                <w:left w:val="none" w:sz="0" w:space="0" w:color="auto"/>
                <w:bottom w:val="none" w:sz="0" w:space="0" w:color="auto"/>
                <w:right w:val="none" w:sz="0" w:space="0" w:color="auto"/>
              </w:divBdr>
              <w:divsChild>
                <w:div w:id="641692922">
                  <w:marLeft w:val="0"/>
                  <w:marRight w:val="0"/>
                  <w:marTop w:val="0"/>
                  <w:marBottom w:val="0"/>
                  <w:divBdr>
                    <w:top w:val="none" w:sz="0" w:space="0" w:color="auto"/>
                    <w:left w:val="none" w:sz="0" w:space="0" w:color="auto"/>
                    <w:bottom w:val="none" w:sz="0" w:space="0" w:color="auto"/>
                    <w:right w:val="none" w:sz="0" w:space="0" w:color="auto"/>
                  </w:divBdr>
                  <w:divsChild>
                    <w:div w:id="4124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807841">
          <w:marLeft w:val="0"/>
          <w:marRight w:val="0"/>
          <w:marTop w:val="0"/>
          <w:marBottom w:val="150"/>
          <w:divBdr>
            <w:top w:val="none" w:sz="0" w:space="0" w:color="auto"/>
            <w:left w:val="none" w:sz="0" w:space="0" w:color="auto"/>
            <w:bottom w:val="none" w:sz="0" w:space="0" w:color="auto"/>
            <w:right w:val="none" w:sz="0" w:space="0" w:color="auto"/>
          </w:divBdr>
          <w:divsChild>
            <w:div w:id="1361122832">
              <w:marLeft w:val="150"/>
              <w:marRight w:val="150"/>
              <w:marTop w:val="0"/>
              <w:marBottom w:val="0"/>
              <w:divBdr>
                <w:top w:val="none" w:sz="0" w:space="0" w:color="auto"/>
                <w:left w:val="none" w:sz="0" w:space="0" w:color="auto"/>
                <w:bottom w:val="none" w:sz="0" w:space="0" w:color="auto"/>
                <w:right w:val="none" w:sz="0" w:space="0" w:color="auto"/>
              </w:divBdr>
              <w:divsChild>
                <w:div w:id="625280042">
                  <w:marLeft w:val="0"/>
                  <w:marRight w:val="0"/>
                  <w:marTop w:val="0"/>
                  <w:marBottom w:val="0"/>
                  <w:divBdr>
                    <w:top w:val="none" w:sz="0" w:space="0" w:color="auto"/>
                    <w:left w:val="none" w:sz="0" w:space="0" w:color="auto"/>
                    <w:bottom w:val="none" w:sz="0" w:space="0" w:color="auto"/>
                    <w:right w:val="none" w:sz="0" w:space="0" w:color="auto"/>
                  </w:divBdr>
                  <w:divsChild>
                    <w:div w:id="1837303452">
                      <w:marLeft w:val="0"/>
                      <w:marRight w:val="0"/>
                      <w:marTop w:val="0"/>
                      <w:marBottom w:val="0"/>
                      <w:divBdr>
                        <w:top w:val="none" w:sz="0" w:space="0" w:color="auto"/>
                        <w:left w:val="none" w:sz="0" w:space="0" w:color="auto"/>
                        <w:bottom w:val="none" w:sz="0" w:space="0" w:color="auto"/>
                        <w:right w:val="none" w:sz="0" w:space="0" w:color="auto"/>
                      </w:divBdr>
                      <w:divsChild>
                        <w:div w:id="1853110292">
                          <w:marLeft w:val="0"/>
                          <w:marRight w:val="0"/>
                          <w:marTop w:val="0"/>
                          <w:marBottom w:val="0"/>
                          <w:divBdr>
                            <w:top w:val="none" w:sz="0" w:space="0" w:color="auto"/>
                            <w:left w:val="none" w:sz="0" w:space="0" w:color="auto"/>
                            <w:bottom w:val="none" w:sz="0" w:space="0" w:color="auto"/>
                            <w:right w:val="none" w:sz="0" w:space="0" w:color="auto"/>
                          </w:divBdr>
                          <w:divsChild>
                            <w:div w:id="38255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004765">
          <w:marLeft w:val="0"/>
          <w:marRight w:val="0"/>
          <w:marTop w:val="0"/>
          <w:marBottom w:val="150"/>
          <w:divBdr>
            <w:top w:val="none" w:sz="0" w:space="0" w:color="auto"/>
            <w:left w:val="none" w:sz="0" w:space="0" w:color="auto"/>
            <w:bottom w:val="none" w:sz="0" w:space="0" w:color="auto"/>
            <w:right w:val="none" w:sz="0" w:space="0" w:color="auto"/>
          </w:divBdr>
          <w:divsChild>
            <w:div w:id="954483954">
              <w:marLeft w:val="150"/>
              <w:marRight w:val="150"/>
              <w:marTop w:val="0"/>
              <w:marBottom w:val="0"/>
              <w:divBdr>
                <w:top w:val="none" w:sz="0" w:space="0" w:color="auto"/>
                <w:left w:val="none" w:sz="0" w:space="0" w:color="auto"/>
                <w:bottom w:val="none" w:sz="0" w:space="0" w:color="auto"/>
                <w:right w:val="none" w:sz="0" w:space="0" w:color="auto"/>
              </w:divBdr>
              <w:divsChild>
                <w:div w:id="42527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173847">
          <w:marLeft w:val="0"/>
          <w:marRight w:val="0"/>
          <w:marTop w:val="0"/>
          <w:marBottom w:val="150"/>
          <w:divBdr>
            <w:top w:val="none" w:sz="0" w:space="0" w:color="auto"/>
            <w:left w:val="none" w:sz="0" w:space="0" w:color="auto"/>
            <w:bottom w:val="none" w:sz="0" w:space="0" w:color="auto"/>
            <w:right w:val="none" w:sz="0" w:space="0" w:color="auto"/>
          </w:divBdr>
          <w:divsChild>
            <w:div w:id="1039431556">
              <w:marLeft w:val="150"/>
              <w:marRight w:val="150"/>
              <w:marTop w:val="0"/>
              <w:marBottom w:val="0"/>
              <w:divBdr>
                <w:top w:val="none" w:sz="0" w:space="0" w:color="auto"/>
                <w:left w:val="none" w:sz="0" w:space="0" w:color="auto"/>
                <w:bottom w:val="none" w:sz="0" w:space="0" w:color="auto"/>
                <w:right w:val="none" w:sz="0" w:space="0" w:color="auto"/>
              </w:divBdr>
              <w:divsChild>
                <w:div w:id="719211176">
                  <w:marLeft w:val="0"/>
                  <w:marRight w:val="0"/>
                  <w:marTop w:val="0"/>
                  <w:marBottom w:val="0"/>
                  <w:divBdr>
                    <w:top w:val="none" w:sz="0" w:space="0" w:color="auto"/>
                    <w:left w:val="none" w:sz="0" w:space="0" w:color="auto"/>
                    <w:bottom w:val="none" w:sz="0" w:space="0" w:color="auto"/>
                    <w:right w:val="none" w:sz="0" w:space="0" w:color="auto"/>
                  </w:divBdr>
                  <w:divsChild>
                    <w:div w:id="1473056446">
                      <w:marLeft w:val="0"/>
                      <w:marRight w:val="0"/>
                      <w:marTop w:val="0"/>
                      <w:marBottom w:val="0"/>
                      <w:divBdr>
                        <w:top w:val="none" w:sz="0" w:space="0" w:color="auto"/>
                        <w:left w:val="none" w:sz="0" w:space="0" w:color="auto"/>
                        <w:bottom w:val="none" w:sz="0" w:space="0" w:color="auto"/>
                        <w:right w:val="none" w:sz="0" w:space="0" w:color="auto"/>
                      </w:divBdr>
                      <w:divsChild>
                        <w:div w:id="1614625838">
                          <w:marLeft w:val="0"/>
                          <w:marRight w:val="0"/>
                          <w:marTop w:val="0"/>
                          <w:marBottom w:val="0"/>
                          <w:divBdr>
                            <w:top w:val="none" w:sz="0" w:space="0" w:color="auto"/>
                            <w:left w:val="none" w:sz="0" w:space="0" w:color="auto"/>
                            <w:bottom w:val="none" w:sz="0" w:space="0" w:color="auto"/>
                            <w:right w:val="none" w:sz="0" w:space="0" w:color="auto"/>
                          </w:divBdr>
                          <w:divsChild>
                            <w:div w:id="12081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065962">
          <w:marLeft w:val="0"/>
          <w:marRight w:val="0"/>
          <w:marTop w:val="0"/>
          <w:marBottom w:val="150"/>
          <w:divBdr>
            <w:top w:val="none" w:sz="0" w:space="0" w:color="auto"/>
            <w:left w:val="none" w:sz="0" w:space="0" w:color="auto"/>
            <w:bottom w:val="none" w:sz="0" w:space="0" w:color="auto"/>
            <w:right w:val="none" w:sz="0" w:space="0" w:color="auto"/>
          </w:divBdr>
          <w:divsChild>
            <w:div w:id="121046527">
              <w:marLeft w:val="150"/>
              <w:marRight w:val="150"/>
              <w:marTop w:val="0"/>
              <w:marBottom w:val="0"/>
              <w:divBdr>
                <w:top w:val="none" w:sz="0" w:space="0" w:color="auto"/>
                <w:left w:val="none" w:sz="0" w:space="0" w:color="auto"/>
                <w:bottom w:val="none" w:sz="0" w:space="0" w:color="auto"/>
                <w:right w:val="none" w:sz="0" w:space="0" w:color="auto"/>
              </w:divBdr>
              <w:divsChild>
                <w:div w:id="16891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ainet.org/es/autores/emir-sade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4317</Characters>
  <Application>Microsoft Office Word</Application>
  <DocSecurity>0</DocSecurity>
  <Lines>35</Lines>
  <Paragraphs>10</Paragraphs>
  <ScaleCrop>false</ScaleCrop>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2021-03-15T12:51:00Z</dcterms:created>
  <dcterms:modified xsi:type="dcterms:W3CDTF">2021-03-15T12:51:00Z</dcterms:modified>
</cp:coreProperties>
</file>