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BF65C" w14:textId="77777777" w:rsidR="00D62B2E" w:rsidRPr="00B509D9" w:rsidRDefault="00D62B2E" w:rsidP="00B509D9">
      <w:pPr>
        <w:pStyle w:val="Ttulo2"/>
        <w:rPr>
          <w:rFonts w:ascii="Times New Roman" w:hAnsi="Times New Roman" w:cs="Times New Roman"/>
          <w:shd w:val="clear" w:color="auto" w:fill="FFFFFF"/>
        </w:rPr>
      </w:pPr>
    </w:p>
    <w:p w14:paraId="1B36F247" w14:textId="09585748" w:rsidR="004971E3" w:rsidRDefault="0058785E" w:rsidP="002529D1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2529D1">
        <w:rPr>
          <w:rFonts w:ascii="Times New Roman" w:hAnsi="Times New Roman" w:cs="Times New Roman"/>
          <w:b/>
          <w:smallCaps/>
          <w:sz w:val="32"/>
          <w:szCs w:val="32"/>
        </w:rPr>
        <w:t>Record</w:t>
      </w:r>
      <w:r w:rsidR="004971E3" w:rsidRPr="002529D1">
        <w:rPr>
          <w:rFonts w:ascii="Times New Roman" w:hAnsi="Times New Roman" w:cs="Times New Roman"/>
          <w:b/>
          <w:smallCaps/>
          <w:sz w:val="32"/>
          <w:szCs w:val="32"/>
        </w:rPr>
        <w:t xml:space="preserve">es de uma </w:t>
      </w:r>
      <w:r w:rsidR="00834198" w:rsidRPr="002529D1">
        <w:rPr>
          <w:rFonts w:ascii="Times New Roman" w:hAnsi="Times New Roman" w:cs="Times New Roman"/>
          <w:b/>
          <w:smallCaps/>
          <w:sz w:val="32"/>
          <w:szCs w:val="32"/>
        </w:rPr>
        <w:t>tragédia</w:t>
      </w:r>
      <w:r w:rsidR="004971E3" w:rsidRPr="002529D1">
        <w:rPr>
          <w:rFonts w:ascii="Times New Roman" w:hAnsi="Times New Roman" w:cs="Times New Roman"/>
          <w:b/>
          <w:smallCaps/>
          <w:sz w:val="32"/>
          <w:szCs w:val="32"/>
        </w:rPr>
        <w:t xml:space="preserve"> anunciada</w:t>
      </w:r>
    </w:p>
    <w:p w14:paraId="1D192286" w14:textId="77777777" w:rsidR="002529D1" w:rsidRPr="002529D1" w:rsidRDefault="002529D1" w:rsidP="002529D1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</w:p>
    <w:p w14:paraId="25F952E1" w14:textId="77777777" w:rsidR="00792336" w:rsidRPr="002529D1" w:rsidRDefault="00792336" w:rsidP="002529D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D1">
        <w:rPr>
          <w:rFonts w:ascii="Times New Roman" w:hAnsi="Times New Roman" w:cs="Times New Roman"/>
          <w:sz w:val="24"/>
          <w:szCs w:val="24"/>
        </w:rPr>
        <w:t xml:space="preserve">No exato dia em que o Brasil completa um ano desde o primeiro caso de Covid-19, </w:t>
      </w:r>
      <w:r w:rsidR="00B509D9" w:rsidRPr="002529D1">
        <w:rPr>
          <w:rFonts w:ascii="Times New Roman" w:hAnsi="Times New Roman" w:cs="Times New Roman"/>
          <w:sz w:val="24"/>
          <w:szCs w:val="24"/>
        </w:rPr>
        <w:t xml:space="preserve">ocorrido </w:t>
      </w:r>
      <w:r w:rsidR="00D40311" w:rsidRPr="002529D1">
        <w:rPr>
          <w:rFonts w:ascii="Times New Roman" w:hAnsi="Times New Roman" w:cs="Times New Roman"/>
          <w:sz w:val="24"/>
          <w:szCs w:val="24"/>
        </w:rPr>
        <w:t xml:space="preserve">em </w:t>
      </w:r>
      <w:r w:rsidRPr="002529D1">
        <w:rPr>
          <w:rFonts w:ascii="Times New Roman" w:hAnsi="Times New Roman" w:cs="Times New Roman"/>
          <w:sz w:val="24"/>
          <w:szCs w:val="24"/>
        </w:rPr>
        <w:t>26 de fevereiro</w:t>
      </w:r>
      <w:r w:rsidR="00D40311" w:rsidRPr="002529D1">
        <w:rPr>
          <w:rFonts w:ascii="Times New Roman" w:hAnsi="Times New Roman" w:cs="Times New Roman"/>
          <w:sz w:val="24"/>
          <w:szCs w:val="24"/>
        </w:rPr>
        <w:t xml:space="preserve"> de 2020,</w:t>
      </w:r>
      <w:r w:rsidRPr="002529D1">
        <w:rPr>
          <w:rFonts w:ascii="Times New Roman" w:hAnsi="Times New Roman" w:cs="Times New Roman"/>
          <w:sz w:val="24"/>
          <w:szCs w:val="24"/>
        </w:rPr>
        <w:t xml:space="preserve"> o país </w:t>
      </w:r>
      <w:r w:rsidR="00D40311" w:rsidRPr="002529D1">
        <w:rPr>
          <w:rFonts w:ascii="Times New Roman" w:hAnsi="Times New Roman" w:cs="Times New Roman"/>
          <w:sz w:val="24"/>
          <w:szCs w:val="24"/>
        </w:rPr>
        <w:t>termina de</w:t>
      </w:r>
      <w:r w:rsidRPr="002529D1">
        <w:rPr>
          <w:rFonts w:ascii="Times New Roman" w:hAnsi="Times New Roman" w:cs="Times New Roman"/>
          <w:sz w:val="24"/>
          <w:szCs w:val="24"/>
        </w:rPr>
        <w:t xml:space="preserve"> bate</w:t>
      </w:r>
      <w:r w:rsidR="00D40311" w:rsidRPr="002529D1">
        <w:rPr>
          <w:rFonts w:ascii="Times New Roman" w:hAnsi="Times New Roman" w:cs="Times New Roman"/>
          <w:sz w:val="24"/>
          <w:szCs w:val="24"/>
        </w:rPr>
        <w:t>r</w:t>
      </w:r>
      <w:r w:rsidRPr="002529D1">
        <w:rPr>
          <w:rFonts w:ascii="Times New Roman" w:hAnsi="Times New Roman" w:cs="Times New Roman"/>
          <w:sz w:val="24"/>
          <w:szCs w:val="24"/>
        </w:rPr>
        <w:t xml:space="preserve"> o recorde </w:t>
      </w:r>
      <w:r w:rsidR="00D40311" w:rsidRPr="002529D1">
        <w:rPr>
          <w:rFonts w:ascii="Times New Roman" w:hAnsi="Times New Roman" w:cs="Times New Roman"/>
          <w:sz w:val="24"/>
          <w:szCs w:val="24"/>
        </w:rPr>
        <w:t xml:space="preserve">diário </w:t>
      </w:r>
      <w:r w:rsidRPr="002529D1">
        <w:rPr>
          <w:rFonts w:ascii="Times New Roman" w:hAnsi="Times New Roman" w:cs="Times New Roman"/>
          <w:sz w:val="24"/>
          <w:szCs w:val="24"/>
        </w:rPr>
        <w:t>de vítimas fatais. Nas últimas 24 horas, com efeito, foram registradas nada menos do que 1</w:t>
      </w:r>
      <w:r w:rsidR="007E4B12" w:rsidRPr="002529D1">
        <w:rPr>
          <w:rFonts w:ascii="Times New Roman" w:hAnsi="Times New Roman" w:cs="Times New Roman"/>
          <w:sz w:val="24"/>
          <w:szCs w:val="24"/>
        </w:rPr>
        <w:t>.</w:t>
      </w:r>
      <w:r w:rsidRPr="002529D1">
        <w:rPr>
          <w:rFonts w:ascii="Times New Roman" w:hAnsi="Times New Roman" w:cs="Times New Roman"/>
          <w:sz w:val="24"/>
          <w:szCs w:val="24"/>
        </w:rPr>
        <w:t>582 mortes</w:t>
      </w:r>
      <w:r w:rsidR="00834198" w:rsidRPr="002529D1">
        <w:rPr>
          <w:rFonts w:ascii="Times New Roman" w:hAnsi="Times New Roman" w:cs="Times New Roman"/>
          <w:sz w:val="24"/>
          <w:szCs w:val="24"/>
        </w:rPr>
        <w:t xml:space="preserve"> em decorrência das complicações devidas à contaminação pelo coronavírus</w:t>
      </w:r>
      <w:r w:rsidRPr="002529D1">
        <w:rPr>
          <w:rFonts w:ascii="Times New Roman" w:hAnsi="Times New Roman" w:cs="Times New Roman"/>
          <w:sz w:val="24"/>
          <w:szCs w:val="24"/>
        </w:rPr>
        <w:t xml:space="preserve">. O número de infectados, por sua vez, 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já </w:t>
      </w:r>
      <w:r w:rsidRPr="002529D1">
        <w:rPr>
          <w:rFonts w:ascii="Times New Roman" w:hAnsi="Times New Roman" w:cs="Times New Roman"/>
          <w:sz w:val="24"/>
          <w:szCs w:val="24"/>
        </w:rPr>
        <w:t>su</w:t>
      </w:r>
      <w:r w:rsidR="00766B96" w:rsidRPr="002529D1">
        <w:rPr>
          <w:rFonts w:ascii="Times New Roman" w:hAnsi="Times New Roman" w:cs="Times New Roman"/>
          <w:sz w:val="24"/>
          <w:szCs w:val="24"/>
        </w:rPr>
        <w:t>perou</w:t>
      </w:r>
      <w:r w:rsidRPr="002529D1">
        <w:rPr>
          <w:rFonts w:ascii="Times New Roman" w:hAnsi="Times New Roman" w:cs="Times New Roman"/>
          <w:sz w:val="24"/>
          <w:szCs w:val="24"/>
        </w:rPr>
        <w:t xml:space="preserve"> a marca de 10 milhões, sem levar em conta a subnotificação e a crônica falta de testes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 em massa</w:t>
      </w:r>
      <w:r w:rsidRPr="002529D1">
        <w:rPr>
          <w:rFonts w:ascii="Times New Roman" w:hAnsi="Times New Roman" w:cs="Times New Roman"/>
          <w:sz w:val="24"/>
          <w:szCs w:val="24"/>
        </w:rPr>
        <w:t xml:space="preserve">. Durante esses trágicos 365 dias, as mortes em </w:t>
      </w:r>
      <w:r w:rsidR="00766B96" w:rsidRPr="002529D1">
        <w:rPr>
          <w:rFonts w:ascii="Times New Roman" w:hAnsi="Times New Roman" w:cs="Times New Roman"/>
          <w:sz w:val="24"/>
          <w:szCs w:val="24"/>
        </w:rPr>
        <w:t>consequência da doença</w:t>
      </w:r>
      <w:r w:rsidRPr="002529D1">
        <w:rPr>
          <w:rFonts w:ascii="Times New Roman" w:hAnsi="Times New Roman" w:cs="Times New Roman"/>
          <w:sz w:val="24"/>
          <w:szCs w:val="24"/>
        </w:rPr>
        <w:t xml:space="preserve"> já ultrapassam a casa dos 250 </w:t>
      </w:r>
      <w:r w:rsidR="00766B96" w:rsidRPr="002529D1">
        <w:rPr>
          <w:rFonts w:ascii="Times New Roman" w:hAnsi="Times New Roman" w:cs="Times New Roman"/>
          <w:sz w:val="24"/>
          <w:szCs w:val="24"/>
        </w:rPr>
        <w:t>mil, segundo lugar no ranking mundial, atrás apenas dos Estados Unidos.</w:t>
      </w:r>
    </w:p>
    <w:p w14:paraId="68ED4758" w14:textId="77777777" w:rsidR="00792336" w:rsidRPr="002529D1" w:rsidRDefault="00A6178D" w:rsidP="002529D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D1">
        <w:rPr>
          <w:rFonts w:ascii="Times New Roman" w:hAnsi="Times New Roman" w:cs="Times New Roman"/>
          <w:sz w:val="24"/>
          <w:szCs w:val="24"/>
        </w:rPr>
        <w:t xml:space="preserve">Ontem, 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numa entrevista coletiva à imprensa, </w:t>
      </w:r>
      <w:r w:rsidR="003D1E1C" w:rsidRPr="002529D1">
        <w:rPr>
          <w:rFonts w:ascii="Times New Roman" w:hAnsi="Times New Roman" w:cs="Times New Roman"/>
          <w:sz w:val="24"/>
          <w:szCs w:val="24"/>
        </w:rPr>
        <w:t>o</w:t>
      </w:r>
      <w:r w:rsidR="00792336" w:rsidRPr="002529D1">
        <w:rPr>
          <w:rFonts w:ascii="Times New Roman" w:hAnsi="Times New Roman" w:cs="Times New Roman"/>
          <w:sz w:val="24"/>
          <w:szCs w:val="24"/>
        </w:rPr>
        <w:t xml:space="preserve"> 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Ministro da Saúde, general Eduardo </w:t>
      </w:r>
      <w:proofErr w:type="spellStart"/>
      <w:r w:rsidR="00766B96" w:rsidRPr="002529D1">
        <w:rPr>
          <w:rFonts w:ascii="Times New Roman" w:hAnsi="Times New Roman" w:cs="Times New Roman"/>
          <w:sz w:val="24"/>
          <w:szCs w:val="24"/>
        </w:rPr>
        <w:t>Pazuello</w:t>
      </w:r>
      <w:proofErr w:type="spellEnd"/>
      <w:r w:rsidR="003D1E1C" w:rsidRPr="002529D1">
        <w:rPr>
          <w:rFonts w:ascii="Times New Roman" w:hAnsi="Times New Roman" w:cs="Times New Roman"/>
          <w:sz w:val="24"/>
          <w:szCs w:val="24"/>
        </w:rPr>
        <w:t xml:space="preserve">, </w:t>
      </w:r>
      <w:r w:rsidR="00792336" w:rsidRPr="002529D1">
        <w:rPr>
          <w:rFonts w:ascii="Times New Roman" w:hAnsi="Times New Roman" w:cs="Times New Roman"/>
          <w:sz w:val="24"/>
          <w:szCs w:val="24"/>
        </w:rPr>
        <w:t>admitiu</w:t>
      </w:r>
      <w:r w:rsidR="003D1E1C" w:rsidRPr="002529D1">
        <w:rPr>
          <w:rFonts w:ascii="Times New Roman" w:hAnsi="Times New Roman" w:cs="Times New Roman"/>
          <w:sz w:val="24"/>
          <w:szCs w:val="24"/>
        </w:rPr>
        <w:t xml:space="preserve"> a necessidade de medidas mais rígidas e urgentes para deter a proliferação das novas variantes do vírus, com taxas de cont</w:t>
      </w:r>
      <w:r w:rsidR="00766B96" w:rsidRPr="002529D1">
        <w:rPr>
          <w:rFonts w:ascii="Times New Roman" w:hAnsi="Times New Roman" w:cs="Times New Roman"/>
          <w:sz w:val="24"/>
          <w:szCs w:val="24"/>
        </w:rPr>
        <w:t>ágio bem acima da média inicial</w:t>
      </w:r>
      <w:r w:rsidR="003D1E1C" w:rsidRPr="002529D1">
        <w:rPr>
          <w:rFonts w:ascii="Times New Roman" w:hAnsi="Times New Roman" w:cs="Times New Roman"/>
          <w:sz w:val="24"/>
          <w:szCs w:val="24"/>
        </w:rPr>
        <w:t>. O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 referido</w:t>
      </w:r>
      <w:r w:rsidR="007E4B12" w:rsidRPr="002529D1">
        <w:rPr>
          <w:rFonts w:ascii="Times New Roman" w:hAnsi="Times New Roman" w:cs="Times New Roman"/>
          <w:sz w:val="24"/>
          <w:szCs w:val="24"/>
        </w:rPr>
        <w:t xml:space="preserve"> 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chefe </w:t>
      </w:r>
      <w:r w:rsidR="007E4B12" w:rsidRPr="002529D1">
        <w:rPr>
          <w:rFonts w:ascii="Times New Roman" w:hAnsi="Times New Roman" w:cs="Times New Roman"/>
          <w:sz w:val="24"/>
          <w:szCs w:val="24"/>
        </w:rPr>
        <w:t>da pas</w:t>
      </w:r>
      <w:r w:rsidR="00A6067B" w:rsidRPr="002529D1">
        <w:rPr>
          <w:rFonts w:ascii="Times New Roman" w:hAnsi="Times New Roman" w:cs="Times New Roman"/>
          <w:sz w:val="24"/>
          <w:szCs w:val="24"/>
        </w:rPr>
        <w:t>ta</w:t>
      </w:r>
      <w:r w:rsidR="003D1E1C" w:rsidRPr="002529D1">
        <w:rPr>
          <w:rFonts w:ascii="Times New Roman" w:hAnsi="Times New Roman" w:cs="Times New Roman"/>
          <w:sz w:val="24"/>
          <w:szCs w:val="24"/>
        </w:rPr>
        <w:t xml:space="preserve"> propõe, entre outras coi</w:t>
      </w:r>
      <w:r w:rsidR="007E4B12" w:rsidRPr="002529D1">
        <w:rPr>
          <w:rFonts w:ascii="Times New Roman" w:hAnsi="Times New Roman" w:cs="Times New Roman"/>
          <w:sz w:val="24"/>
          <w:szCs w:val="24"/>
        </w:rPr>
        <w:t>sas, a tra</w:t>
      </w:r>
      <w:r w:rsidR="00766B96" w:rsidRPr="002529D1">
        <w:rPr>
          <w:rFonts w:ascii="Times New Roman" w:hAnsi="Times New Roman" w:cs="Times New Roman"/>
          <w:sz w:val="24"/>
          <w:szCs w:val="24"/>
        </w:rPr>
        <w:t>nsferência dos infectados</w:t>
      </w:r>
      <w:r w:rsidR="003D1E1C" w:rsidRPr="002529D1">
        <w:rPr>
          <w:rFonts w:ascii="Times New Roman" w:hAnsi="Times New Roman" w:cs="Times New Roman"/>
          <w:sz w:val="24"/>
          <w:szCs w:val="24"/>
        </w:rPr>
        <w:t xml:space="preserve"> entre os vários estados da Federação, mas enfrenta sérias resistências por parte dos Secretários de Saúde, devido ao colapso do sistema sanitário que se alastra 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de forma rápida e alarmante por todo território nacional. Já o </w:t>
      </w:r>
      <w:r w:rsidR="007E4B12" w:rsidRPr="002529D1">
        <w:rPr>
          <w:rFonts w:ascii="Times New Roman" w:hAnsi="Times New Roman" w:cs="Times New Roman"/>
          <w:sz w:val="24"/>
          <w:szCs w:val="24"/>
        </w:rPr>
        <w:t xml:space="preserve">presidente Jair </w:t>
      </w:r>
      <w:r w:rsidR="00766B96" w:rsidRPr="002529D1">
        <w:rPr>
          <w:rFonts w:ascii="Times New Roman" w:hAnsi="Times New Roman" w:cs="Times New Roman"/>
          <w:sz w:val="24"/>
          <w:szCs w:val="24"/>
        </w:rPr>
        <w:t xml:space="preserve">M. </w:t>
      </w:r>
      <w:r w:rsidR="007E4B12" w:rsidRPr="002529D1">
        <w:rPr>
          <w:rFonts w:ascii="Times New Roman" w:hAnsi="Times New Roman" w:cs="Times New Roman"/>
          <w:sz w:val="24"/>
          <w:szCs w:val="24"/>
        </w:rPr>
        <w:t xml:space="preserve">Bolsonaro, uma vez mais, </w:t>
      </w:r>
      <w:r w:rsidR="00766B96" w:rsidRPr="002529D1">
        <w:rPr>
          <w:rFonts w:ascii="Times New Roman" w:hAnsi="Times New Roman" w:cs="Times New Roman"/>
          <w:sz w:val="24"/>
          <w:szCs w:val="24"/>
        </w:rPr>
        <w:t>menosprezou publicamente</w:t>
      </w:r>
      <w:r w:rsidR="007E4B12" w:rsidRPr="002529D1">
        <w:rPr>
          <w:rFonts w:ascii="Times New Roman" w:hAnsi="Times New Roman" w:cs="Times New Roman"/>
          <w:sz w:val="24"/>
          <w:szCs w:val="24"/>
        </w:rPr>
        <w:t xml:space="preserve"> o uso das máscaras</w:t>
      </w:r>
      <w:r w:rsidR="00AC1184" w:rsidRPr="002529D1">
        <w:rPr>
          <w:rFonts w:ascii="Times New Roman" w:hAnsi="Times New Roman" w:cs="Times New Roman"/>
          <w:sz w:val="24"/>
          <w:szCs w:val="24"/>
        </w:rPr>
        <w:t xml:space="preserve"> e do isolamento social</w:t>
      </w:r>
      <w:r w:rsidR="007E4B12" w:rsidRPr="002529D1">
        <w:rPr>
          <w:rFonts w:ascii="Times New Roman" w:hAnsi="Times New Roman" w:cs="Times New Roman"/>
          <w:sz w:val="24"/>
          <w:szCs w:val="24"/>
        </w:rPr>
        <w:t xml:space="preserve">, alertando para </w:t>
      </w:r>
      <w:r w:rsidR="00AC1184" w:rsidRPr="002529D1">
        <w:rPr>
          <w:rFonts w:ascii="Times New Roman" w:hAnsi="Times New Roman" w:cs="Times New Roman"/>
          <w:sz w:val="24"/>
          <w:szCs w:val="24"/>
        </w:rPr>
        <w:t>o que chamou de</w:t>
      </w:r>
      <w:r w:rsidR="007E4B12" w:rsidRPr="002529D1">
        <w:rPr>
          <w:rFonts w:ascii="Times New Roman" w:hAnsi="Times New Roman" w:cs="Times New Roman"/>
          <w:sz w:val="24"/>
          <w:szCs w:val="24"/>
        </w:rPr>
        <w:t xml:space="preserve"> “efeitos colaterais” (sic).</w:t>
      </w:r>
    </w:p>
    <w:p w14:paraId="71D6F15A" w14:textId="77777777" w:rsidR="007E4B12" w:rsidRPr="002529D1" w:rsidRDefault="007E4B12" w:rsidP="002529D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D1">
        <w:rPr>
          <w:rFonts w:ascii="Times New Roman" w:hAnsi="Times New Roman" w:cs="Times New Roman"/>
          <w:sz w:val="24"/>
          <w:szCs w:val="24"/>
        </w:rPr>
        <w:t xml:space="preserve">Como consequência desse colapso do sistema sanitário em várias </w:t>
      </w:r>
      <w:r w:rsidR="00BB3950" w:rsidRPr="002529D1">
        <w:rPr>
          <w:rFonts w:ascii="Times New Roman" w:hAnsi="Times New Roman" w:cs="Times New Roman"/>
          <w:sz w:val="24"/>
          <w:szCs w:val="24"/>
        </w:rPr>
        <w:t xml:space="preserve">cidades, particularmente nas </w:t>
      </w:r>
      <w:r w:rsidRPr="002529D1">
        <w:rPr>
          <w:rFonts w:ascii="Times New Roman" w:hAnsi="Times New Roman" w:cs="Times New Roman"/>
          <w:sz w:val="24"/>
          <w:szCs w:val="24"/>
        </w:rPr>
        <w:t>capitais dos estados, multiplicam-se diante dos hospitais e</w:t>
      </w:r>
      <w:r w:rsidR="00BB3950" w:rsidRPr="002529D1">
        <w:rPr>
          <w:rFonts w:ascii="Times New Roman" w:hAnsi="Times New Roman" w:cs="Times New Roman"/>
          <w:sz w:val="24"/>
          <w:szCs w:val="24"/>
        </w:rPr>
        <w:t xml:space="preserve"> distintas</w:t>
      </w:r>
      <w:r w:rsidRPr="002529D1">
        <w:rPr>
          <w:rFonts w:ascii="Times New Roman" w:hAnsi="Times New Roman" w:cs="Times New Roman"/>
          <w:sz w:val="24"/>
          <w:szCs w:val="24"/>
        </w:rPr>
        <w:t xml:space="preserve"> unidades de saúde as filas de doentes</w:t>
      </w:r>
      <w:r w:rsidR="00B10591" w:rsidRPr="002529D1">
        <w:rPr>
          <w:rFonts w:ascii="Times New Roman" w:hAnsi="Times New Roman" w:cs="Times New Roman"/>
          <w:sz w:val="24"/>
          <w:szCs w:val="24"/>
        </w:rPr>
        <w:t xml:space="preserve"> na busca desesperada por atendimento</w:t>
      </w:r>
      <w:r w:rsidRPr="002529D1">
        <w:rPr>
          <w:rFonts w:ascii="Times New Roman" w:hAnsi="Times New Roman" w:cs="Times New Roman"/>
          <w:sz w:val="24"/>
          <w:szCs w:val="24"/>
        </w:rPr>
        <w:t xml:space="preserve">. Em não poucas cidades, a ocupação dos leitos </w:t>
      </w:r>
      <w:r w:rsidR="00BB3950" w:rsidRPr="002529D1">
        <w:rPr>
          <w:rFonts w:ascii="Times New Roman" w:hAnsi="Times New Roman" w:cs="Times New Roman"/>
          <w:sz w:val="24"/>
          <w:szCs w:val="24"/>
        </w:rPr>
        <w:t>de UTI (</w:t>
      </w:r>
      <w:r w:rsidRPr="002529D1">
        <w:rPr>
          <w:rFonts w:ascii="Times New Roman" w:hAnsi="Times New Roman" w:cs="Times New Roman"/>
          <w:sz w:val="24"/>
          <w:szCs w:val="24"/>
        </w:rPr>
        <w:t>Unidade de Terap</w:t>
      </w:r>
      <w:r w:rsidR="00B10591" w:rsidRPr="002529D1">
        <w:rPr>
          <w:rFonts w:ascii="Times New Roman" w:hAnsi="Times New Roman" w:cs="Times New Roman"/>
          <w:sz w:val="24"/>
          <w:szCs w:val="24"/>
        </w:rPr>
        <w:t>ia Intensiva</w:t>
      </w:r>
      <w:r w:rsidR="00BB3950" w:rsidRPr="002529D1">
        <w:rPr>
          <w:rFonts w:ascii="Times New Roman" w:hAnsi="Times New Roman" w:cs="Times New Roman"/>
          <w:sz w:val="24"/>
          <w:szCs w:val="24"/>
        </w:rPr>
        <w:t>)</w:t>
      </w:r>
      <w:r w:rsidR="00B10591" w:rsidRPr="002529D1">
        <w:rPr>
          <w:rFonts w:ascii="Times New Roman" w:hAnsi="Times New Roman" w:cs="Times New Roman"/>
          <w:sz w:val="24"/>
          <w:szCs w:val="24"/>
        </w:rPr>
        <w:t xml:space="preserve"> oscila entre 95 e</w:t>
      </w:r>
      <w:r w:rsidRPr="002529D1">
        <w:rPr>
          <w:rFonts w:ascii="Times New Roman" w:hAnsi="Times New Roman" w:cs="Times New Roman"/>
          <w:sz w:val="24"/>
          <w:szCs w:val="24"/>
        </w:rPr>
        <w:t xml:space="preserve"> 100%</w:t>
      </w:r>
      <w:r w:rsidR="00A6067B" w:rsidRPr="002529D1">
        <w:rPr>
          <w:rFonts w:ascii="Times New Roman" w:hAnsi="Times New Roman" w:cs="Times New Roman"/>
          <w:sz w:val="24"/>
          <w:szCs w:val="24"/>
        </w:rPr>
        <w:t>. A</w:t>
      </w:r>
      <w:r w:rsidRPr="002529D1">
        <w:rPr>
          <w:rFonts w:ascii="Times New Roman" w:hAnsi="Times New Roman" w:cs="Times New Roman"/>
          <w:sz w:val="24"/>
          <w:szCs w:val="24"/>
        </w:rPr>
        <w:t xml:space="preserve">crescenta-se a </w:t>
      </w:r>
      <w:r w:rsidR="00A6067B" w:rsidRPr="002529D1">
        <w:rPr>
          <w:rFonts w:ascii="Times New Roman" w:hAnsi="Times New Roman" w:cs="Times New Roman"/>
          <w:sz w:val="24"/>
          <w:szCs w:val="24"/>
        </w:rPr>
        <w:t xml:space="preserve">isso a extrema </w:t>
      </w:r>
      <w:r w:rsidRPr="002529D1">
        <w:rPr>
          <w:rFonts w:ascii="Times New Roman" w:hAnsi="Times New Roman" w:cs="Times New Roman"/>
          <w:sz w:val="24"/>
          <w:szCs w:val="24"/>
        </w:rPr>
        <w:t>lentidão</w:t>
      </w:r>
      <w:r w:rsidR="00A6067B" w:rsidRPr="002529D1">
        <w:rPr>
          <w:rFonts w:ascii="Times New Roman" w:hAnsi="Times New Roman" w:cs="Times New Roman"/>
          <w:sz w:val="24"/>
          <w:szCs w:val="24"/>
        </w:rPr>
        <w:t xml:space="preserve"> do processo de imunização, devido à escassez de vacinas. Escassez essa que se deve à incompetência e negligência das autoridades na prevenção da catástrofe. Na verdade, o país mal começou a vacinação, a qual, somadas a primeira e a segunda dose, chega a pouco mais de 3% da população. </w:t>
      </w:r>
      <w:r w:rsidR="00BB3950" w:rsidRPr="002529D1">
        <w:rPr>
          <w:rFonts w:ascii="Times New Roman" w:hAnsi="Times New Roman" w:cs="Times New Roman"/>
          <w:sz w:val="24"/>
          <w:szCs w:val="24"/>
        </w:rPr>
        <w:t>O processo segue a passos de tartaruga.</w:t>
      </w:r>
    </w:p>
    <w:p w14:paraId="5DF60999" w14:textId="77777777" w:rsidR="00A6067B" w:rsidRPr="002529D1" w:rsidRDefault="00A6067B" w:rsidP="002529D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29D1">
        <w:rPr>
          <w:rFonts w:ascii="Times New Roman" w:hAnsi="Times New Roman" w:cs="Times New Roman"/>
          <w:sz w:val="24"/>
          <w:szCs w:val="24"/>
        </w:rPr>
        <w:t>As causas e implicações de</w:t>
      </w:r>
      <w:r w:rsidR="00BB3950" w:rsidRPr="002529D1">
        <w:rPr>
          <w:rFonts w:ascii="Times New Roman" w:hAnsi="Times New Roman" w:cs="Times New Roman"/>
          <w:sz w:val="24"/>
          <w:szCs w:val="24"/>
        </w:rPr>
        <w:t>ssa</w:t>
      </w:r>
      <w:r w:rsidRPr="002529D1">
        <w:rPr>
          <w:rFonts w:ascii="Times New Roman" w:hAnsi="Times New Roman" w:cs="Times New Roman"/>
          <w:sz w:val="24"/>
          <w:szCs w:val="24"/>
        </w:rPr>
        <w:t xml:space="preserve"> tragédia anunciada têm sido amplamente estudas, refletidas e debatidas. </w:t>
      </w:r>
      <w:r w:rsidR="007E4F7D" w:rsidRPr="002529D1">
        <w:rPr>
          <w:rFonts w:ascii="Times New Roman" w:hAnsi="Times New Roman" w:cs="Times New Roman"/>
          <w:sz w:val="24"/>
          <w:szCs w:val="24"/>
        </w:rPr>
        <w:t xml:space="preserve">Os cientistas, médicos e estudiosos, </w:t>
      </w:r>
      <w:r w:rsidR="00BB3950" w:rsidRPr="002529D1">
        <w:rPr>
          <w:rFonts w:ascii="Times New Roman" w:hAnsi="Times New Roman" w:cs="Times New Roman"/>
          <w:sz w:val="24"/>
          <w:szCs w:val="24"/>
        </w:rPr>
        <w:t xml:space="preserve">especialistas do tema, </w:t>
      </w:r>
      <w:r w:rsidR="007E4F7D" w:rsidRPr="002529D1">
        <w:rPr>
          <w:rFonts w:ascii="Times New Roman" w:hAnsi="Times New Roman" w:cs="Times New Roman"/>
          <w:sz w:val="24"/>
          <w:szCs w:val="24"/>
        </w:rPr>
        <w:t>junto aos meios de comunicação, não se cansam</w:t>
      </w:r>
      <w:r w:rsidR="00BB3950" w:rsidRPr="002529D1">
        <w:rPr>
          <w:rFonts w:ascii="Times New Roman" w:hAnsi="Times New Roman" w:cs="Times New Roman"/>
          <w:sz w:val="24"/>
          <w:szCs w:val="24"/>
        </w:rPr>
        <w:t xml:space="preserve"> de chamar a atenção para</w:t>
      </w:r>
      <w:r w:rsidR="007E4F7D" w:rsidRPr="002529D1">
        <w:rPr>
          <w:rFonts w:ascii="Times New Roman" w:hAnsi="Times New Roman" w:cs="Times New Roman"/>
          <w:sz w:val="24"/>
          <w:szCs w:val="24"/>
        </w:rPr>
        <w:t xml:space="preserve"> os riscos a que está exposta a população em geral. Entretanto, a</w:t>
      </w:r>
      <w:r w:rsidRPr="002529D1">
        <w:rPr>
          <w:rFonts w:ascii="Times New Roman" w:hAnsi="Times New Roman" w:cs="Times New Roman"/>
          <w:sz w:val="24"/>
          <w:szCs w:val="24"/>
        </w:rPr>
        <w:t xml:space="preserve">demais do desprezo, abandono e desmonte no que se refere às políticas </w:t>
      </w:r>
      <w:r w:rsidR="007E4F7D" w:rsidRPr="002529D1">
        <w:rPr>
          <w:rFonts w:ascii="Times New Roman" w:hAnsi="Times New Roman" w:cs="Times New Roman"/>
          <w:sz w:val="24"/>
          <w:szCs w:val="24"/>
        </w:rPr>
        <w:t xml:space="preserve">públicas </w:t>
      </w:r>
      <w:r w:rsidRPr="002529D1">
        <w:rPr>
          <w:rFonts w:ascii="Times New Roman" w:hAnsi="Times New Roman" w:cs="Times New Roman"/>
          <w:sz w:val="24"/>
          <w:szCs w:val="24"/>
        </w:rPr>
        <w:t>de saúde, impera o</w:t>
      </w:r>
      <w:r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desgoverno das autoridades municipais, estaduais e federais, ainda que em graus diversos de irresponsabilidade.</w:t>
      </w:r>
      <w:r w:rsidR="00D40311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citar apenas um exemplo, num recente pacote de projetos de lei enviados ao Congresso Nacional, o Palácio do Planalto prioriza claramente a</w:t>
      </w:r>
      <w:r w:rsidR="007E4F7D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flexibilização, </w:t>
      </w:r>
      <w:r w:rsidR="00BB3950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compra, porte</w:t>
      </w:r>
      <w:r w:rsidR="00D40311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uso de armas de fogo para o conjunto dos cidadãos. </w:t>
      </w:r>
      <w:r w:rsidR="00BB3950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Cada pessoa teria direito a 6 de vários calibres. </w:t>
      </w:r>
      <w:r w:rsidR="00D40311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fundo, confunde-se a aquisição e </w:t>
      </w:r>
      <w:r w:rsidR="00BB3950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posse de arma </w:t>
      </w:r>
      <w:r w:rsidR="00D40311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 a segurança do povo, </w:t>
      </w:r>
      <w:r w:rsidR="00BB3950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o que significa transferir</w:t>
      </w:r>
      <w:r w:rsidR="00D40311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a população o ônus e a responsabilidade de uma verdadeira </w:t>
      </w:r>
      <w:r w:rsidR="007E4F7D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efetiva </w:t>
      </w:r>
      <w:r w:rsidR="00D40311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política nacional de segurança</w:t>
      </w:r>
      <w:r w:rsidR="007E4F7D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2DB0ED2" w14:textId="1DFA9215" w:rsidR="007E4F7D" w:rsidRDefault="007E4F7D" w:rsidP="002529D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 mais grave é que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cenário 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atual </w:t>
      </w:r>
      <w:r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 pandemia e 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o horizonte de seu enfrentamento</w:t>
      </w:r>
      <w:r w:rsidR="00514E7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não se vê muita luz. Desde o ponto de vista da saúde, entre outros, nuvens sombrias cobrem os céus do Brasil tropical. 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Além do descaso do</w:t>
      </w:r>
      <w:r w:rsidR="00514E7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s integrantes do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Pode Executivo, os </w:t>
      </w:r>
      <w:r w:rsidR="00514E7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senadores e deputados 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do Poder Legislativo parecem mais preocup</w:t>
      </w:r>
      <w:r w:rsidR="0058785E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ados nos debates sobre o que vem sendo chamada de PEC (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Projeto de Emenda Constitucional</w:t>
      </w:r>
      <w:r w:rsidR="0058785E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impunidade. Projeto que, no final das contas, tem em vista p</w:t>
      </w:r>
      <w:r w:rsidR="0058785E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roteger suas excelências, os parlamentares,</w:t>
      </w:r>
      <w:r w:rsidR="00B509D9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processos investigativos, tanto por parte do Poder Judiciário quanto da Polícia Federal. </w:t>
      </w:r>
      <w:r w:rsidR="0058785E" w:rsidRPr="002529D1">
        <w:rPr>
          <w:rFonts w:ascii="Times New Roman" w:hAnsi="Times New Roman" w:cs="Times New Roman"/>
          <w:sz w:val="24"/>
          <w:szCs w:val="24"/>
          <w:shd w:val="clear" w:color="auto" w:fill="FFFFFF"/>
        </w:rPr>
        <w:t>Mesmo diante de um momento tão difícil e delicado que o país vem atravessando, predomina a força histórica e estrutural de uma atitude corporativista que está no DNA da tradição política brasileira.</w:t>
      </w:r>
    </w:p>
    <w:p w14:paraId="30C2E428" w14:textId="77777777" w:rsidR="002529D1" w:rsidRPr="002529D1" w:rsidRDefault="002529D1" w:rsidP="002529D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8D458C4" w14:textId="77777777" w:rsidR="0058785E" w:rsidRPr="002529D1" w:rsidRDefault="0058785E" w:rsidP="0058785E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shd w:val="clear" w:color="auto" w:fill="FFFFFF"/>
        </w:rPr>
      </w:pPr>
      <w:r w:rsidRPr="002529D1">
        <w:rPr>
          <w:rFonts w:ascii="Times New Roman" w:hAnsi="Times New Roman" w:cs="Times New Roman"/>
          <w:b/>
          <w:bCs/>
          <w:i/>
          <w:sz w:val="20"/>
          <w:szCs w:val="20"/>
          <w:shd w:val="clear" w:color="auto" w:fill="FFFFFF"/>
        </w:rPr>
        <w:t xml:space="preserve">Pe. Alfredo J. Gonçalves, </w:t>
      </w:r>
      <w:proofErr w:type="spellStart"/>
      <w:r w:rsidRPr="002529D1">
        <w:rPr>
          <w:rFonts w:ascii="Times New Roman" w:hAnsi="Times New Roman" w:cs="Times New Roman"/>
          <w:b/>
          <w:bCs/>
          <w:i/>
          <w:sz w:val="20"/>
          <w:szCs w:val="20"/>
          <w:shd w:val="clear" w:color="auto" w:fill="FFFFFF"/>
        </w:rPr>
        <w:t>cs</w:t>
      </w:r>
      <w:proofErr w:type="spellEnd"/>
      <w:r w:rsidRPr="002529D1">
        <w:rPr>
          <w:rFonts w:ascii="Times New Roman" w:hAnsi="Times New Roman" w:cs="Times New Roman"/>
          <w:b/>
          <w:bCs/>
          <w:i/>
          <w:sz w:val="20"/>
          <w:szCs w:val="20"/>
          <w:shd w:val="clear" w:color="auto" w:fill="FFFFFF"/>
        </w:rPr>
        <w:t>, vice-presidente do SPM – São Paulo, 26 de fevereiro de 2021</w:t>
      </w:r>
    </w:p>
    <w:sectPr w:rsidR="0058785E" w:rsidRPr="002529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B2E"/>
    <w:rsid w:val="002529D1"/>
    <w:rsid w:val="003D1E1C"/>
    <w:rsid w:val="004971E3"/>
    <w:rsid w:val="00514E79"/>
    <w:rsid w:val="0058785E"/>
    <w:rsid w:val="006C37F4"/>
    <w:rsid w:val="00766B96"/>
    <w:rsid w:val="00792336"/>
    <w:rsid w:val="007E4B12"/>
    <w:rsid w:val="007E4F7D"/>
    <w:rsid w:val="00834198"/>
    <w:rsid w:val="00A6067B"/>
    <w:rsid w:val="00A6178D"/>
    <w:rsid w:val="00AC1184"/>
    <w:rsid w:val="00B10591"/>
    <w:rsid w:val="00B509D9"/>
    <w:rsid w:val="00BB3950"/>
    <w:rsid w:val="00C52A83"/>
    <w:rsid w:val="00D40311"/>
    <w:rsid w:val="00D6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6E032"/>
  <w15:docId w15:val="{72000C06-CAB6-4AEF-96F6-134C684D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2E"/>
    <w:pPr>
      <w:spacing w:line="256" w:lineRule="auto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509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509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</Words>
  <Characters>3404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Rosario Hermano</cp:lastModifiedBy>
  <cp:revision>3</cp:revision>
  <dcterms:created xsi:type="dcterms:W3CDTF">2021-03-02T11:09:00Z</dcterms:created>
  <dcterms:modified xsi:type="dcterms:W3CDTF">2021-03-02T11:09:00Z</dcterms:modified>
</cp:coreProperties>
</file>